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E69015" w14:textId="77777777" w:rsidR="004C1211" w:rsidRDefault="004C1211" w:rsidP="00F628D9">
      <w:pPr>
        <w:pStyle w:val="Titolo1"/>
        <w:jc w:val="center"/>
        <w:rPr>
          <w:b/>
          <w:bCs/>
          <w:sz w:val="72"/>
          <w:szCs w:val="72"/>
        </w:rPr>
      </w:pPr>
      <w:bookmarkStart w:id="0" w:name="accessibility-conformance-report-for"/>
    </w:p>
    <w:p w14:paraId="0099BB7C" w14:textId="29F74D26" w:rsidR="00140727" w:rsidRPr="00CA5B99" w:rsidRDefault="00CE1520" w:rsidP="002F7C27">
      <w:pPr>
        <w:pStyle w:val="Titolo1"/>
        <w:jc w:val="center"/>
        <w:rPr>
          <w:rFonts w:ascii="Archivo" w:hAnsi="Archivo" w:cs="Archivo"/>
          <w:b/>
          <w:bCs/>
          <w:color w:val="002465"/>
          <w:sz w:val="72"/>
          <w:szCs w:val="72"/>
        </w:rPr>
      </w:pPr>
      <w:r w:rsidRPr="00CA5B99">
        <w:rPr>
          <w:rFonts w:ascii="Archivo" w:hAnsi="Archivo" w:cs="Archivo"/>
          <w:b/>
          <w:bCs/>
          <w:color w:val="002465"/>
          <w:sz w:val="72"/>
          <w:szCs w:val="72"/>
        </w:rPr>
        <w:t xml:space="preserve">Rapport de </w:t>
      </w:r>
      <w:proofErr w:type="spellStart"/>
      <w:r w:rsidRPr="00CA5B99">
        <w:rPr>
          <w:rFonts w:ascii="Archivo" w:hAnsi="Archivo" w:cs="Archivo"/>
          <w:b/>
          <w:bCs/>
          <w:color w:val="002465"/>
          <w:sz w:val="72"/>
          <w:szCs w:val="72"/>
        </w:rPr>
        <w:t>conformité</w:t>
      </w:r>
      <w:proofErr w:type="spellEnd"/>
      <w:r w:rsidRPr="00CA5B99">
        <w:rPr>
          <w:rFonts w:ascii="Archivo" w:hAnsi="Archivo" w:cs="Archivo"/>
          <w:b/>
          <w:bCs/>
          <w:color w:val="002465"/>
          <w:sz w:val="72"/>
          <w:szCs w:val="72"/>
        </w:rPr>
        <w:t xml:space="preserve"> à </w:t>
      </w:r>
      <w:proofErr w:type="spellStart"/>
      <w:r w:rsidRPr="00CA5B99">
        <w:rPr>
          <w:rFonts w:ascii="Archivo" w:hAnsi="Archivo" w:cs="Archivo"/>
          <w:b/>
          <w:bCs/>
          <w:color w:val="002465"/>
          <w:sz w:val="72"/>
          <w:szCs w:val="72"/>
        </w:rPr>
        <w:t>l’</w:t>
      </w:r>
      <w:r w:rsidR="002F7C27">
        <w:rPr>
          <w:rFonts w:ascii="Archivo" w:hAnsi="Archivo" w:cs="Archivo"/>
          <w:b/>
          <w:bCs/>
          <w:color w:val="002465"/>
          <w:sz w:val="72"/>
          <w:szCs w:val="72"/>
        </w:rPr>
        <w:t>A</w:t>
      </w:r>
      <w:r w:rsidRPr="00CA5B99">
        <w:rPr>
          <w:rFonts w:ascii="Archivo" w:hAnsi="Archivo" w:cs="Archivo"/>
          <w:b/>
          <w:bCs/>
          <w:color w:val="002465"/>
          <w:sz w:val="72"/>
          <w:szCs w:val="72"/>
        </w:rPr>
        <w:t>ccessibilité</w:t>
      </w:r>
      <w:proofErr w:type="spellEnd"/>
      <w:r w:rsidR="002F7C27">
        <w:rPr>
          <w:rFonts w:ascii="Archivo" w:hAnsi="Archivo" w:cs="Archivo"/>
          <w:b/>
          <w:bCs/>
          <w:color w:val="002465"/>
          <w:sz w:val="72"/>
          <w:szCs w:val="72"/>
        </w:rPr>
        <w:t xml:space="preserve"> </w:t>
      </w:r>
      <w:r w:rsidR="00F628D9" w:rsidRPr="00CA5B99">
        <w:rPr>
          <w:rFonts w:ascii="Archivo" w:hAnsi="Archivo" w:cs="Archivo"/>
          <w:b/>
          <w:bCs/>
          <w:color w:val="002465"/>
          <w:sz w:val="72"/>
          <w:szCs w:val="72"/>
        </w:rPr>
        <w:t>pour</w:t>
      </w:r>
    </w:p>
    <w:p w14:paraId="24BA3A86" w14:textId="77777777" w:rsidR="00140727" w:rsidRPr="00CA5B99" w:rsidRDefault="00CE1520" w:rsidP="00F628D9">
      <w:pPr>
        <w:pStyle w:val="Titolo2"/>
        <w:jc w:val="center"/>
        <w:rPr>
          <w:rFonts w:ascii="Archivo" w:hAnsi="Archivo" w:cs="Archivo"/>
          <w:b/>
          <w:bCs/>
          <w:color w:val="0069FB"/>
        </w:rPr>
      </w:pPr>
      <w:bookmarkStart w:id="1" w:name="httpswww.about-office.it"/>
      <w:r w:rsidRPr="00CA5B99">
        <w:rPr>
          <w:rFonts w:ascii="Archivo" w:hAnsi="Archivo" w:cs="Archivo"/>
          <w:b/>
          <w:bCs/>
          <w:color w:val="0069FB"/>
        </w:rPr>
        <w:t>https://www.about-office.it</w:t>
      </w:r>
    </w:p>
    <w:p w14:paraId="1763DC2F" w14:textId="77777777" w:rsidR="00140727" w:rsidRPr="00CA5B99" w:rsidRDefault="00CE1520" w:rsidP="00F628D9">
      <w:pPr>
        <w:pStyle w:val="FirstParagraph"/>
        <w:jc w:val="center"/>
        <w:rPr>
          <w:rFonts w:ascii="Archivo" w:hAnsi="Archivo" w:cs="Archivo"/>
        </w:rPr>
      </w:pPr>
      <w:r w:rsidRPr="00CA5B99">
        <w:rPr>
          <w:rFonts w:ascii="Archivo" w:hAnsi="Archivo" w:cs="Archivo"/>
        </w:rPr>
        <w:t xml:space="preserve">Dernière mise à </w:t>
      </w:r>
      <w:proofErr w:type="gramStart"/>
      <w:r w:rsidRPr="00CA5B99">
        <w:rPr>
          <w:rFonts w:ascii="Archivo" w:hAnsi="Archivo" w:cs="Archivo"/>
        </w:rPr>
        <w:t>jour :</w:t>
      </w:r>
      <w:proofErr w:type="gramEnd"/>
      <w:r w:rsidRPr="00CA5B99">
        <w:rPr>
          <w:rFonts w:ascii="Archivo" w:hAnsi="Archivo" w:cs="Archivo"/>
        </w:rPr>
        <w:t xml:space="preserve"> 14/05/2026</w:t>
      </w:r>
    </w:p>
    <w:p w14:paraId="1A48C57B" w14:textId="40ECEE1C" w:rsidR="00140727" w:rsidRPr="00CA5B99" w:rsidRDefault="00140727">
      <w:pPr>
        <w:rPr>
          <w:rFonts w:ascii="Archivo" w:hAnsi="Archivo" w:cs="Archivo"/>
        </w:rPr>
      </w:pPr>
    </w:p>
    <w:p w14:paraId="75D674EC" w14:textId="77777777" w:rsidR="00D83CAA" w:rsidRPr="00CA5B99" w:rsidRDefault="00D83CAA">
      <w:pPr>
        <w:rPr>
          <w:rFonts w:ascii="Archivo" w:hAnsi="Archivo" w:cs="Archivo"/>
        </w:rPr>
      </w:pPr>
    </w:p>
    <w:p w14:paraId="71C68FC8" w14:textId="77777777" w:rsidR="004C1211" w:rsidRPr="00CA5B99" w:rsidRDefault="004C1211">
      <w:pPr>
        <w:rPr>
          <w:rFonts w:ascii="Archivo" w:hAnsi="Archivo" w:cs="Archivo"/>
        </w:rPr>
      </w:pPr>
    </w:p>
    <w:p w14:paraId="74CCB21C" w14:textId="77777777" w:rsidR="00140727" w:rsidRPr="00CA5B99" w:rsidRDefault="00CE1520">
      <w:pPr>
        <w:pStyle w:val="FirstParagraph"/>
        <w:rPr>
          <w:rFonts w:ascii="Archivo" w:hAnsi="Archivo" w:cs="Archivo"/>
          <w:i/>
          <w:iCs/>
          <w:sz w:val="26"/>
          <w:szCs w:val="26"/>
        </w:rPr>
      </w:pPr>
      <w:r w:rsidRPr="00CA5B99">
        <w:rPr>
          <w:rFonts w:ascii="Archivo" w:hAnsi="Archivo" w:cs="Archivo"/>
          <w:i/>
          <w:iCs/>
          <w:sz w:val="26"/>
          <w:szCs w:val="26"/>
        </w:rPr>
        <w:t>Le présent document a été rédigé sous une forme simplifiée et dans un langage clair et compréhensible, conformément aux principes et aux exigences d’accessibilité établis par la directive (UE) 2019/882 et par le décret législatif italien n° 82 du 27 mai 2022, avec une attention particulière à l’obligation de fournir des informations perceptibles, utilisables, compréhensibles et robustes pour tous les utilisateurs, y compris les personnes en situation de handicap.</w:t>
      </w:r>
    </w:p>
    <w:p w14:paraId="6BD9BF60" w14:textId="77777777" w:rsidR="00140727" w:rsidRPr="00CA5B99" w:rsidRDefault="00CE1520">
      <w:pPr>
        <w:pStyle w:val="Corpotesto"/>
        <w:rPr>
          <w:rFonts w:ascii="Archivo" w:hAnsi="Archivo" w:cs="Archivo"/>
          <w:i/>
          <w:iCs/>
          <w:sz w:val="26"/>
          <w:szCs w:val="26"/>
        </w:rPr>
      </w:pPr>
      <w:r w:rsidRPr="00CA5B99">
        <w:rPr>
          <w:rFonts w:ascii="Archivo" w:hAnsi="Archivo" w:cs="Archivo"/>
          <w:i/>
          <w:iCs/>
          <w:sz w:val="26"/>
          <w:szCs w:val="26"/>
        </w:rPr>
        <w:t>Conformément à l’article 12 du décret législatif italien 82/2022 et à l’annexe I, sections III et IV, les informations relatives à l’accessibilité des services doivent être présentées de manière claire, compréhensible et accessible, notamment au moyen d’un langage simple et d’une structure non complexe.</w:t>
      </w:r>
    </w:p>
    <w:p w14:paraId="1B8FB299" w14:textId="77777777" w:rsidR="00140727" w:rsidRPr="00CA5B99" w:rsidRDefault="00CE1520">
      <w:pPr>
        <w:pStyle w:val="Corpotesto"/>
        <w:rPr>
          <w:rFonts w:ascii="Archivo" w:hAnsi="Archivo" w:cs="Archivo"/>
          <w:i/>
          <w:iCs/>
          <w:sz w:val="26"/>
          <w:szCs w:val="26"/>
        </w:rPr>
      </w:pPr>
      <w:r w:rsidRPr="00CA5B99">
        <w:rPr>
          <w:rFonts w:ascii="Archivo" w:hAnsi="Archivo" w:cs="Archivo"/>
          <w:i/>
          <w:iCs/>
          <w:sz w:val="26"/>
          <w:szCs w:val="26"/>
        </w:rPr>
        <w:t>Le choix de la synthèse et de la simplicité dans le présent document constitue donc l’application directe d’une obligation légale et ne représente pas une limitation des informations disponibles, qui restent intégralement régies par la documentation technique et juridique de référence.</w:t>
      </w:r>
    </w:p>
    <w:p w14:paraId="72C360A2" w14:textId="575843C8" w:rsidR="00140727" w:rsidRPr="00CA5B99" w:rsidRDefault="00CE1520">
      <w:pPr>
        <w:pStyle w:val="Corpotesto"/>
        <w:rPr>
          <w:rFonts w:ascii="Archivo" w:hAnsi="Archivo" w:cs="Archivo"/>
          <w:i/>
          <w:iCs/>
          <w:sz w:val="26"/>
          <w:szCs w:val="26"/>
        </w:rPr>
      </w:pPr>
      <w:r w:rsidRPr="00CA5B99">
        <w:rPr>
          <w:rFonts w:ascii="Archivo" w:hAnsi="Archivo" w:cs="Archivo"/>
          <w:i/>
          <w:iCs/>
          <w:sz w:val="26"/>
          <w:szCs w:val="26"/>
        </w:rPr>
        <w:t xml:space="preserve">Ce document a </w:t>
      </w:r>
      <w:proofErr w:type="spellStart"/>
      <w:r w:rsidRPr="00CA5B99">
        <w:rPr>
          <w:rFonts w:ascii="Archivo" w:hAnsi="Archivo" w:cs="Archivo"/>
          <w:i/>
          <w:iCs/>
          <w:sz w:val="26"/>
          <w:szCs w:val="26"/>
        </w:rPr>
        <w:t>été</w:t>
      </w:r>
      <w:proofErr w:type="spellEnd"/>
      <w:r w:rsidRPr="00CA5B99">
        <w:rPr>
          <w:rFonts w:ascii="Archivo" w:hAnsi="Archivo" w:cs="Archivo"/>
          <w:i/>
          <w:iCs/>
          <w:sz w:val="26"/>
          <w:szCs w:val="26"/>
        </w:rPr>
        <w:t xml:space="preserve"> </w:t>
      </w:r>
      <w:proofErr w:type="spellStart"/>
      <w:r w:rsidRPr="00CA5B99">
        <w:rPr>
          <w:rFonts w:ascii="Archivo" w:hAnsi="Archivo" w:cs="Archivo"/>
          <w:i/>
          <w:iCs/>
          <w:sz w:val="26"/>
          <w:szCs w:val="26"/>
        </w:rPr>
        <w:t>fourni</w:t>
      </w:r>
      <w:proofErr w:type="spellEnd"/>
      <w:r w:rsidRPr="00CA5B99">
        <w:rPr>
          <w:rFonts w:ascii="Archivo" w:hAnsi="Archivo" w:cs="Archivo"/>
          <w:i/>
          <w:iCs/>
          <w:sz w:val="26"/>
          <w:szCs w:val="26"/>
        </w:rPr>
        <w:t xml:space="preserve"> par </w:t>
      </w:r>
      <w:hyperlink r:id="rId7" w:history="1">
        <w:proofErr w:type="spellStart"/>
        <w:r w:rsidR="002F7C27" w:rsidRPr="00CA5B99">
          <w:rPr>
            <w:rStyle w:val="Collegamentoipertestuale"/>
            <w:rFonts w:ascii="Archivo" w:hAnsi="Archivo" w:cs="Archivo"/>
            <w:i/>
            <w:iCs/>
            <w:color w:val="0069FB"/>
            <w:sz w:val="26"/>
            <w:szCs w:val="26"/>
            <w:u w:val="single"/>
          </w:rPr>
          <w:t>Accessiway</w:t>
        </w:r>
        <w:proofErr w:type="spellEnd"/>
      </w:hyperlink>
      <w:r w:rsidR="002F7C27">
        <w:rPr>
          <w:rStyle w:val="Collegamentoipertestuale"/>
          <w:rFonts w:ascii="Archivo" w:hAnsi="Archivo" w:cs="Archivo"/>
          <w:i/>
          <w:iCs/>
          <w:color w:val="0069FB"/>
          <w:sz w:val="26"/>
          <w:szCs w:val="26"/>
          <w:u w:val="single"/>
        </w:rPr>
        <w:t xml:space="preserve"> </w:t>
      </w:r>
      <w:proofErr w:type="spellStart"/>
      <w:r w:rsidRPr="00CA5B99">
        <w:rPr>
          <w:rFonts w:ascii="Archivo" w:hAnsi="Archivo" w:cs="Archivo"/>
          <w:i/>
          <w:iCs/>
          <w:sz w:val="26"/>
          <w:szCs w:val="26"/>
        </w:rPr>
        <w:t>afin</w:t>
      </w:r>
      <w:proofErr w:type="spellEnd"/>
      <w:r w:rsidRPr="00CA5B99">
        <w:rPr>
          <w:rFonts w:ascii="Archivo" w:hAnsi="Archivo" w:cs="Archivo"/>
          <w:i/>
          <w:iCs/>
          <w:sz w:val="26"/>
          <w:szCs w:val="26"/>
        </w:rPr>
        <w:t xml:space="preserve"> de </w:t>
      </w:r>
      <w:proofErr w:type="spellStart"/>
      <w:r w:rsidRPr="00CA5B99">
        <w:rPr>
          <w:rFonts w:ascii="Archivo" w:hAnsi="Archivo" w:cs="Archivo"/>
          <w:i/>
          <w:iCs/>
          <w:sz w:val="26"/>
          <w:szCs w:val="26"/>
        </w:rPr>
        <w:t>satisfaire</w:t>
      </w:r>
      <w:proofErr w:type="spellEnd"/>
      <w:r w:rsidRPr="00CA5B99">
        <w:rPr>
          <w:rFonts w:ascii="Archivo" w:hAnsi="Archivo" w:cs="Archivo"/>
          <w:i/>
          <w:iCs/>
          <w:sz w:val="26"/>
          <w:szCs w:val="26"/>
        </w:rPr>
        <w:t xml:space="preserve"> aux obligations de l’Acte européen sur l’accessibilité jusqu’à ce que l’autorité nationale compétente mette à disposition le </w:t>
      </w:r>
      <w:proofErr w:type="spellStart"/>
      <w:r w:rsidRPr="00CA5B99">
        <w:rPr>
          <w:rFonts w:ascii="Archivo" w:hAnsi="Archivo" w:cs="Archivo"/>
          <w:i/>
          <w:iCs/>
          <w:sz w:val="26"/>
          <w:szCs w:val="26"/>
        </w:rPr>
        <w:t>modèle</w:t>
      </w:r>
      <w:proofErr w:type="spellEnd"/>
      <w:r w:rsidRPr="00CA5B99">
        <w:rPr>
          <w:rFonts w:ascii="Archivo" w:hAnsi="Archivo" w:cs="Archivo"/>
          <w:i/>
          <w:iCs/>
          <w:sz w:val="26"/>
          <w:szCs w:val="26"/>
        </w:rPr>
        <w:t xml:space="preserve"> </w:t>
      </w:r>
      <w:proofErr w:type="spellStart"/>
      <w:r w:rsidRPr="00CA5B99">
        <w:rPr>
          <w:rFonts w:ascii="Archivo" w:hAnsi="Archivo" w:cs="Archivo"/>
          <w:i/>
          <w:iCs/>
          <w:sz w:val="26"/>
          <w:szCs w:val="26"/>
        </w:rPr>
        <w:t>officiel</w:t>
      </w:r>
      <w:proofErr w:type="spellEnd"/>
      <w:r w:rsidRPr="00CA5B99">
        <w:rPr>
          <w:rFonts w:ascii="Archivo" w:hAnsi="Archivo" w:cs="Archivo"/>
          <w:i/>
          <w:iCs/>
          <w:sz w:val="26"/>
          <w:szCs w:val="26"/>
        </w:rPr>
        <w:t>.</w:t>
      </w:r>
      <w:r w:rsidR="002F7C27" w:rsidRPr="00CA5B99">
        <w:rPr>
          <w:rFonts w:ascii="Archivo" w:hAnsi="Archivo" w:cs="Archivo"/>
          <w:i/>
          <w:iCs/>
          <w:sz w:val="26"/>
          <w:szCs w:val="26"/>
        </w:rPr>
        <w:t xml:space="preserve"> </w:t>
      </w:r>
    </w:p>
    <w:p w14:paraId="4C5F2AE0" w14:textId="77777777" w:rsidR="00140727" w:rsidRPr="00CA5B99" w:rsidRDefault="00CE1520">
      <w:pPr>
        <w:pStyle w:val="Corpotesto"/>
        <w:rPr>
          <w:rFonts w:ascii="Archivo" w:hAnsi="Archivo" w:cs="Archivo"/>
          <w:i/>
          <w:iCs/>
          <w:sz w:val="26"/>
          <w:szCs w:val="26"/>
        </w:rPr>
      </w:pPr>
      <w:r w:rsidRPr="00CA5B99">
        <w:rPr>
          <w:rFonts w:ascii="Archivo" w:hAnsi="Archivo" w:cs="Archivo"/>
          <w:i/>
          <w:iCs/>
          <w:sz w:val="26"/>
          <w:szCs w:val="26"/>
        </w:rPr>
        <w:t>Chaque paragraphe complexe est introduit par une explication formulée dans un langage plus simple.</w:t>
      </w:r>
    </w:p>
    <w:p w14:paraId="79FCAF4F" w14:textId="5D9D1E4A" w:rsidR="00140727" w:rsidRPr="00CA5B99" w:rsidRDefault="00140727">
      <w:pPr>
        <w:rPr>
          <w:rFonts w:ascii="Archivo" w:hAnsi="Archivo" w:cs="Archivo"/>
        </w:rPr>
      </w:pPr>
    </w:p>
    <w:p w14:paraId="625F047B" w14:textId="77777777" w:rsidR="00F628D9" w:rsidRPr="00CA5B99" w:rsidRDefault="00F628D9">
      <w:pPr>
        <w:rPr>
          <w:rFonts w:ascii="Archivo" w:hAnsi="Archivo" w:cs="Archivo"/>
        </w:rPr>
      </w:pPr>
    </w:p>
    <w:p w14:paraId="6A45DA8E" w14:textId="77777777" w:rsidR="00F628D9" w:rsidRPr="00CA5B99" w:rsidRDefault="00F628D9">
      <w:pPr>
        <w:rPr>
          <w:rFonts w:ascii="Archivo" w:hAnsi="Archivo" w:cs="Archivo"/>
        </w:rPr>
      </w:pPr>
    </w:p>
    <w:p w14:paraId="6DDE6507" w14:textId="77777777" w:rsidR="00140727" w:rsidRPr="00CA5B99" w:rsidRDefault="00CE1520" w:rsidP="00F628D9">
      <w:pPr>
        <w:pStyle w:val="Titolo1"/>
        <w:jc w:val="center"/>
        <w:rPr>
          <w:rFonts w:ascii="Archivo" w:hAnsi="Archivo" w:cs="Archivo"/>
          <w:b/>
          <w:bCs/>
          <w:color w:val="212121"/>
          <w:sz w:val="50"/>
          <w:szCs w:val="50"/>
        </w:rPr>
      </w:pPr>
      <w:bookmarkStart w:id="2" w:name="introduction"/>
      <w:bookmarkEnd w:id="0"/>
      <w:bookmarkEnd w:id="1"/>
      <w:r w:rsidRPr="00CA5B99">
        <w:rPr>
          <w:rFonts w:ascii="Archivo" w:hAnsi="Archivo" w:cs="Archivo"/>
          <w:b/>
          <w:bCs/>
          <w:color w:val="212121"/>
          <w:sz w:val="50"/>
          <w:szCs w:val="50"/>
        </w:rPr>
        <w:lastRenderedPageBreak/>
        <w:t>Introduction</w:t>
      </w:r>
    </w:p>
    <w:p w14:paraId="07D6BD26" w14:textId="77777777" w:rsidR="00140727" w:rsidRPr="00CA5B99" w:rsidRDefault="00CE1520">
      <w:pPr>
        <w:pStyle w:val="FirstParagraph"/>
        <w:rPr>
          <w:rFonts w:ascii="Archivo" w:hAnsi="Archivo" w:cs="Archivo"/>
          <w:i/>
          <w:iCs/>
          <w:sz w:val="26"/>
          <w:szCs w:val="26"/>
        </w:rPr>
      </w:pPr>
      <w:r w:rsidRPr="00CA5B99">
        <w:rPr>
          <w:rFonts w:ascii="Archivo" w:hAnsi="Archivo" w:cs="Archivo"/>
          <w:i/>
          <w:iCs/>
          <w:sz w:val="26"/>
          <w:szCs w:val="26"/>
        </w:rPr>
        <w:t>Nous souhaitons que chacun, y compris les personnes en situation de handicap, puisse utiliser facilement notre service. Ce document explique ce que nous faisons pour le rendre accessible et conforme aux lois et aux normes telles que l’European Accessibility Act et les WCAG.</w:t>
      </w:r>
    </w:p>
    <w:p w14:paraId="54231B2B" w14:textId="77777777" w:rsidR="00140727" w:rsidRPr="00C63F97" w:rsidRDefault="00CE1520">
      <w:pPr>
        <w:pStyle w:val="Corpotesto"/>
        <w:rPr>
          <w:rFonts w:ascii="Archivo" w:hAnsi="Archivo" w:cs="Archivo"/>
          <w:sz w:val="26"/>
          <w:szCs w:val="26"/>
        </w:rPr>
      </w:pPr>
      <w:r w:rsidRPr="00CA5B99">
        <w:rPr>
          <w:rFonts w:ascii="Archivo" w:hAnsi="Archivo" w:cs="Archivo"/>
          <w:color w:val="0069FB"/>
          <w:sz w:val="26"/>
          <w:szCs w:val="26"/>
        </w:rPr>
        <w:t xml:space="preserve">About Office - Mobilpref S.p.A. </w:t>
      </w:r>
      <w:r w:rsidRPr="00C63F97">
        <w:rPr>
          <w:rFonts w:ascii="Archivo" w:hAnsi="Archivo" w:cs="Archivo"/>
          <w:sz w:val="26"/>
          <w:szCs w:val="26"/>
        </w:rPr>
        <w:t>s’engage en faveur de l’accessibilité et de l’inclusion. Nous souhaitons que tous nos clients, y compris les personnes en situation de handicap, puissent utiliser notre service avec succès.</w:t>
      </w:r>
    </w:p>
    <w:p w14:paraId="61D61B95" w14:textId="77777777" w:rsidR="00140727" w:rsidRPr="00CA5B99" w:rsidRDefault="00CE1520">
      <w:pPr>
        <w:pStyle w:val="Corpotesto"/>
        <w:rPr>
          <w:rFonts w:ascii="Archivo" w:hAnsi="Archivo" w:cs="Archivo"/>
          <w:sz w:val="26"/>
          <w:szCs w:val="26"/>
        </w:rPr>
      </w:pPr>
      <w:r w:rsidRPr="00CA5B99">
        <w:rPr>
          <w:rFonts w:ascii="Archivo" w:hAnsi="Archivo" w:cs="Archivo"/>
          <w:sz w:val="26"/>
          <w:szCs w:val="26"/>
        </w:rPr>
        <w:t xml:space="preserve">Ce document décrit les caractéristiques d’accessibilité de </w:t>
      </w:r>
      <w:r w:rsidRPr="00C63F97">
        <w:rPr>
          <w:rFonts w:ascii="Archivo" w:hAnsi="Archivo" w:cs="Archivo"/>
          <w:color w:val="0069FB"/>
          <w:sz w:val="26"/>
          <w:szCs w:val="26"/>
        </w:rPr>
        <w:t>https://www.about-office.it</w:t>
      </w:r>
      <w:r w:rsidRPr="00CA5B99">
        <w:rPr>
          <w:rFonts w:ascii="Archivo" w:hAnsi="Archivo" w:cs="Archivo"/>
          <w:sz w:val="26"/>
          <w:szCs w:val="26"/>
        </w:rPr>
        <w:t xml:space="preserve">, la manière dont nous répondons aux exigences de l’European Accessibility Act, de la norme EN 301 549, des WCAG 2.2, de l’ADA et de la Section 508, ainsi que les mesures mises en œuvre pour maintenir et améliorer l’accessibilité. Cette déclaration s’applique uniquement à </w:t>
      </w:r>
      <w:r w:rsidRPr="00C63F97">
        <w:rPr>
          <w:rFonts w:ascii="Archivo" w:hAnsi="Archivo" w:cs="Archivo"/>
          <w:color w:val="0069FB"/>
          <w:sz w:val="26"/>
          <w:szCs w:val="26"/>
        </w:rPr>
        <w:t>https://www.about-office.it</w:t>
      </w:r>
      <w:r w:rsidRPr="00CA5B99">
        <w:rPr>
          <w:rFonts w:ascii="Archivo" w:hAnsi="Archivo" w:cs="Archivo"/>
          <w:sz w:val="26"/>
          <w:szCs w:val="26"/>
        </w:rPr>
        <w:t>.</w:t>
      </w:r>
    </w:p>
    <w:p w14:paraId="6DED1099" w14:textId="77777777" w:rsidR="00140727" w:rsidRPr="00CA5B99" w:rsidRDefault="00CE1520">
      <w:pPr>
        <w:pStyle w:val="Corpotesto"/>
        <w:rPr>
          <w:rFonts w:ascii="Archivo" w:hAnsi="Archivo" w:cs="Archivo"/>
          <w:sz w:val="26"/>
          <w:szCs w:val="26"/>
        </w:rPr>
      </w:pPr>
      <w:r w:rsidRPr="00CA5B99">
        <w:rPr>
          <w:rFonts w:ascii="Archivo" w:hAnsi="Archivo" w:cs="Archivo"/>
          <w:sz w:val="26"/>
          <w:szCs w:val="26"/>
        </w:rPr>
        <w:t xml:space="preserve">Nous réexaminons régulièrement ces informations à mesure que nous améliorons </w:t>
      </w:r>
      <w:r w:rsidRPr="00C63F97">
        <w:rPr>
          <w:rFonts w:ascii="Archivo" w:hAnsi="Archivo" w:cs="Archivo"/>
          <w:color w:val="0069FB"/>
          <w:sz w:val="26"/>
          <w:szCs w:val="26"/>
        </w:rPr>
        <w:t>https://www.about-office.it</w:t>
      </w:r>
      <w:r w:rsidRPr="00CA5B99">
        <w:rPr>
          <w:rFonts w:ascii="Archivo" w:hAnsi="Archivo" w:cs="Archivo"/>
          <w:sz w:val="26"/>
          <w:szCs w:val="26"/>
        </w:rPr>
        <w:t>.</w:t>
      </w:r>
    </w:p>
    <w:p w14:paraId="3AA2A5E2" w14:textId="4E699374" w:rsidR="00140727" w:rsidRPr="00CA5B99" w:rsidRDefault="00140727">
      <w:pPr>
        <w:rPr>
          <w:rFonts w:ascii="Archivo" w:hAnsi="Archivo" w:cs="Archivo"/>
        </w:rPr>
      </w:pPr>
    </w:p>
    <w:p w14:paraId="20A35122" w14:textId="77777777" w:rsidR="00F628D9" w:rsidRPr="00CA5B99" w:rsidRDefault="00F628D9">
      <w:pPr>
        <w:rPr>
          <w:rFonts w:ascii="Archivo" w:hAnsi="Archivo" w:cs="Archivo"/>
        </w:rPr>
      </w:pPr>
    </w:p>
    <w:p w14:paraId="036AD2D0" w14:textId="77777777" w:rsidR="00F628D9" w:rsidRPr="00CA5B99" w:rsidRDefault="00F628D9">
      <w:pPr>
        <w:rPr>
          <w:rFonts w:ascii="Archivo" w:hAnsi="Archivo" w:cs="Archivo"/>
        </w:rPr>
      </w:pPr>
    </w:p>
    <w:p w14:paraId="58EFBFFE" w14:textId="77777777" w:rsidR="00F628D9" w:rsidRPr="00CA5B99" w:rsidRDefault="00F628D9">
      <w:pPr>
        <w:rPr>
          <w:rFonts w:ascii="Archivo" w:hAnsi="Archivo" w:cs="Archivo"/>
        </w:rPr>
      </w:pPr>
    </w:p>
    <w:p w14:paraId="55096635" w14:textId="77777777" w:rsidR="00F628D9" w:rsidRPr="00CA5B99" w:rsidRDefault="00F628D9">
      <w:pPr>
        <w:rPr>
          <w:rFonts w:ascii="Archivo" w:hAnsi="Archivo" w:cs="Archivo"/>
        </w:rPr>
      </w:pPr>
    </w:p>
    <w:p w14:paraId="165F74FF" w14:textId="77777777" w:rsidR="00F628D9" w:rsidRPr="00CA5B99" w:rsidRDefault="00F628D9">
      <w:pPr>
        <w:rPr>
          <w:rFonts w:ascii="Archivo" w:hAnsi="Archivo" w:cs="Archivo"/>
        </w:rPr>
      </w:pPr>
    </w:p>
    <w:p w14:paraId="7AC2385E" w14:textId="77777777" w:rsidR="00F628D9" w:rsidRPr="00CA5B99" w:rsidRDefault="00F628D9">
      <w:pPr>
        <w:rPr>
          <w:rFonts w:ascii="Archivo" w:hAnsi="Archivo" w:cs="Archivo"/>
        </w:rPr>
      </w:pPr>
    </w:p>
    <w:p w14:paraId="0FA5FBE6" w14:textId="77777777" w:rsidR="00F628D9" w:rsidRPr="00CA5B99" w:rsidRDefault="00F628D9">
      <w:pPr>
        <w:rPr>
          <w:rFonts w:ascii="Archivo" w:hAnsi="Archivo" w:cs="Archivo"/>
        </w:rPr>
      </w:pPr>
    </w:p>
    <w:p w14:paraId="2D0221E8" w14:textId="77777777" w:rsidR="00F628D9" w:rsidRPr="00CA5B99" w:rsidRDefault="00F628D9">
      <w:pPr>
        <w:rPr>
          <w:rFonts w:ascii="Archivo" w:hAnsi="Archivo" w:cs="Archivo"/>
        </w:rPr>
      </w:pPr>
    </w:p>
    <w:p w14:paraId="5090F92D" w14:textId="77777777" w:rsidR="00F628D9" w:rsidRPr="00CA5B99" w:rsidRDefault="00F628D9">
      <w:pPr>
        <w:rPr>
          <w:rFonts w:ascii="Archivo" w:hAnsi="Archivo" w:cs="Archivo"/>
        </w:rPr>
      </w:pPr>
    </w:p>
    <w:p w14:paraId="53D39E96" w14:textId="77777777" w:rsidR="00F628D9" w:rsidRPr="00CA5B99" w:rsidRDefault="00F628D9">
      <w:pPr>
        <w:rPr>
          <w:rFonts w:ascii="Archivo" w:hAnsi="Archivo" w:cs="Archivo"/>
        </w:rPr>
      </w:pPr>
    </w:p>
    <w:p w14:paraId="718C19D2" w14:textId="77777777" w:rsidR="00F628D9" w:rsidRPr="00CA5B99" w:rsidRDefault="00F628D9">
      <w:pPr>
        <w:rPr>
          <w:rFonts w:ascii="Archivo" w:hAnsi="Archivo" w:cs="Archivo"/>
        </w:rPr>
      </w:pPr>
    </w:p>
    <w:p w14:paraId="73D3510A" w14:textId="77777777" w:rsidR="00F628D9" w:rsidRPr="00CA5B99" w:rsidRDefault="00F628D9">
      <w:pPr>
        <w:rPr>
          <w:rFonts w:ascii="Archivo" w:hAnsi="Archivo" w:cs="Archivo"/>
        </w:rPr>
      </w:pPr>
    </w:p>
    <w:p w14:paraId="04A2A6F4" w14:textId="77777777" w:rsidR="00F628D9" w:rsidRPr="00CA5B99" w:rsidRDefault="00F628D9">
      <w:pPr>
        <w:rPr>
          <w:rFonts w:ascii="Archivo" w:hAnsi="Archivo" w:cs="Archivo"/>
        </w:rPr>
      </w:pPr>
    </w:p>
    <w:p w14:paraId="6EF97979" w14:textId="77777777" w:rsidR="00F628D9" w:rsidRDefault="00F628D9">
      <w:pPr>
        <w:rPr>
          <w:rFonts w:ascii="Archivo" w:hAnsi="Archivo" w:cs="Archivo"/>
        </w:rPr>
      </w:pPr>
    </w:p>
    <w:p w14:paraId="0ED7F766" w14:textId="77777777" w:rsidR="00CA5B99" w:rsidRDefault="00CA5B99">
      <w:pPr>
        <w:rPr>
          <w:rFonts w:ascii="Archivo" w:hAnsi="Archivo" w:cs="Archivo"/>
        </w:rPr>
      </w:pPr>
    </w:p>
    <w:p w14:paraId="702009AB" w14:textId="77777777" w:rsidR="00CA5B99" w:rsidRDefault="00CA5B99">
      <w:pPr>
        <w:rPr>
          <w:rFonts w:ascii="Archivo" w:hAnsi="Archivo" w:cs="Archivo"/>
        </w:rPr>
      </w:pPr>
    </w:p>
    <w:p w14:paraId="2384EDD7" w14:textId="77777777" w:rsidR="00CA5B99" w:rsidRPr="00CA5B99" w:rsidRDefault="00CA5B99">
      <w:pPr>
        <w:rPr>
          <w:rFonts w:ascii="Archivo" w:hAnsi="Archivo" w:cs="Archivo"/>
        </w:rPr>
      </w:pPr>
    </w:p>
    <w:p w14:paraId="0CC2A2F3" w14:textId="77777777" w:rsidR="00140727" w:rsidRPr="00CA5B99" w:rsidRDefault="00CE1520" w:rsidP="00F628D9">
      <w:pPr>
        <w:pStyle w:val="Titolo1"/>
        <w:jc w:val="center"/>
        <w:rPr>
          <w:rFonts w:ascii="Archivo" w:hAnsi="Archivo" w:cs="Archivo"/>
          <w:b/>
          <w:bCs/>
          <w:color w:val="000000"/>
          <w:sz w:val="50"/>
          <w:szCs w:val="50"/>
        </w:rPr>
      </w:pPr>
      <w:bookmarkStart w:id="3" w:name="overview"/>
      <w:bookmarkEnd w:id="2"/>
      <w:r w:rsidRPr="00CA5B99">
        <w:rPr>
          <w:rFonts w:ascii="Archivo" w:hAnsi="Archivo" w:cs="Archivo"/>
          <w:b/>
          <w:bCs/>
          <w:color w:val="000000"/>
          <w:sz w:val="50"/>
          <w:szCs w:val="50"/>
        </w:rPr>
        <w:lastRenderedPageBreak/>
        <w:t>Vue d’ensemble</w:t>
      </w:r>
    </w:p>
    <w:p w14:paraId="1C136061" w14:textId="77777777" w:rsidR="004C1211" w:rsidRPr="00CA5B99" w:rsidRDefault="004C1211" w:rsidP="004C1211">
      <w:pPr>
        <w:pStyle w:val="Corpotesto"/>
        <w:rPr>
          <w:rFonts w:ascii="Archivo" w:hAnsi="Archivo" w:cs="Archivo"/>
        </w:rPr>
      </w:pPr>
    </w:p>
    <w:p w14:paraId="21F20192" w14:textId="77777777" w:rsidR="00140727" w:rsidRPr="00CA5B99" w:rsidRDefault="00CE1520" w:rsidP="00F628D9">
      <w:pPr>
        <w:pStyle w:val="Titolo2"/>
        <w:jc w:val="center"/>
        <w:rPr>
          <w:rFonts w:ascii="Archivo" w:hAnsi="Archivo" w:cs="Archivo"/>
          <w:b/>
          <w:bCs/>
          <w:color w:val="0069FB"/>
          <w:sz w:val="40"/>
          <w:szCs w:val="40"/>
        </w:rPr>
      </w:pPr>
      <w:bookmarkStart w:id="4" w:name="service-description"/>
      <w:r w:rsidRPr="00CA5B99">
        <w:rPr>
          <w:rFonts w:ascii="Archivo" w:hAnsi="Archivo" w:cs="Archivo"/>
          <w:b/>
          <w:bCs/>
          <w:color w:val="0069FB"/>
          <w:sz w:val="40"/>
          <w:szCs w:val="40"/>
        </w:rPr>
        <w:t>Description du service</w:t>
      </w:r>
    </w:p>
    <w:p w14:paraId="5C3307D8" w14:textId="77777777" w:rsidR="00140727" w:rsidRPr="00CA5B99" w:rsidRDefault="00CE1520">
      <w:pPr>
        <w:pStyle w:val="FirstParagraph"/>
        <w:rPr>
          <w:rFonts w:ascii="Archivo" w:hAnsi="Archivo" w:cs="Archivo"/>
          <w:sz w:val="26"/>
          <w:szCs w:val="26"/>
        </w:rPr>
      </w:pPr>
      <w:r w:rsidRPr="00CA5B99">
        <w:rPr>
          <w:rFonts w:ascii="Archivo" w:hAnsi="Archivo" w:cs="Archivo"/>
          <w:sz w:val="26"/>
          <w:szCs w:val="26"/>
        </w:rPr>
        <w:t>Site web d’entreprise B2B présentant des solutions d’aménagement de bureaux, avec un catalogue de produits et des informations sur les services proposés. La plateforme permet aux utilisateurs d’explorer les collections, d’en savoir plus sur les caractéristiques des produits et de demander des devis ou des contacts commerciaux, sans fonctionnalité d’achat direct en ligne.</w:t>
      </w:r>
    </w:p>
    <w:p w14:paraId="2CC0C016" w14:textId="77777777" w:rsidR="00140727" w:rsidRPr="00CA5B99" w:rsidRDefault="00CE1520" w:rsidP="00F628D9">
      <w:pPr>
        <w:pStyle w:val="Titolo2"/>
        <w:jc w:val="center"/>
        <w:rPr>
          <w:rFonts w:ascii="Archivo" w:hAnsi="Archivo" w:cs="Archivo"/>
          <w:b/>
          <w:bCs/>
          <w:color w:val="0069FB"/>
          <w:sz w:val="40"/>
          <w:szCs w:val="40"/>
        </w:rPr>
      </w:pPr>
      <w:bookmarkStart w:id="5" w:name="how-to-use-httpswww.about-office.it"/>
      <w:bookmarkEnd w:id="4"/>
      <w:r w:rsidRPr="00CA5B99">
        <w:rPr>
          <w:rFonts w:ascii="Archivo" w:hAnsi="Archivo" w:cs="Archivo"/>
          <w:b/>
          <w:bCs/>
          <w:color w:val="0069FB"/>
          <w:sz w:val="40"/>
          <w:szCs w:val="40"/>
        </w:rPr>
        <w:t>Comment utiliser https://www.about-office.it</w:t>
      </w:r>
    </w:p>
    <w:p w14:paraId="7995E4EE" w14:textId="7BF38F95" w:rsidR="00140727" w:rsidRPr="00CA5B99" w:rsidRDefault="00CE1520" w:rsidP="00F628D9">
      <w:pPr>
        <w:pStyle w:val="Titolo3"/>
        <w:jc w:val="center"/>
        <w:rPr>
          <w:rFonts w:ascii="Archivo" w:hAnsi="Archivo" w:cs="Archivo"/>
          <w:b/>
          <w:bCs/>
          <w:color w:val="0069FB"/>
          <w:sz w:val="40"/>
          <w:szCs w:val="40"/>
        </w:rPr>
      </w:pPr>
      <w:bookmarkStart w:id="6" w:name="accessibility-operability"/>
      <w:r w:rsidRPr="00CA5B99">
        <w:rPr>
          <w:rFonts w:ascii="Archivo" w:hAnsi="Archivo" w:cs="Archivo"/>
          <w:b/>
          <w:bCs/>
          <w:color w:val="0069FB"/>
          <w:sz w:val="40"/>
          <w:szCs w:val="40"/>
        </w:rPr>
        <w:t>(</w:t>
      </w:r>
      <w:proofErr w:type="spellStart"/>
      <w:r w:rsidRPr="00CA5B99">
        <w:rPr>
          <w:rFonts w:ascii="Archivo" w:hAnsi="Archivo" w:cs="Archivo"/>
          <w:b/>
          <w:bCs/>
          <w:color w:val="0069FB"/>
          <w:sz w:val="40"/>
          <w:szCs w:val="40"/>
        </w:rPr>
        <w:t>Accessibilité</w:t>
      </w:r>
      <w:proofErr w:type="spellEnd"/>
      <w:r w:rsidRPr="00CA5B99">
        <w:rPr>
          <w:rFonts w:ascii="Archivo" w:hAnsi="Archivo" w:cs="Archivo"/>
          <w:b/>
          <w:bCs/>
          <w:color w:val="0069FB"/>
          <w:sz w:val="40"/>
          <w:szCs w:val="40"/>
        </w:rPr>
        <w:t xml:space="preserve"> et </w:t>
      </w:r>
      <w:proofErr w:type="spellStart"/>
      <w:r w:rsidR="008D6786">
        <w:rPr>
          <w:rFonts w:ascii="Archivo" w:hAnsi="Archivo" w:cs="Archivo"/>
          <w:b/>
          <w:bCs/>
          <w:color w:val="0069FB"/>
          <w:sz w:val="40"/>
          <w:szCs w:val="40"/>
        </w:rPr>
        <w:t>U</w:t>
      </w:r>
      <w:r w:rsidRPr="00CA5B99">
        <w:rPr>
          <w:rFonts w:ascii="Archivo" w:hAnsi="Archivo" w:cs="Archivo"/>
          <w:b/>
          <w:bCs/>
          <w:color w:val="0069FB"/>
          <w:sz w:val="40"/>
          <w:szCs w:val="40"/>
        </w:rPr>
        <w:t>tilisation</w:t>
      </w:r>
      <w:proofErr w:type="spellEnd"/>
      <w:r w:rsidRPr="00CA5B99">
        <w:rPr>
          <w:rFonts w:ascii="Archivo" w:hAnsi="Archivo" w:cs="Archivo"/>
          <w:b/>
          <w:bCs/>
          <w:color w:val="0069FB"/>
          <w:sz w:val="40"/>
          <w:szCs w:val="40"/>
        </w:rPr>
        <w:t>)</w:t>
      </w:r>
    </w:p>
    <w:p w14:paraId="067C6F9B" w14:textId="77777777" w:rsidR="00140727" w:rsidRPr="00CA5B99" w:rsidRDefault="00CE1520">
      <w:pPr>
        <w:pStyle w:val="FirstParagraph"/>
        <w:rPr>
          <w:rFonts w:ascii="Archivo" w:hAnsi="Archivo" w:cs="Archivo"/>
          <w:sz w:val="26"/>
          <w:szCs w:val="26"/>
        </w:rPr>
      </w:pPr>
      <w:r w:rsidRPr="00CA5B99">
        <w:rPr>
          <w:rFonts w:ascii="Archivo" w:hAnsi="Archivo" w:cs="Archivo"/>
          <w:sz w:val="26"/>
          <w:szCs w:val="26"/>
        </w:rPr>
        <w:t xml:space="preserve">Nous nous efforçons de rendre </w:t>
      </w:r>
      <w:r w:rsidRPr="00C63F97">
        <w:rPr>
          <w:rFonts w:ascii="Archivo" w:hAnsi="Archivo" w:cs="Archivo"/>
          <w:color w:val="0069FB"/>
          <w:sz w:val="26"/>
          <w:szCs w:val="26"/>
        </w:rPr>
        <w:t xml:space="preserve">https://www.about-office.it </w:t>
      </w:r>
      <w:r w:rsidRPr="00CA5B99">
        <w:rPr>
          <w:rFonts w:ascii="Archivo" w:hAnsi="Archivo" w:cs="Archivo"/>
          <w:sz w:val="26"/>
          <w:szCs w:val="26"/>
        </w:rPr>
        <w:t>facile à utiliser pour tous. Voici un aperçu de la manière de naviguer et d’utiliser notre service avec des technologies d’assistance ou des configurations particulières.</w:t>
      </w:r>
    </w:p>
    <w:p w14:paraId="0BE70C15" w14:textId="2BEC7BCB" w:rsidR="00F628D9" w:rsidRPr="00CA5B99" w:rsidRDefault="00F628D9" w:rsidP="00F628D9">
      <w:pPr>
        <w:pStyle w:val="Titolo2"/>
        <w:jc w:val="center"/>
        <w:rPr>
          <w:rFonts w:ascii="Archivo" w:hAnsi="Archivo" w:cs="Archivo"/>
          <w:b/>
          <w:bCs/>
          <w:color w:val="000000"/>
        </w:rPr>
      </w:pPr>
      <w:r w:rsidRPr="00CA5B99">
        <w:rPr>
          <w:rFonts w:ascii="Archivo" w:hAnsi="Archivo" w:cs="Archivo"/>
          <w:b/>
          <w:bCs/>
          <w:color w:val="000000"/>
        </w:rPr>
        <w:t>Comment utiliser https://www.about-office.it</w:t>
      </w:r>
    </w:p>
    <w:p w14:paraId="6ED24B92" w14:textId="77777777" w:rsidR="00140727" w:rsidRPr="00CA5B99" w:rsidRDefault="00CE1520">
      <w:pPr>
        <w:pStyle w:val="Corpotesto"/>
        <w:rPr>
          <w:rFonts w:ascii="Archivo" w:hAnsi="Archivo" w:cs="Archivo"/>
          <w:sz w:val="26"/>
          <w:szCs w:val="26"/>
        </w:rPr>
      </w:pPr>
      <w:r w:rsidRPr="00CA5B99">
        <w:rPr>
          <w:rFonts w:ascii="Archivo" w:hAnsi="Archivo" w:cs="Archivo"/>
          <w:sz w:val="26"/>
          <w:szCs w:val="26"/>
        </w:rPr>
        <w:t>Les utilisateurs parcourent le site pour consulter des contenus et des catalogues de produits, télécharger des documents d’information et des catalogues, et envoyer des demandes de contact via des formulaires dédiés, sans fonctionnalité d’achat ou d’inscription (l’inscription est uniquement disponible dans la Zone Réservée pour certains téléchargements spécifiques).</w:t>
      </w:r>
    </w:p>
    <w:p w14:paraId="14AA1E12" w14:textId="77777777" w:rsidR="00140727" w:rsidRPr="00CA5B99" w:rsidRDefault="00CE1520" w:rsidP="00F628D9">
      <w:pPr>
        <w:pStyle w:val="Titolo2"/>
        <w:jc w:val="center"/>
        <w:rPr>
          <w:rFonts w:ascii="Archivo" w:hAnsi="Archivo" w:cs="Archivo"/>
          <w:b/>
          <w:bCs/>
          <w:color w:val="000000"/>
        </w:rPr>
      </w:pPr>
      <w:bookmarkStart w:id="7" w:name="X4b009871c54e965ce512971cd684f7bc057933e"/>
      <w:bookmarkEnd w:id="5"/>
      <w:bookmarkEnd w:id="6"/>
      <w:r w:rsidRPr="00CA5B99">
        <w:rPr>
          <w:rFonts w:ascii="Archivo" w:hAnsi="Archivo" w:cs="Archivo"/>
          <w:b/>
          <w:bCs/>
          <w:color w:val="000000"/>
        </w:rPr>
        <w:t>Accessibilité de https://www.about-office.it</w:t>
      </w:r>
    </w:p>
    <w:p w14:paraId="5D506018" w14:textId="77777777" w:rsidR="00140727" w:rsidRPr="00CA5B99" w:rsidRDefault="00CE1520">
      <w:pPr>
        <w:pStyle w:val="FirstParagraph"/>
        <w:rPr>
          <w:rFonts w:ascii="Archivo" w:hAnsi="Archivo" w:cs="Archivo"/>
          <w:sz w:val="26"/>
          <w:szCs w:val="26"/>
        </w:rPr>
      </w:pPr>
      <w:r w:rsidRPr="00CA5B99">
        <w:rPr>
          <w:rFonts w:ascii="Archivo" w:hAnsi="Archivo" w:cs="Archivo"/>
          <w:sz w:val="26"/>
          <w:szCs w:val="26"/>
        </w:rPr>
        <w:t xml:space="preserve">Le service </w:t>
      </w:r>
      <w:proofErr w:type="gramStart"/>
      <w:r w:rsidRPr="00CA5B99">
        <w:rPr>
          <w:rFonts w:ascii="Archivo" w:hAnsi="Archivo" w:cs="Archivo"/>
          <w:sz w:val="26"/>
          <w:szCs w:val="26"/>
        </w:rPr>
        <w:t>utilise</w:t>
      </w:r>
      <w:proofErr w:type="gramEnd"/>
      <w:r w:rsidRPr="00CA5B99">
        <w:rPr>
          <w:rFonts w:ascii="Archivo" w:hAnsi="Archivo" w:cs="Archivo"/>
          <w:sz w:val="26"/>
          <w:szCs w:val="26"/>
        </w:rPr>
        <w:t xml:space="preserve"> les modes d’interaction standard avec le système d’exploitation et les technologies d’assistance.</w:t>
      </w:r>
    </w:p>
    <w:p w14:paraId="6F836477" w14:textId="77777777" w:rsidR="00140727" w:rsidRPr="00CA5B99" w:rsidRDefault="00CE1520">
      <w:pPr>
        <w:pStyle w:val="Corpotesto"/>
        <w:rPr>
          <w:rFonts w:ascii="Archivo" w:hAnsi="Archivo" w:cs="Archivo"/>
          <w:sz w:val="26"/>
          <w:szCs w:val="26"/>
        </w:rPr>
      </w:pPr>
      <w:r w:rsidRPr="00CA5B99">
        <w:rPr>
          <w:rFonts w:ascii="Archivo" w:hAnsi="Archivo" w:cs="Archivo"/>
          <w:sz w:val="26"/>
          <w:szCs w:val="26"/>
        </w:rPr>
        <w:t>L’accessibilité de notre service peut être personnalisée et améliorée en activant les options appropriées de notre widget d’accessibilité lors du premier accès au site. Le widget est accessible au clavier au début de la page ou, lorsqu’il est affiché en superposition, dans une position fixe près d’un angle de la fenêtre, avec une icône similaire au symbole « accès universel ».</w:t>
      </w:r>
    </w:p>
    <w:p w14:paraId="1EB20AB7" w14:textId="77777777" w:rsidR="00140727" w:rsidRPr="00CA5B99" w:rsidRDefault="00CE1520">
      <w:pPr>
        <w:pStyle w:val="Compact"/>
        <w:numPr>
          <w:ilvl w:val="0"/>
          <w:numId w:val="2"/>
        </w:numPr>
        <w:rPr>
          <w:rFonts w:ascii="Archivo" w:hAnsi="Archivo" w:cs="Archivo"/>
          <w:sz w:val="26"/>
          <w:szCs w:val="26"/>
        </w:rPr>
      </w:pPr>
      <w:r w:rsidRPr="00CA5B99">
        <w:rPr>
          <w:rFonts w:ascii="Archivo" w:hAnsi="Archivo" w:cs="Archivo"/>
          <w:sz w:val="26"/>
          <w:szCs w:val="26"/>
        </w:rPr>
        <w:t xml:space="preserve">Utilisation sans </w:t>
      </w:r>
      <w:proofErr w:type="gramStart"/>
      <w:r w:rsidRPr="00CA5B99">
        <w:rPr>
          <w:rFonts w:ascii="Archivo" w:hAnsi="Archivo" w:cs="Archivo"/>
          <w:sz w:val="26"/>
          <w:szCs w:val="26"/>
        </w:rPr>
        <w:t>vision :</w:t>
      </w:r>
      <w:proofErr w:type="gramEnd"/>
      <w:r w:rsidRPr="00CA5B99">
        <w:rPr>
          <w:rFonts w:ascii="Archivo" w:hAnsi="Archivo" w:cs="Archivo"/>
          <w:sz w:val="26"/>
          <w:szCs w:val="26"/>
        </w:rPr>
        <w:t xml:space="preserve"> appuyer trois fois sur TAB (ou activer la compatibilité avec les lecteurs d’écran).</w:t>
      </w:r>
    </w:p>
    <w:p w14:paraId="2F51CE19" w14:textId="77777777" w:rsidR="00140727" w:rsidRPr="00CA5B99" w:rsidRDefault="00CE1520">
      <w:pPr>
        <w:pStyle w:val="Compact"/>
        <w:numPr>
          <w:ilvl w:val="0"/>
          <w:numId w:val="2"/>
        </w:numPr>
        <w:rPr>
          <w:rFonts w:ascii="Archivo" w:hAnsi="Archivo" w:cs="Archivo"/>
          <w:sz w:val="26"/>
          <w:szCs w:val="26"/>
        </w:rPr>
      </w:pPr>
      <w:r w:rsidRPr="00CA5B99">
        <w:rPr>
          <w:rFonts w:ascii="Archivo" w:hAnsi="Archivo" w:cs="Archivo"/>
          <w:sz w:val="26"/>
          <w:szCs w:val="26"/>
        </w:rPr>
        <w:t xml:space="preserve">Utilisation avec une vision </w:t>
      </w:r>
      <w:proofErr w:type="gramStart"/>
      <w:r w:rsidRPr="00CA5B99">
        <w:rPr>
          <w:rFonts w:ascii="Archivo" w:hAnsi="Archivo" w:cs="Archivo"/>
          <w:sz w:val="26"/>
          <w:szCs w:val="26"/>
        </w:rPr>
        <w:t>limitée :</w:t>
      </w:r>
      <w:proofErr w:type="gramEnd"/>
      <w:r w:rsidRPr="00CA5B99">
        <w:rPr>
          <w:rFonts w:ascii="Archivo" w:hAnsi="Archivo" w:cs="Archivo"/>
          <w:sz w:val="26"/>
          <w:szCs w:val="26"/>
        </w:rPr>
        <w:t xml:space="preserve"> utiliser les fonctions de zoom, de contraste et de modification des caractères.</w:t>
      </w:r>
    </w:p>
    <w:p w14:paraId="705C50B9" w14:textId="77777777" w:rsidR="00140727" w:rsidRPr="00CA5B99" w:rsidRDefault="00CE1520">
      <w:pPr>
        <w:pStyle w:val="Compact"/>
        <w:numPr>
          <w:ilvl w:val="0"/>
          <w:numId w:val="2"/>
        </w:numPr>
        <w:rPr>
          <w:rFonts w:ascii="Archivo" w:hAnsi="Archivo" w:cs="Archivo"/>
          <w:sz w:val="26"/>
          <w:szCs w:val="26"/>
        </w:rPr>
      </w:pPr>
      <w:r w:rsidRPr="00CA5B99">
        <w:rPr>
          <w:rFonts w:ascii="Archivo" w:hAnsi="Archivo" w:cs="Archivo"/>
          <w:sz w:val="26"/>
          <w:szCs w:val="26"/>
        </w:rPr>
        <w:t xml:space="preserve">Utilisation sans perception des </w:t>
      </w:r>
      <w:proofErr w:type="gramStart"/>
      <w:r w:rsidRPr="00CA5B99">
        <w:rPr>
          <w:rFonts w:ascii="Archivo" w:hAnsi="Archivo" w:cs="Archivo"/>
          <w:sz w:val="26"/>
          <w:szCs w:val="26"/>
        </w:rPr>
        <w:t>couleurs :</w:t>
      </w:r>
      <w:proofErr w:type="gramEnd"/>
      <w:r w:rsidRPr="00CA5B99">
        <w:rPr>
          <w:rFonts w:ascii="Archivo" w:hAnsi="Archivo" w:cs="Archivo"/>
          <w:sz w:val="26"/>
          <w:szCs w:val="26"/>
        </w:rPr>
        <w:t xml:space="preserve"> utiliser les fonctions de mise en évidence (titres, liens, éléments cliquables).</w:t>
      </w:r>
    </w:p>
    <w:p w14:paraId="2091B987" w14:textId="77777777" w:rsidR="00140727" w:rsidRPr="00CA5B99" w:rsidRDefault="00CE1520">
      <w:pPr>
        <w:pStyle w:val="Compact"/>
        <w:numPr>
          <w:ilvl w:val="0"/>
          <w:numId w:val="2"/>
        </w:numPr>
        <w:rPr>
          <w:rFonts w:ascii="Archivo" w:hAnsi="Archivo" w:cs="Archivo"/>
          <w:sz w:val="26"/>
          <w:szCs w:val="26"/>
        </w:rPr>
      </w:pPr>
      <w:r w:rsidRPr="00CA5B99">
        <w:rPr>
          <w:rFonts w:ascii="Archivo" w:hAnsi="Archivo" w:cs="Archivo"/>
          <w:sz w:val="26"/>
          <w:szCs w:val="26"/>
        </w:rPr>
        <w:t xml:space="preserve">Utilisation avec une mobilité </w:t>
      </w:r>
      <w:proofErr w:type="gramStart"/>
      <w:r w:rsidRPr="00CA5B99">
        <w:rPr>
          <w:rFonts w:ascii="Archivo" w:hAnsi="Archivo" w:cs="Archivo"/>
          <w:sz w:val="26"/>
          <w:szCs w:val="26"/>
        </w:rPr>
        <w:t>limitée :</w:t>
      </w:r>
      <w:proofErr w:type="gramEnd"/>
      <w:r w:rsidRPr="00CA5B99">
        <w:rPr>
          <w:rFonts w:ascii="Archivo" w:hAnsi="Archivo" w:cs="Archivo"/>
          <w:sz w:val="26"/>
          <w:szCs w:val="26"/>
        </w:rPr>
        <w:t xml:space="preserve"> naviguer à l’aide d’un dispositif d’émulation du clavier ou activer les fonctionnalités du clavier.</w:t>
      </w:r>
    </w:p>
    <w:p w14:paraId="11872E50" w14:textId="77777777" w:rsidR="00140727" w:rsidRPr="00CA5B99" w:rsidRDefault="00CE1520">
      <w:pPr>
        <w:pStyle w:val="Compact"/>
        <w:numPr>
          <w:ilvl w:val="0"/>
          <w:numId w:val="2"/>
        </w:numPr>
        <w:rPr>
          <w:rFonts w:ascii="Archivo" w:hAnsi="Archivo" w:cs="Archivo"/>
          <w:sz w:val="26"/>
          <w:szCs w:val="26"/>
        </w:rPr>
      </w:pPr>
      <w:r w:rsidRPr="00CA5B99">
        <w:rPr>
          <w:rFonts w:ascii="Archivo" w:hAnsi="Archivo" w:cs="Archivo"/>
          <w:sz w:val="26"/>
          <w:szCs w:val="26"/>
        </w:rPr>
        <w:lastRenderedPageBreak/>
        <w:t xml:space="preserve">Réduire au minimum les risques de crises chez les personnes </w:t>
      </w:r>
      <w:proofErr w:type="gramStart"/>
      <w:r w:rsidRPr="00CA5B99">
        <w:rPr>
          <w:rFonts w:ascii="Archivo" w:hAnsi="Archivo" w:cs="Archivo"/>
          <w:sz w:val="26"/>
          <w:szCs w:val="26"/>
        </w:rPr>
        <w:t>photosensibles :</w:t>
      </w:r>
      <w:proofErr w:type="gramEnd"/>
      <w:r w:rsidRPr="00CA5B99">
        <w:rPr>
          <w:rFonts w:ascii="Archivo" w:hAnsi="Archivo" w:cs="Archivo"/>
          <w:sz w:val="26"/>
          <w:szCs w:val="26"/>
        </w:rPr>
        <w:t xml:space="preserve"> désactiver les animations et utiliser des combinaisons de couleurs spécifiques.</w:t>
      </w:r>
    </w:p>
    <w:p w14:paraId="0A08645E" w14:textId="77777777" w:rsidR="00140727" w:rsidRPr="00CA5B99" w:rsidRDefault="00CE1520">
      <w:pPr>
        <w:pStyle w:val="FirstParagraph"/>
        <w:rPr>
          <w:rFonts w:ascii="Archivo" w:hAnsi="Archivo" w:cs="Archivo"/>
          <w:sz w:val="26"/>
          <w:szCs w:val="26"/>
        </w:rPr>
      </w:pPr>
      <w:r w:rsidRPr="00CA5B99">
        <w:rPr>
          <w:rFonts w:ascii="Archivo" w:hAnsi="Archivo" w:cs="Archivo"/>
          <w:sz w:val="26"/>
          <w:szCs w:val="26"/>
        </w:rPr>
        <w:t>Si l’activation d’une fonctionnalité compromet la compatibilité avec votre configuration ou votre technologie d’assistance, veuillez nous contacter et, dans l’intervalle, désactiver le widget à l’aide du bouton prévu à cet effet afin d’éviter une utilisation inappropriée de notre service.</w:t>
      </w:r>
    </w:p>
    <w:p w14:paraId="1F1CF266" w14:textId="2E6537B1" w:rsidR="00140727" w:rsidRPr="00CA5B99" w:rsidRDefault="00CE1520" w:rsidP="004C1211">
      <w:pPr>
        <w:pStyle w:val="Corpotesto"/>
        <w:rPr>
          <w:rFonts w:ascii="Archivo" w:hAnsi="Archivo" w:cs="Archivo"/>
          <w:sz w:val="26"/>
          <w:szCs w:val="26"/>
        </w:rPr>
      </w:pPr>
      <w:r w:rsidRPr="00CA5B99">
        <w:rPr>
          <w:rFonts w:ascii="Archivo" w:hAnsi="Archivo" w:cs="Archivo"/>
          <w:sz w:val="26"/>
          <w:szCs w:val="26"/>
        </w:rPr>
        <w:t xml:space="preserve">Si vous avez besoin d’explications complémentaires sur l’utilisation d’une partie de </w:t>
      </w:r>
      <w:r w:rsidRPr="00C63F97">
        <w:rPr>
          <w:rFonts w:ascii="Archivo" w:hAnsi="Archivo" w:cs="Archivo"/>
          <w:color w:val="0069FB"/>
          <w:sz w:val="26"/>
          <w:szCs w:val="26"/>
        </w:rPr>
        <w:t>https://www.about-office.it</w:t>
      </w:r>
      <w:r w:rsidRPr="00CA5B99">
        <w:rPr>
          <w:rFonts w:ascii="Archivo" w:hAnsi="Archivo" w:cs="Archivo"/>
          <w:sz w:val="26"/>
          <w:szCs w:val="26"/>
        </w:rPr>
        <w:t xml:space="preserve">, veuillez consulter notre centre d’aide à l’adresse </w:t>
      </w:r>
      <w:r w:rsidRPr="00C63F97">
        <w:rPr>
          <w:rFonts w:ascii="Archivo" w:hAnsi="Archivo" w:cs="Archivo"/>
          <w:color w:val="0069FB"/>
          <w:sz w:val="26"/>
          <w:szCs w:val="26"/>
        </w:rPr>
        <w:t xml:space="preserve">support@about-office.it </w:t>
      </w:r>
      <w:r w:rsidRPr="00CA5B99">
        <w:rPr>
          <w:rFonts w:ascii="Archivo" w:hAnsi="Archivo" w:cs="Archivo"/>
          <w:sz w:val="26"/>
          <w:szCs w:val="26"/>
        </w:rPr>
        <w:t>pour accéder aux guides, ou contacter notre service d’assistance pour une aide personnalisée. Nous nous efforçons de fournir toute description ou explication supplémentaire nécessaire au bon fonctionnement du service.</w:t>
      </w:r>
    </w:p>
    <w:p w14:paraId="348BF66B" w14:textId="77777777" w:rsidR="00140727" w:rsidRPr="00CA5B99" w:rsidRDefault="00CE1520" w:rsidP="00F628D9">
      <w:pPr>
        <w:pStyle w:val="Titolo1"/>
        <w:jc w:val="center"/>
        <w:rPr>
          <w:rFonts w:ascii="Archivo" w:hAnsi="Archivo" w:cs="Archivo"/>
          <w:b/>
          <w:bCs/>
          <w:color w:val="040404"/>
          <w:sz w:val="50"/>
          <w:szCs w:val="50"/>
        </w:rPr>
      </w:pPr>
      <w:bookmarkStart w:id="8" w:name="accessibility-compliance"/>
      <w:bookmarkEnd w:id="3"/>
      <w:bookmarkEnd w:id="7"/>
      <w:proofErr w:type="spellStart"/>
      <w:r w:rsidRPr="00CA5B99">
        <w:rPr>
          <w:rFonts w:ascii="Archivo" w:hAnsi="Archivo" w:cs="Archivo"/>
          <w:b/>
          <w:bCs/>
          <w:color w:val="040404"/>
          <w:sz w:val="50"/>
          <w:szCs w:val="50"/>
        </w:rPr>
        <w:t>Conformité</w:t>
      </w:r>
      <w:proofErr w:type="spellEnd"/>
      <w:r w:rsidRPr="00CA5B99">
        <w:rPr>
          <w:rFonts w:ascii="Archivo" w:hAnsi="Archivo" w:cs="Archivo"/>
          <w:b/>
          <w:bCs/>
          <w:color w:val="040404"/>
          <w:sz w:val="50"/>
          <w:szCs w:val="50"/>
        </w:rPr>
        <w:t xml:space="preserve"> </w:t>
      </w:r>
      <w:proofErr w:type="spellStart"/>
      <w:r w:rsidRPr="00CA5B99">
        <w:rPr>
          <w:rFonts w:ascii="Archivo" w:hAnsi="Archivo" w:cs="Archivo"/>
          <w:b/>
          <w:bCs/>
          <w:color w:val="040404"/>
          <w:sz w:val="50"/>
          <w:szCs w:val="50"/>
        </w:rPr>
        <w:t>en</w:t>
      </w:r>
      <w:proofErr w:type="spellEnd"/>
      <w:r w:rsidRPr="00CA5B99">
        <w:rPr>
          <w:rFonts w:ascii="Archivo" w:hAnsi="Archivo" w:cs="Archivo"/>
          <w:b/>
          <w:bCs/>
          <w:color w:val="040404"/>
          <w:sz w:val="50"/>
          <w:szCs w:val="50"/>
        </w:rPr>
        <w:t xml:space="preserve"> matière </w:t>
      </w:r>
      <w:proofErr w:type="spellStart"/>
      <w:r w:rsidRPr="00CA5B99">
        <w:rPr>
          <w:rFonts w:ascii="Archivo" w:hAnsi="Archivo" w:cs="Archivo"/>
          <w:b/>
          <w:bCs/>
          <w:color w:val="040404"/>
          <w:sz w:val="50"/>
          <w:szCs w:val="50"/>
        </w:rPr>
        <w:t>d’accessibilité</w:t>
      </w:r>
      <w:proofErr w:type="spellEnd"/>
    </w:p>
    <w:p w14:paraId="787925A8" w14:textId="77777777" w:rsidR="00140727" w:rsidRPr="00CA5B99" w:rsidRDefault="00CE1520" w:rsidP="00F628D9">
      <w:pPr>
        <w:pStyle w:val="Titolo3"/>
        <w:jc w:val="center"/>
        <w:rPr>
          <w:rFonts w:ascii="Archivo" w:hAnsi="Archivo" w:cs="Archivo"/>
          <w:b/>
          <w:bCs/>
          <w:color w:val="040404"/>
          <w:sz w:val="50"/>
          <w:szCs w:val="50"/>
        </w:rPr>
      </w:pPr>
      <w:bookmarkStart w:id="9" w:name="how-we-meet-the-requirements"/>
      <w:r w:rsidRPr="00CA5B99">
        <w:rPr>
          <w:rFonts w:ascii="Archivo" w:hAnsi="Archivo" w:cs="Archivo"/>
          <w:b/>
          <w:bCs/>
          <w:color w:val="040404"/>
          <w:sz w:val="50"/>
          <w:szCs w:val="50"/>
        </w:rPr>
        <w:t>(Comment nous respectons les exigences)</w:t>
      </w:r>
    </w:p>
    <w:p w14:paraId="5AA6A679" w14:textId="3A6FB764" w:rsidR="00140727" w:rsidRPr="00CA5B99" w:rsidRDefault="00CE1520">
      <w:pPr>
        <w:pStyle w:val="FirstParagraph"/>
        <w:rPr>
          <w:rFonts w:ascii="Archivo" w:hAnsi="Archivo" w:cs="Archivo"/>
          <w:sz w:val="26"/>
          <w:szCs w:val="26"/>
        </w:rPr>
      </w:pPr>
      <w:r w:rsidRPr="00CA5B99">
        <w:rPr>
          <w:rFonts w:ascii="Archivo" w:hAnsi="Archivo" w:cs="Archivo"/>
          <w:sz w:val="26"/>
          <w:szCs w:val="26"/>
        </w:rPr>
        <w:t xml:space="preserve">Nous avons évalué </w:t>
      </w:r>
      <w:r w:rsidRPr="00C63F97">
        <w:rPr>
          <w:rFonts w:ascii="Archivo" w:hAnsi="Archivo" w:cs="Archivo"/>
          <w:color w:val="0069FB"/>
          <w:sz w:val="26"/>
          <w:szCs w:val="26"/>
        </w:rPr>
        <w:t xml:space="preserve">https://www.about-office.it </w:t>
      </w:r>
      <w:r w:rsidRPr="00CA5B99">
        <w:rPr>
          <w:rFonts w:ascii="Archivo" w:hAnsi="Archivo" w:cs="Archivo"/>
          <w:sz w:val="26"/>
          <w:szCs w:val="26"/>
        </w:rPr>
        <w:t>au regard des exigences de l’European Accessibility Act (y compris, le cas échéant, sa mise en œuvre locale), de l’ADA, des WCAG 2.2 et de la Section 508.</w:t>
      </w:r>
      <w:r w:rsidR="00C63F97">
        <w:rPr>
          <w:rFonts w:ascii="Archivo" w:hAnsi="Archivo" w:cs="Archivo"/>
          <w:sz w:val="26"/>
          <w:szCs w:val="26"/>
        </w:rPr>
        <w:br/>
      </w:r>
    </w:p>
    <w:p w14:paraId="464D6751" w14:textId="7472F2BB" w:rsidR="00140727" w:rsidRPr="00C63F97" w:rsidRDefault="00CE1520" w:rsidP="00F628D9">
      <w:pPr>
        <w:pStyle w:val="Titolo2"/>
        <w:jc w:val="center"/>
        <w:rPr>
          <w:rFonts w:ascii="Archivo" w:hAnsi="Archivo" w:cs="Archivo"/>
          <w:b/>
          <w:bCs/>
          <w:color w:val="000000"/>
          <w:sz w:val="40"/>
          <w:szCs w:val="40"/>
        </w:rPr>
      </w:pPr>
      <w:bookmarkStart w:id="10" w:name="perceivable"/>
      <w:bookmarkEnd w:id="9"/>
      <w:r w:rsidRPr="00CA5B99">
        <w:rPr>
          <w:rFonts w:ascii="Archivo" w:hAnsi="Archivo" w:cs="Archivo"/>
          <w:b/>
          <w:bCs/>
          <w:color w:val="000000"/>
          <w:sz w:val="50"/>
          <w:szCs w:val="50"/>
        </w:rPr>
        <w:t>Perceptible</w:t>
      </w:r>
      <w:r w:rsidR="00C63F97">
        <w:rPr>
          <w:rFonts w:ascii="Archivo" w:hAnsi="Archivo" w:cs="Archivo"/>
          <w:b/>
          <w:bCs/>
          <w:color w:val="000000"/>
          <w:sz w:val="50"/>
          <w:szCs w:val="50"/>
        </w:rPr>
        <w:br/>
      </w:r>
    </w:p>
    <w:p w14:paraId="228175D4" w14:textId="77777777" w:rsidR="00140727" w:rsidRPr="00CA5B99" w:rsidRDefault="00CE1520">
      <w:pPr>
        <w:pStyle w:val="Compact"/>
        <w:numPr>
          <w:ilvl w:val="0"/>
          <w:numId w:val="3"/>
        </w:numPr>
        <w:rPr>
          <w:rFonts w:ascii="Archivo" w:hAnsi="Archivo" w:cs="Archivo"/>
          <w:sz w:val="26"/>
          <w:szCs w:val="26"/>
        </w:rPr>
      </w:pPr>
      <w:r w:rsidRPr="00CA5B99">
        <w:rPr>
          <w:rFonts w:ascii="Archivo" w:hAnsi="Archivo" w:cs="Archivo"/>
          <w:sz w:val="26"/>
          <w:szCs w:val="26"/>
        </w:rPr>
        <w:t xml:space="preserve">Le </w:t>
      </w:r>
      <w:proofErr w:type="spellStart"/>
      <w:r w:rsidRPr="00CA5B99">
        <w:rPr>
          <w:rFonts w:ascii="Archivo" w:hAnsi="Archivo" w:cs="Archivo"/>
          <w:sz w:val="26"/>
          <w:szCs w:val="26"/>
        </w:rPr>
        <w:t>contenu</w:t>
      </w:r>
      <w:proofErr w:type="spellEnd"/>
      <w:r w:rsidRPr="00CA5B99">
        <w:rPr>
          <w:rFonts w:ascii="Archivo" w:hAnsi="Archivo" w:cs="Archivo"/>
          <w:sz w:val="26"/>
          <w:szCs w:val="26"/>
        </w:rPr>
        <w:t xml:space="preserve"> </w:t>
      </w:r>
      <w:proofErr w:type="spellStart"/>
      <w:r w:rsidRPr="00CA5B99">
        <w:rPr>
          <w:rFonts w:ascii="Archivo" w:hAnsi="Archivo" w:cs="Archivo"/>
          <w:sz w:val="26"/>
          <w:szCs w:val="26"/>
        </w:rPr>
        <w:t>est</w:t>
      </w:r>
      <w:proofErr w:type="spellEnd"/>
      <w:r w:rsidRPr="00CA5B99">
        <w:rPr>
          <w:rFonts w:ascii="Archivo" w:hAnsi="Archivo" w:cs="Archivo"/>
          <w:sz w:val="26"/>
          <w:szCs w:val="26"/>
        </w:rPr>
        <w:t xml:space="preserve"> </w:t>
      </w:r>
      <w:proofErr w:type="spellStart"/>
      <w:r w:rsidRPr="00CA5B99">
        <w:rPr>
          <w:rFonts w:ascii="Archivo" w:hAnsi="Archivo" w:cs="Archivo"/>
          <w:sz w:val="26"/>
          <w:szCs w:val="26"/>
        </w:rPr>
        <w:t>présenté</w:t>
      </w:r>
      <w:proofErr w:type="spellEnd"/>
      <w:r w:rsidRPr="00CA5B99">
        <w:rPr>
          <w:rFonts w:ascii="Archivo" w:hAnsi="Archivo" w:cs="Archivo"/>
          <w:sz w:val="26"/>
          <w:szCs w:val="26"/>
        </w:rPr>
        <w:t xml:space="preserve"> dans un ordre reflétant la structure logique et sémantique, </w:t>
      </w:r>
      <w:proofErr w:type="spellStart"/>
      <w:r w:rsidRPr="00CA5B99">
        <w:rPr>
          <w:rFonts w:ascii="Archivo" w:hAnsi="Archivo" w:cs="Archivo"/>
          <w:sz w:val="26"/>
          <w:szCs w:val="26"/>
        </w:rPr>
        <w:t>permettant</w:t>
      </w:r>
      <w:proofErr w:type="spellEnd"/>
      <w:r w:rsidRPr="00CA5B99">
        <w:rPr>
          <w:rFonts w:ascii="Archivo" w:hAnsi="Archivo" w:cs="Archivo"/>
          <w:sz w:val="26"/>
          <w:szCs w:val="26"/>
        </w:rPr>
        <w:t xml:space="preserve"> aux technologies </w:t>
      </w:r>
      <w:proofErr w:type="spellStart"/>
      <w:r w:rsidRPr="00CA5B99">
        <w:rPr>
          <w:rFonts w:ascii="Archivo" w:hAnsi="Archivo" w:cs="Archivo"/>
          <w:sz w:val="26"/>
          <w:szCs w:val="26"/>
        </w:rPr>
        <w:t>d’assistance</w:t>
      </w:r>
      <w:proofErr w:type="spellEnd"/>
      <w:r w:rsidRPr="00CA5B99">
        <w:rPr>
          <w:rFonts w:ascii="Archivo" w:hAnsi="Archivo" w:cs="Archivo"/>
          <w:sz w:val="26"/>
          <w:szCs w:val="26"/>
        </w:rPr>
        <w:t xml:space="preserve"> de </w:t>
      </w:r>
      <w:proofErr w:type="spellStart"/>
      <w:r w:rsidRPr="00CA5B99">
        <w:rPr>
          <w:rFonts w:ascii="Archivo" w:hAnsi="Archivo" w:cs="Archivo"/>
          <w:sz w:val="26"/>
          <w:szCs w:val="26"/>
        </w:rPr>
        <w:t>l’interpréter</w:t>
      </w:r>
      <w:proofErr w:type="spellEnd"/>
      <w:r w:rsidRPr="00CA5B99">
        <w:rPr>
          <w:rFonts w:ascii="Archivo" w:hAnsi="Archivo" w:cs="Archivo"/>
          <w:sz w:val="26"/>
          <w:szCs w:val="26"/>
        </w:rPr>
        <w:t xml:space="preserve"> </w:t>
      </w:r>
      <w:proofErr w:type="spellStart"/>
      <w:r w:rsidRPr="00CA5B99">
        <w:rPr>
          <w:rFonts w:ascii="Archivo" w:hAnsi="Archivo" w:cs="Archivo"/>
          <w:sz w:val="26"/>
          <w:szCs w:val="26"/>
        </w:rPr>
        <w:t>correctement</w:t>
      </w:r>
      <w:proofErr w:type="spellEnd"/>
      <w:r w:rsidRPr="00CA5B99">
        <w:rPr>
          <w:rFonts w:ascii="Archivo" w:hAnsi="Archivo" w:cs="Archivo"/>
          <w:sz w:val="26"/>
          <w:szCs w:val="26"/>
        </w:rPr>
        <w:t>.</w:t>
      </w:r>
    </w:p>
    <w:p w14:paraId="5B9212F7" w14:textId="77777777" w:rsidR="00140727" w:rsidRPr="00CA5B99" w:rsidRDefault="00CE1520">
      <w:pPr>
        <w:pStyle w:val="Compact"/>
        <w:numPr>
          <w:ilvl w:val="0"/>
          <w:numId w:val="3"/>
        </w:numPr>
        <w:rPr>
          <w:rFonts w:ascii="Archivo" w:hAnsi="Archivo" w:cs="Archivo"/>
          <w:sz w:val="26"/>
          <w:szCs w:val="26"/>
        </w:rPr>
      </w:pPr>
      <w:r w:rsidRPr="00CA5B99">
        <w:rPr>
          <w:rFonts w:ascii="Archivo" w:hAnsi="Archivo" w:cs="Archivo"/>
          <w:sz w:val="26"/>
          <w:szCs w:val="26"/>
        </w:rPr>
        <w:t xml:space="preserve">Les instructions </w:t>
      </w:r>
      <w:proofErr w:type="spellStart"/>
      <w:r w:rsidRPr="00CA5B99">
        <w:rPr>
          <w:rFonts w:ascii="Archivo" w:hAnsi="Archivo" w:cs="Archivo"/>
          <w:sz w:val="26"/>
          <w:szCs w:val="26"/>
        </w:rPr>
        <w:t>permettant</w:t>
      </w:r>
      <w:proofErr w:type="spellEnd"/>
      <w:r w:rsidRPr="00CA5B99">
        <w:rPr>
          <w:rFonts w:ascii="Archivo" w:hAnsi="Archivo" w:cs="Archivo"/>
          <w:sz w:val="26"/>
          <w:szCs w:val="26"/>
        </w:rPr>
        <w:t xml:space="preserve"> de </w:t>
      </w:r>
      <w:proofErr w:type="spellStart"/>
      <w:r w:rsidRPr="00CA5B99">
        <w:rPr>
          <w:rFonts w:ascii="Archivo" w:hAnsi="Archivo" w:cs="Archivo"/>
          <w:sz w:val="26"/>
          <w:szCs w:val="26"/>
        </w:rPr>
        <w:t>comprendre</w:t>
      </w:r>
      <w:proofErr w:type="spellEnd"/>
      <w:r w:rsidRPr="00CA5B99">
        <w:rPr>
          <w:rFonts w:ascii="Archivo" w:hAnsi="Archivo" w:cs="Archivo"/>
          <w:sz w:val="26"/>
          <w:szCs w:val="26"/>
        </w:rPr>
        <w:t xml:space="preserve"> et d’utiliser le contenu ne reposent pas uniquement sur des caractéristiques sensorielles telles que la forme, la couleur, la taille, l’emplacement visuel, l’orientation ou le son.</w:t>
      </w:r>
    </w:p>
    <w:p w14:paraId="0DEE7C7A" w14:textId="77777777" w:rsidR="00140727" w:rsidRPr="00CA5B99" w:rsidRDefault="00CE1520">
      <w:pPr>
        <w:pStyle w:val="Compact"/>
        <w:numPr>
          <w:ilvl w:val="0"/>
          <w:numId w:val="3"/>
        </w:numPr>
        <w:rPr>
          <w:rFonts w:ascii="Archivo" w:hAnsi="Archivo" w:cs="Archivo"/>
          <w:sz w:val="26"/>
          <w:szCs w:val="26"/>
        </w:rPr>
      </w:pPr>
      <w:r w:rsidRPr="00CA5B99">
        <w:rPr>
          <w:rFonts w:ascii="Archivo" w:hAnsi="Archivo" w:cs="Archivo"/>
          <w:sz w:val="26"/>
          <w:szCs w:val="26"/>
        </w:rPr>
        <w:t>Le contenu s’adapte correctement à l’orientation de l’écran tout en conservant un affichage et un fonctionnement cohérents.</w:t>
      </w:r>
    </w:p>
    <w:p w14:paraId="112A19A2" w14:textId="77777777" w:rsidR="00140727" w:rsidRPr="00CA5B99" w:rsidRDefault="00CE1520">
      <w:pPr>
        <w:pStyle w:val="Compact"/>
        <w:numPr>
          <w:ilvl w:val="0"/>
          <w:numId w:val="3"/>
        </w:numPr>
        <w:rPr>
          <w:rFonts w:ascii="Archivo" w:hAnsi="Archivo" w:cs="Archivo"/>
          <w:sz w:val="26"/>
          <w:szCs w:val="26"/>
        </w:rPr>
      </w:pPr>
      <w:r w:rsidRPr="00CA5B99">
        <w:rPr>
          <w:rFonts w:ascii="Archivo" w:hAnsi="Archivo" w:cs="Archivo"/>
          <w:sz w:val="26"/>
          <w:szCs w:val="26"/>
        </w:rPr>
        <w:t>Lorsque cela s’applique, la finalité des champs de saisie acceptant des données spécifiques est correctement communiquée aux technologies d’assistance et mise en œuvre conformément aux normes.</w:t>
      </w:r>
    </w:p>
    <w:p w14:paraId="17261001" w14:textId="77777777" w:rsidR="00140727" w:rsidRPr="00CA5B99" w:rsidRDefault="00CE1520">
      <w:pPr>
        <w:pStyle w:val="Compact"/>
        <w:numPr>
          <w:ilvl w:val="0"/>
          <w:numId w:val="3"/>
        </w:numPr>
        <w:rPr>
          <w:rFonts w:ascii="Archivo" w:hAnsi="Archivo" w:cs="Archivo"/>
          <w:sz w:val="26"/>
          <w:szCs w:val="26"/>
        </w:rPr>
      </w:pPr>
      <w:r w:rsidRPr="00CA5B99">
        <w:rPr>
          <w:rFonts w:ascii="Archivo" w:hAnsi="Archivo" w:cs="Archivo"/>
          <w:sz w:val="26"/>
          <w:szCs w:val="26"/>
        </w:rPr>
        <w:t>Les informations sont présentées sous forme de texte, en évitant les images de texte non essentielles et non personnalisables.</w:t>
      </w:r>
    </w:p>
    <w:p w14:paraId="2A40BA06" w14:textId="77777777" w:rsidR="00140727" w:rsidRPr="00CA5B99" w:rsidRDefault="00CE1520">
      <w:pPr>
        <w:pStyle w:val="Compact"/>
        <w:numPr>
          <w:ilvl w:val="0"/>
          <w:numId w:val="3"/>
        </w:numPr>
        <w:rPr>
          <w:rFonts w:ascii="Archivo" w:hAnsi="Archivo" w:cs="Archivo"/>
          <w:sz w:val="26"/>
          <w:szCs w:val="26"/>
        </w:rPr>
      </w:pPr>
      <w:r w:rsidRPr="00CA5B99">
        <w:rPr>
          <w:rFonts w:ascii="Archivo" w:hAnsi="Archivo" w:cs="Archivo"/>
          <w:sz w:val="26"/>
          <w:szCs w:val="26"/>
        </w:rPr>
        <w:t>Le contenu qui ne nécessite pas une présentation bidimensionnelle se redistribue correctement lorsque la taille d’affichage change.</w:t>
      </w:r>
    </w:p>
    <w:p w14:paraId="1A2D23DE" w14:textId="77777777" w:rsidR="00212641" w:rsidRPr="00CA5B99" w:rsidRDefault="00212641" w:rsidP="00212641">
      <w:pPr>
        <w:pStyle w:val="Compact"/>
        <w:ind w:left="720"/>
        <w:rPr>
          <w:rFonts w:ascii="Archivo" w:hAnsi="Archivo" w:cs="Archivo"/>
          <w:sz w:val="26"/>
          <w:szCs w:val="26"/>
        </w:rPr>
      </w:pPr>
    </w:p>
    <w:p w14:paraId="102D52D9" w14:textId="77777777" w:rsidR="00140727" w:rsidRPr="00CA5B99" w:rsidRDefault="00CE1520">
      <w:pPr>
        <w:pStyle w:val="Compact"/>
        <w:numPr>
          <w:ilvl w:val="0"/>
          <w:numId w:val="3"/>
        </w:numPr>
        <w:rPr>
          <w:rFonts w:ascii="Archivo" w:hAnsi="Archivo" w:cs="Archivo"/>
          <w:sz w:val="26"/>
          <w:szCs w:val="26"/>
        </w:rPr>
      </w:pPr>
      <w:r w:rsidRPr="00CA5B99">
        <w:rPr>
          <w:rFonts w:ascii="Archivo" w:hAnsi="Archivo" w:cs="Archivo"/>
          <w:sz w:val="26"/>
          <w:szCs w:val="26"/>
        </w:rPr>
        <w:lastRenderedPageBreak/>
        <w:t>La modification de l’espacement du texte, notamment la hauteur des lignes, l’espacement des paragraphes, des lettres ou des mots, n’entraîne aucune perte d’information ou de contenu.</w:t>
      </w:r>
    </w:p>
    <w:p w14:paraId="044E1F11" w14:textId="531E3581" w:rsidR="00F628D9" w:rsidRDefault="00CE1520" w:rsidP="00F628D9">
      <w:pPr>
        <w:pStyle w:val="Compact"/>
        <w:numPr>
          <w:ilvl w:val="0"/>
          <w:numId w:val="3"/>
        </w:numPr>
        <w:rPr>
          <w:rFonts w:ascii="Archivo" w:hAnsi="Archivo" w:cs="Archivo"/>
          <w:sz w:val="26"/>
          <w:szCs w:val="26"/>
        </w:rPr>
      </w:pPr>
      <w:r w:rsidRPr="00CA5B99">
        <w:rPr>
          <w:rFonts w:ascii="Archivo" w:hAnsi="Archivo" w:cs="Archivo"/>
          <w:sz w:val="26"/>
          <w:szCs w:val="26"/>
        </w:rPr>
        <w:t>Le contenu supplémentaire déclenché au survol ou au focus ne disparaît pas de manière inattendue, peut être fermé sans déplacer le pointeur ou le focus et reste visible.</w:t>
      </w:r>
    </w:p>
    <w:p w14:paraId="5A0D8D2C" w14:textId="77777777" w:rsidR="00B87F11" w:rsidRDefault="00B87F11" w:rsidP="00B87F11">
      <w:pPr>
        <w:pStyle w:val="Compact"/>
        <w:rPr>
          <w:rFonts w:ascii="Archivo" w:hAnsi="Archivo" w:cs="Archivo"/>
          <w:sz w:val="26"/>
          <w:szCs w:val="26"/>
        </w:rPr>
      </w:pPr>
    </w:p>
    <w:p w14:paraId="699C74BA" w14:textId="77777777" w:rsidR="00B87F11" w:rsidRPr="00CA5B99" w:rsidRDefault="00B87F11" w:rsidP="00B87F11">
      <w:pPr>
        <w:pStyle w:val="Compact"/>
        <w:rPr>
          <w:rFonts w:ascii="Archivo" w:hAnsi="Archivo" w:cs="Archivo"/>
          <w:sz w:val="26"/>
          <w:szCs w:val="26"/>
        </w:rPr>
      </w:pPr>
    </w:p>
    <w:p w14:paraId="06B9309A" w14:textId="0274A88B" w:rsidR="00140727" w:rsidRDefault="00CE1520" w:rsidP="00F628D9">
      <w:pPr>
        <w:pStyle w:val="Titolo2"/>
        <w:jc w:val="center"/>
        <w:rPr>
          <w:rFonts w:ascii="Archivo" w:hAnsi="Archivo" w:cs="Archivo"/>
          <w:b/>
          <w:bCs/>
          <w:color w:val="000000"/>
          <w:sz w:val="50"/>
          <w:szCs w:val="50"/>
        </w:rPr>
      </w:pPr>
      <w:bookmarkStart w:id="11" w:name="operable"/>
      <w:bookmarkEnd w:id="10"/>
      <w:r w:rsidRPr="00CA5B99">
        <w:rPr>
          <w:rFonts w:ascii="Archivo" w:hAnsi="Archivo" w:cs="Archivo"/>
          <w:b/>
          <w:bCs/>
          <w:color w:val="000000"/>
          <w:sz w:val="50"/>
          <w:szCs w:val="50"/>
        </w:rPr>
        <w:t>Utilisable</w:t>
      </w:r>
    </w:p>
    <w:p w14:paraId="2A5BAF03" w14:textId="77777777" w:rsidR="00B87F11" w:rsidRPr="00B87F11" w:rsidRDefault="00B87F11" w:rsidP="00B87F11">
      <w:pPr>
        <w:pStyle w:val="Corpotesto"/>
      </w:pPr>
    </w:p>
    <w:p w14:paraId="098A2FEF" w14:textId="77777777" w:rsidR="00140727" w:rsidRPr="00CA5B99" w:rsidRDefault="00CE1520">
      <w:pPr>
        <w:pStyle w:val="Compact"/>
        <w:numPr>
          <w:ilvl w:val="0"/>
          <w:numId w:val="4"/>
        </w:numPr>
        <w:rPr>
          <w:rFonts w:ascii="Archivo" w:hAnsi="Archivo" w:cs="Archivo"/>
          <w:sz w:val="26"/>
          <w:szCs w:val="26"/>
        </w:rPr>
      </w:pPr>
      <w:r w:rsidRPr="00CA5B99">
        <w:rPr>
          <w:rFonts w:ascii="Archivo" w:hAnsi="Archivo" w:cs="Archivo"/>
          <w:sz w:val="26"/>
          <w:szCs w:val="26"/>
        </w:rPr>
        <w:t>Aucun piège au clavier n’est présent (les utilisateurs peuvent naviguer librement à l’intérieur et à l’extérieur de tous les composants).</w:t>
      </w:r>
    </w:p>
    <w:p w14:paraId="155D88D7" w14:textId="77777777" w:rsidR="00140727" w:rsidRPr="00CA5B99" w:rsidRDefault="00CE1520">
      <w:pPr>
        <w:pStyle w:val="Compact"/>
        <w:numPr>
          <w:ilvl w:val="0"/>
          <w:numId w:val="4"/>
        </w:numPr>
        <w:rPr>
          <w:rFonts w:ascii="Archivo" w:hAnsi="Archivo" w:cs="Archivo"/>
          <w:sz w:val="26"/>
          <w:szCs w:val="26"/>
        </w:rPr>
      </w:pPr>
      <w:r w:rsidRPr="00CA5B99">
        <w:rPr>
          <w:rFonts w:ascii="Archivo" w:hAnsi="Archivo" w:cs="Archivo"/>
          <w:sz w:val="26"/>
          <w:szCs w:val="26"/>
        </w:rPr>
        <w:t xml:space="preserve">Il n’y </w:t>
      </w:r>
      <w:proofErr w:type="gramStart"/>
      <w:r w:rsidRPr="00CA5B99">
        <w:rPr>
          <w:rFonts w:ascii="Archivo" w:hAnsi="Archivo" w:cs="Archivo"/>
          <w:sz w:val="26"/>
          <w:szCs w:val="26"/>
        </w:rPr>
        <w:t>a</w:t>
      </w:r>
      <w:proofErr w:type="gramEnd"/>
      <w:r w:rsidRPr="00CA5B99">
        <w:rPr>
          <w:rFonts w:ascii="Archivo" w:hAnsi="Archivo" w:cs="Archivo"/>
          <w:sz w:val="26"/>
          <w:szCs w:val="26"/>
        </w:rPr>
        <w:t xml:space="preserve"> aucune interférence avec les raccourcis clavier à caractère unique.</w:t>
      </w:r>
    </w:p>
    <w:p w14:paraId="40576F9B" w14:textId="77777777" w:rsidR="00140727" w:rsidRPr="00CA5B99" w:rsidRDefault="00CE1520">
      <w:pPr>
        <w:pStyle w:val="Compact"/>
        <w:numPr>
          <w:ilvl w:val="0"/>
          <w:numId w:val="4"/>
        </w:numPr>
        <w:rPr>
          <w:rFonts w:ascii="Archivo" w:hAnsi="Archivo" w:cs="Archivo"/>
          <w:sz w:val="26"/>
          <w:szCs w:val="26"/>
        </w:rPr>
      </w:pPr>
      <w:r w:rsidRPr="00CA5B99">
        <w:rPr>
          <w:rFonts w:ascii="Archivo" w:hAnsi="Archivo" w:cs="Archivo"/>
          <w:sz w:val="26"/>
          <w:szCs w:val="26"/>
        </w:rPr>
        <w:t>Aucune limite de temps n’est imposée par le contenu ou, lorsqu’elle existe, elle peut être contrôlée, réglée ou prolongée, ou est justifiée par des exigences fonctionnelles ou réglementaires.</w:t>
      </w:r>
    </w:p>
    <w:p w14:paraId="75615C6E" w14:textId="77777777" w:rsidR="00140727" w:rsidRPr="00CA5B99" w:rsidRDefault="00CE1520">
      <w:pPr>
        <w:pStyle w:val="Compact"/>
        <w:numPr>
          <w:ilvl w:val="0"/>
          <w:numId w:val="4"/>
        </w:numPr>
        <w:rPr>
          <w:rFonts w:ascii="Archivo" w:hAnsi="Archivo" w:cs="Archivo"/>
          <w:sz w:val="26"/>
          <w:szCs w:val="26"/>
        </w:rPr>
      </w:pPr>
      <w:r w:rsidRPr="00CA5B99">
        <w:rPr>
          <w:rFonts w:ascii="Archivo" w:hAnsi="Archivo" w:cs="Archivo"/>
          <w:sz w:val="26"/>
          <w:szCs w:val="26"/>
        </w:rPr>
        <w:t>Aucun contenu clignotant ou scintillant n’est utilisé à des niveaux susceptibles de provoquer des crises.</w:t>
      </w:r>
    </w:p>
    <w:p w14:paraId="3323E0F9" w14:textId="77777777" w:rsidR="00140727" w:rsidRPr="00CA5B99" w:rsidRDefault="00CE1520">
      <w:pPr>
        <w:pStyle w:val="Compact"/>
        <w:numPr>
          <w:ilvl w:val="0"/>
          <w:numId w:val="4"/>
        </w:numPr>
        <w:rPr>
          <w:rFonts w:ascii="Archivo" w:hAnsi="Archivo" w:cs="Archivo"/>
          <w:sz w:val="26"/>
          <w:szCs w:val="26"/>
        </w:rPr>
      </w:pPr>
      <w:r w:rsidRPr="00CA5B99">
        <w:rPr>
          <w:rFonts w:ascii="Archivo" w:hAnsi="Archivo" w:cs="Archivo"/>
          <w:sz w:val="26"/>
          <w:szCs w:val="26"/>
        </w:rPr>
        <w:t>Des liens d’évitement sont mis en place afin de permettre un accès rapide au contenu principal.</w:t>
      </w:r>
    </w:p>
    <w:p w14:paraId="027A716D" w14:textId="77777777" w:rsidR="00140727" w:rsidRPr="00CA5B99" w:rsidRDefault="00CE1520">
      <w:pPr>
        <w:pStyle w:val="Compact"/>
        <w:numPr>
          <w:ilvl w:val="0"/>
          <w:numId w:val="4"/>
        </w:numPr>
        <w:rPr>
          <w:rFonts w:ascii="Archivo" w:hAnsi="Archivo" w:cs="Archivo"/>
          <w:sz w:val="26"/>
          <w:szCs w:val="26"/>
        </w:rPr>
      </w:pPr>
      <w:r w:rsidRPr="00CA5B99">
        <w:rPr>
          <w:rFonts w:ascii="Archivo" w:hAnsi="Archivo" w:cs="Archivo"/>
          <w:sz w:val="26"/>
          <w:szCs w:val="26"/>
        </w:rPr>
        <w:t>Les écrans du parcours de service comportent des titres décrivant leur sujet ou leur finalité.</w:t>
      </w:r>
    </w:p>
    <w:p w14:paraId="2E5E0238" w14:textId="77777777" w:rsidR="00140727" w:rsidRPr="00CA5B99" w:rsidRDefault="00CE1520">
      <w:pPr>
        <w:pStyle w:val="Compact"/>
        <w:numPr>
          <w:ilvl w:val="0"/>
          <w:numId w:val="4"/>
        </w:numPr>
        <w:rPr>
          <w:rFonts w:ascii="Archivo" w:hAnsi="Archivo" w:cs="Archivo"/>
          <w:sz w:val="26"/>
          <w:szCs w:val="26"/>
        </w:rPr>
      </w:pPr>
      <w:r w:rsidRPr="00CA5B99">
        <w:rPr>
          <w:rFonts w:ascii="Archivo" w:hAnsi="Archivo" w:cs="Archivo"/>
          <w:sz w:val="26"/>
          <w:szCs w:val="26"/>
        </w:rPr>
        <w:t>Plusieurs méthodes sont disponibles pour identifier un contenu au sein de l’environnement.</w:t>
      </w:r>
    </w:p>
    <w:p w14:paraId="6787EAD9" w14:textId="77777777" w:rsidR="00140727" w:rsidRPr="00CA5B99" w:rsidRDefault="00CE1520">
      <w:pPr>
        <w:pStyle w:val="Compact"/>
        <w:numPr>
          <w:ilvl w:val="0"/>
          <w:numId w:val="4"/>
        </w:numPr>
        <w:rPr>
          <w:rFonts w:ascii="Archivo" w:hAnsi="Archivo" w:cs="Archivo"/>
          <w:sz w:val="26"/>
          <w:szCs w:val="26"/>
        </w:rPr>
      </w:pPr>
      <w:r w:rsidRPr="00CA5B99">
        <w:rPr>
          <w:rFonts w:ascii="Archivo" w:hAnsi="Archivo" w:cs="Archivo"/>
          <w:sz w:val="26"/>
          <w:szCs w:val="26"/>
        </w:rPr>
        <w:t>Les éléments pouvant recevoir le focus au clavier sont toujours au moins partiellement visibles dans la zone d’affichage.</w:t>
      </w:r>
    </w:p>
    <w:p w14:paraId="644962C4" w14:textId="77777777" w:rsidR="00140727" w:rsidRPr="00CA5B99" w:rsidRDefault="00CE1520">
      <w:pPr>
        <w:pStyle w:val="Compact"/>
        <w:numPr>
          <w:ilvl w:val="0"/>
          <w:numId w:val="4"/>
        </w:numPr>
        <w:rPr>
          <w:rFonts w:ascii="Archivo" w:hAnsi="Archivo" w:cs="Archivo"/>
          <w:sz w:val="26"/>
          <w:szCs w:val="26"/>
        </w:rPr>
      </w:pPr>
      <w:r w:rsidRPr="00CA5B99">
        <w:rPr>
          <w:rFonts w:ascii="Archivo" w:hAnsi="Archivo" w:cs="Archivo"/>
          <w:sz w:val="26"/>
          <w:szCs w:val="26"/>
        </w:rPr>
        <w:t>Toutes les fonctionnalités peuvent être utilisées sans nécessiter de gestes complexes.</w:t>
      </w:r>
    </w:p>
    <w:p w14:paraId="6E5EF488" w14:textId="77777777" w:rsidR="00140727" w:rsidRPr="00CA5B99" w:rsidRDefault="00CE1520">
      <w:pPr>
        <w:pStyle w:val="Compact"/>
        <w:numPr>
          <w:ilvl w:val="0"/>
          <w:numId w:val="4"/>
        </w:numPr>
        <w:rPr>
          <w:rFonts w:ascii="Archivo" w:hAnsi="Archivo" w:cs="Archivo"/>
          <w:sz w:val="26"/>
          <w:szCs w:val="26"/>
        </w:rPr>
      </w:pPr>
      <w:r w:rsidRPr="00CA5B99">
        <w:rPr>
          <w:rFonts w:ascii="Archivo" w:hAnsi="Archivo" w:cs="Archivo"/>
          <w:sz w:val="26"/>
          <w:szCs w:val="26"/>
        </w:rPr>
        <w:t>Les fonctionnalités ne sont pas déclenchées immédiatement au toucher, peuvent être annulées avant leur exécution et ne nécessitent pas de pression prolongée.</w:t>
      </w:r>
    </w:p>
    <w:p w14:paraId="4BD804DC" w14:textId="77777777" w:rsidR="00140727" w:rsidRPr="00CA5B99" w:rsidRDefault="00CE1520">
      <w:pPr>
        <w:pStyle w:val="Compact"/>
        <w:numPr>
          <w:ilvl w:val="0"/>
          <w:numId w:val="4"/>
        </w:numPr>
        <w:rPr>
          <w:rFonts w:ascii="Archivo" w:hAnsi="Archivo" w:cs="Archivo"/>
          <w:sz w:val="26"/>
          <w:szCs w:val="26"/>
        </w:rPr>
      </w:pPr>
      <w:r w:rsidRPr="00CA5B99">
        <w:rPr>
          <w:rFonts w:ascii="Archivo" w:hAnsi="Archivo" w:cs="Archivo"/>
          <w:sz w:val="26"/>
          <w:szCs w:val="26"/>
        </w:rPr>
        <w:t>Toutes les fonctionnalités peuvent être utilisées sans dépendre exclusivement du mouvement de l’appareil ou de l’utilisateur.</w:t>
      </w:r>
    </w:p>
    <w:p w14:paraId="393F44B6" w14:textId="77777777" w:rsidR="00140727" w:rsidRPr="00CA5B99" w:rsidRDefault="00CE1520">
      <w:pPr>
        <w:pStyle w:val="Compact"/>
        <w:numPr>
          <w:ilvl w:val="0"/>
          <w:numId w:val="4"/>
        </w:numPr>
        <w:rPr>
          <w:rFonts w:ascii="Archivo" w:hAnsi="Archivo" w:cs="Archivo"/>
          <w:sz w:val="26"/>
          <w:szCs w:val="26"/>
        </w:rPr>
      </w:pPr>
      <w:r w:rsidRPr="00CA5B99">
        <w:rPr>
          <w:rFonts w:ascii="Archivo" w:hAnsi="Archivo" w:cs="Archivo"/>
          <w:sz w:val="26"/>
          <w:szCs w:val="26"/>
        </w:rPr>
        <w:t>Toutes les fonctionnalités peuvent être utilisées sans interaction par glisser-déposer.</w:t>
      </w:r>
    </w:p>
    <w:p w14:paraId="4B3BDD52" w14:textId="77777777" w:rsidR="00140727" w:rsidRDefault="00CE1520">
      <w:pPr>
        <w:pStyle w:val="Compact"/>
        <w:numPr>
          <w:ilvl w:val="0"/>
          <w:numId w:val="4"/>
        </w:numPr>
        <w:rPr>
          <w:rFonts w:ascii="Archivo" w:hAnsi="Archivo" w:cs="Archivo"/>
          <w:sz w:val="26"/>
          <w:szCs w:val="26"/>
        </w:rPr>
      </w:pPr>
      <w:r w:rsidRPr="00CA5B99">
        <w:rPr>
          <w:rFonts w:ascii="Archivo" w:hAnsi="Archivo" w:cs="Archivo"/>
          <w:sz w:val="26"/>
          <w:szCs w:val="26"/>
        </w:rPr>
        <w:t xml:space="preserve">Les zones cliquables des éléments interactifs sont </w:t>
      </w:r>
      <w:proofErr w:type="spellStart"/>
      <w:r w:rsidRPr="00CA5B99">
        <w:rPr>
          <w:rFonts w:ascii="Archivo" w:hAnsi="Archivo" w:cs="Archivo"/>
          <w:sz w:val="26"/>
          <w:szCs w:val="26"/>
        </w:rPr>
        <w:t>suffisamment</w:t>
      </w:r>
      <w:proofErr w:type="spellEnd"/>
      <w:r w:rsidRPr="00CA5B99">
        <w:rPr>
          <w:rFonts w:ascii="Archivo" w:hAnsi="Archivo" w:cs="Archivo"/>
          <w:sz w:val="26"/>
          <w:szCs w:val="26"/>
        </w:rPr>
        <w:t xml:space="preserve"> </w:t>
      </w:r>
      <w:proofErr w:type="spellStart"/>
      <w:r w:rsidRPr="00CA5B99">
        <w:rPr>
          <w:rFonts w:ascii="Archivo" w:hAnsi="Archivo" w:cs="Archivo"/>
          <w:sz w:val="26"/>
          <w:szCs w:val="26"/>
        </w:rPr>
        <w:t>grandes</w:t>
      </w:r>
      <w:proofErr w:type="spellEnd"/>
      <w:r w:rsidRPr="00CA5B99">
        <w:rPr>
          <w:rFonts w:ascii="Archivo" w:hAnsi="Archivo" w:cs="Archivo"/>
          <w:sz w:val="26"/>
          <w:szCs w:val="26"/>
        </w:rPr>
        <w:t xml:space="preserve"> pour </w:t>
      </w:r>
      <w:proofErr w:type="spellStart"/>
      <w:r w:rsidRPr="00CA5B99">
        <w:rPr>
          <w:rFonts w:ascii="Archivo" w:hAnsi="Archivo" w:cs="Archivo"/>
          <w:sz w:val="26"/>
          <w:szCs w:val="26"/>
        </w:rPr>
        <w:t>garantir</w:t>
      </w:r>
      <w:proofErr w:type="spellEnd"/>
      <w:r w:rsidRPr="00CA5B99">
        <w:rPr>
          <w:rFonts w:ascii="Archivo" w:hAnsi="Archivo" w:cs="Archivo"/>
          <w:sz w:val="26"/>
          <w:szCs w:val="26"/>
        </w:rPr>
        <w:t xml:space="preserve"> </w:t>
      </w:r>
      <w:proofErr w:type="spellStart"/>
      <w:r w:rsidRPr="00CA5B99">
        <w:rPr>
          <w:rFonts w:ascii="Archivo" w:hAnsi="Archivo" w:cs="Archivo"/>
          <w:sz w:val="26"/>
          <w:szCs w:val="26"/>
        </w:rPr>
        <w:t>une</w:t>
      </w:r>
      <w:proofErr w:type="spellEnd"/>
      <w:r w:rsidRPr="00CA5B99">
        <w:rPr>
          <w:rFonts w:ascii="Archivo" w:hAnsi="Archivo" w:cs="Archivo"/>
          <w:sz w:val="26"/>
          <w:szCs w:val="26"/>
        </w:rPr>
        <w:t xml:space="preserve"> interaction </w:t>
      </w:r>
      <w:proofErr w:type="spellStart"/>
      <w:r w:rsidRPr="00CA5B99">
        <w:rPr>
          <w:rFonts w:ascii="Archivo" w:hAnsi="Archivo" w:cs="Archivo"/>
          <w:sz w:val="26"/>
          <w:szCs w:val="26"/>
        </w:rPr>
        <w:t>aisée</w:t>
      </w:r>
      <w:proofErr w:type="spellEnd"/>
      <w:r w:rsidRPr="00CA5B99">
        <w:rPr>
          <w:rFonts w:ascii="Archivo" w:hAnsi="Archivo" w:cs="Archivo"/>
          <w:sz w:val="26"/>
          <w:szCs w:val="26"/>
        </w:rPr>
        <w:t>.</w:t>
      </w:r>
    </w:p>
    <w:p w14:paraId="42EC4CB7" w14:textId="77777777" w:rsidR="00C63F97" w:rsidRDefault="00C63F97" w:rsidP="00C63F97">
      <w:pPr>
        <w:pStyle w:val="Compact"/>
        <w:rPr>
          <w:rFonts w:ascii="Archivo" w:hAnsi="Archivo" w:cs="Archivo"/>
          <w:sz w:val="26"/>
          <w:szCs w:val="26"/>
        </w:rPr>
      </w:pPr>
    </w:p>
    <w:p w14:paraId="52A67F82" w14:textId="03B8E823" w:rsidR="00140727" w:rsidRPr="00CA5B99" w:rsidRDefault="00CE1520" w:rsidP="00F628D9">
      <w:pPr>
        <w:pStyle w:val="Titolo2"/>
        <w:jc w:val="center"/>
        <w:rPr>
          <w:rFonts w:ascii="Archivo" w:hAnsi="Archivo" w:cs="Archivo"/>
          <w:b/>
          <w:bCs/>
          <w:color w:val="000000"/>
          <w:sz w:val="50"/>
          <w:szCs w:val="50"/>
        </w:rPr>
      </w:pPr>
      <w:bookmarkStart w:id="12" w:name="understandable"/>
      <w:bookmarkEnd w:id="11"/>
      <w:proofErr w:type="spellStart"/>
      <w:r w:rsidRPr="00CA5B99">
        <w:rPr>
          <w:rFonts w:ascii="Archivo" w:hAnsi="Archivo" w:cs="Archivo"/>
          <w:b/>
          <w:bCs/>
          <w:color w:val="000000"/>
          <w:sz w:val="50"/>
          <w:szCs w:val="50"/>
        </w:rPr>
        <w:lastRenderedPageBreak/>
        <w:t>Compréhensible</w:t>
      </w:r>
      <w:proofErr w:type="spellEnd"/>
      <w:r w:rsidR="00C63F97">
        <w:rPr>
          <w:rFonts w:ascii="Archivo" w:hAnsi="Archivo" w:cs="Archivo"/>
          <w:b/>
          <w:bCs/>
          <w:color w:val="000000"/>
          <w:sz w:val="50"/>
          <w:szCs w:val="50"/>
        </w:rPr>
        <w:br/>
      </w:r>
    </w:p>
    <w:p w14:paraId="58768D92" w14:textId="77777777" w:rsidR="00140727" w:rsidRPr="00CA5B99" w:rsidRDefault="00CE1520">
      <w:pPr>
        <w:pStyle w:val="Compact"/>
        <w:numPr>
          <w:ilvl w:val="0"/>
          <w:numId w:val="5"/>
        </w:numPr>
        <w:rPr>
          <w:rFonts w:ascii="Archivo" w:hAnsi="Archivo" w:cs="Archivo"/>
          <w:sz w:val="26"/>
          <w:szCs w:val="26"/>
        </w:rPr>
      </w:pPr>
      <w:r w:rsidRPr="00CA5B99">
        <w:rPr>
          <w:rFonts w:ascii="Archivo" w:hAnsi="Archivo" w:cs="Archivo"/>
          <w:sz w:val="26"/>
          <w:szCs w:val="26"/>
        </w:rPr>
        <w:t>La langue de chaque page est définie de manière appropriée et utilisée de façon cohérente dans l’ensemble du service.</w:t>
      </w:r>
    </w:p>
    <w:p w14:paraId="5721F0BB" w14:textId="77777777" w:rsidR="00140727" w:rsidRPr="00CA5B99" w:rsidRDefault="00CE1520">
      <w:pPr>
        <w:pStyle w:val="Compact"/>
        <w:numPr>
          <w:ilvl w:val="0"/>
          <w:numId w:val="5"/>
        </w:numPr>
        <w:rPr>
          <w:rFonts w:ascii="Archivo" w:hAnsi="Archivo" w:cs="Archivo"/>
          <w:sz w:val="26"/>
          <w:szCs w:val="26"/>
        </w:rPr>
      </w:pPr>
      <w:r w:rsidRPr="00CA5B99">
        <w:rPr>
          <w:rFonts w:ascii="Archivo" w:hAnsi="Archivo" w:cs="Archivo"/>
          <w:sz w:val="26"/>
          <w:szCs w:val="26"/>
        </w:rPr>
        <w:t>Tous les contenus dépendant de la langue sont identifiables par programmation.</w:t>
      </w:r>
    </w:p>
    <w:p w14:paraId="4C1D15D7" w14:textId="77777777" w:rsidR="00140727" w:rsidRPr="00CA5B99" w:rsidRDefault="00CE1520">
      <w:pPr>
        <w:pStyle w:val="Compact"/>
        <w:numPr>
          <w:ilvl w:val="0"/>
          <w:numId w:val="5"/>
        </w:numPr>
        <w:rPr>
          <w:rFonts w:ascii="Archivo" w:hAnsi="Archivo" w:cs="Archivo"/>
          <w:sz w:val="26"/>
          <w:szCs w:val="26"/>
        </w:rPr>
      </w:pPr>
      <w:r w:rsidRPr="00CA5B99">
        <w:rPr>
          <w:rFonts w:ascii="Archivo" w:hAnsi="Archivo" w:cs="Archivo"/>
          <w:sz w:val="26"/>
          <w:szCs w:val="26"/>
        </w:rPr>
        <w:t>Les composants de l’interface utilisateur recevant le focus au clavier ne déclenchent pas de changements de contexte inattendus.</w:t>
      </w:r>
    </w:p>
    <w:p w14:paraId="12DBC621" w14:textId="77777777" w:rsidR="00140727" w:rsidRPr="00CA5B99" w:rsidRDefault="00CE1520">
      <w:pPr>
        <w:pStyle w:val="Compact"/>
        <w:numPr>
          <w:ilvl w:val="0"/>
          <w:numId w:val="5"/>
        </w:numPr>
        <w:rPr>
          <w:rFonts w:ascii="Archivo" w:hAnsi="Archivo" w:cs="Archivo"/>
          <w:sz w:val="26"/>
          <w:szCs w:val="26"/>
        </w:rPr>
      </w:pPr>
      <w:r w:rsidRPr="00CA5B99">
        <w:rPr>
          <w:rFonts w:ascii="Archivo" w:hAnsi="Archivo" w:cs="Archivo"/>
          <w:sz w:val="26"/>
          <w:szCs w:val="26"/>
        </w:rPr>
        <w:t>Les composants de l’interface utilisateur activés au clavier ou à l’aide de technologies d’assistance ne déclenchent pas de changements de contexte inattendus.</w:t>
      </w:r>
    </w:p>
    <w:p w14:paraId="144C9E7B" w14:textId="77777777" w:rsidR="00140727" w:rsidRPr="00CA5B99" w:rsidRDefault="00CE1520">
      <w:pPr>
        <w:pStyle w:val="Compact"/>
        <w:numPr>
          <w:ilvl w:val="0"/>
          <w:numId w:val="5"/>
        </w:numPr>
        <w:rPr>
          <w:rFonts w:ascii="Archivo" w:hAnsi="Archivo" w:cs="Archivo"/>
          <w:sz w:val="26"/>
          <w:szCs w:val="26"/>
        </w:rPr>
      </w:pPr>
      <w:r w:rsidRPr="00CA5B99">
        <w:rPr>
          <w:rFonts w:ascii="Archivo" w:hAnsi="Archivo" w:cs="Archivo"/>
          <w:sz w:val="26"/>
          <w:szCs w:val="26"/>
        </w:rPr>
        <w:t>Les mécanismes de navigation sont positionnés de manière cohérente tout au long du parcours de service.</w:t>
      </w:r>
    </w:p>
    <w:p w14:paraId="5A689AE4" w14:textId="77777777" w:rsidR="00140727" w:rsidRPr="00CA5B99" w:rsidRDefault="00CE1520">
      <w:pPr>
        <w:pStyle w:val="Compact"/>
        <w:numPr>
          <w:ilvl w:val="0"/>
          <w:numId w:val="5"/>
        </w:numPr>
        <w:rPr>
          <w:rFonts w:ascii="Archivo" w:hAnsi="Archivo" w:cs="Archivo"/>
          <w:sz w:val="26"/>
          <w:szCs w:val="26"/>
        </w:rPr>
      </w:pPr>
      <w:r w:rsidRPr="00CA5B99">
        <w:rPr>
          <w:rFonts w:ascii="Archivo" w:hAnsi="Archivo" w:cs="Archivo"/>
          <w:sz w:val="26"/>
          <w:szCs w:val="26"/>
        </w:rPr>
        <w:t>Les éléments répétés de l’interface sont définis de manière cohérente afin d’en faciliter l’identification.</w:t>
      </w:r>
    </w:p>
    <w:p w14:paraId="7A0AFE3B" w14:textId="77777777" w:rsidR="00140727" w:rsidRPr="00CA5B99" w:rsidRDefault="00CE1520">
      <w:pPr>
        <w:pStyle w:val="Compact"/>
        <w:numPr>
          <w:ilvl w:val="0"/>
          <w:numId w:val="5"/>
        </w:numPr>
        <w:rPr>
          <w:rFonts w:ascii="Archivo" w:hAnsi="Archivo" w:cs="Archivo"/>
          <w:sz w:val="26"/>
          <w:szCs w:val="26"/>
        </w:rPr>
      </w:pPr>
      <w:r w:rsidRPr="00CA5B99">
        <w:rPr>
          <w:rFonts w:ascii="Archivo" w:hAnsi="Archivo" w:cs="Archivo"/>
          <w:sz w:val="26"/>
          <w:szCs w:val="26"/>
        </w:rPr>
        <w:t>Les mécanismes de demande d’assistance et d’aide sont cohérents dans l’ensemble de l’environnement.</w:t>
      </w:r>
    </w:p>
    <w:p w14:paraId="12C822BC" w14:textId="77777777" w:rsidR="00140727" w:rsidRPr="00CA5B99" w:rsidRDefault="00CE1520">
      <w:pPr>
        <w:pStyle w:val="Compact"/>
        <w:numPr>
          <w:ilvl w:val="0"/>
          <w:numId w:val="5"/>
        </w:numPr>
        <w:rPr>
          <w:rFonts w:ascii="Archivo" w:hAnsi="Archivo" w:cs="Archivo"/>
          <w:sz w:val="26"/>
          <w:szCs w:val="26"/>
        </w:rPr>
      </w:pPr>
      <w:r w:rsidRPr="00CA5B99">
        <w:rPr>
          <w:rFonts w:ascii="Archivo" w:hAnsi="Archivo" w:cs="Archivo"/>
          <w:sz w:val="26"/>
          <w:szCs w:val="26"/>
        </w:rPr>
        <w:t>Lorsqu’une erreur de saisie est détectée automatiquement, l’élément concerné est identifié et l’erreur est décrite sous forme de texte.</w:t>
      </w:r>
    </w:p>
    <w:p w14:paraId="22E93F2B" w14:textId="77777777" w:rsidR="00140727" w:rsidRPr="00CA5B99" w:rsidRDefault="00CE1520">
      <w:pPr>
        <w:pStyle w:val="Compact"/>
        <w:numPr>
          <w:ilvl w:val="0"/>
          <w:numId w:val="5"/>
        </w:numPr>
        <w:rPr>
          <w:rFonts w:ascii="Archivo" w:hAnsi="Archivo" w:cs="Archivo"/>
          <w:sz w:val="26"/>
          <w:szCs w:val="26"/>
        </w:rPr>
      </w:pPr>
      <w:r w:rsidRPr="00CA5B99">
        <w:rPr>
          <w:rFonts w:ascii="Archivo" w:hAnsi="Archivo" w:cs="Archivo"/>
          <w:sz w:val="26"/>
          <w:szCs w:val="26"/>
        </w:rPr>
        <w:t>Lorsque des erreurs de saisie sont identifiées et que des suggestions de correction sont connues, celles-ci sont fournies à l’utilisateur, sauf disposition réglementaire contraire.</w:t>
      </w:r>
    </w:p>
    <w:p w14:paraId="6929294A" w14:textId="77777777" w:rsidR="00140727" w:rsidRDefault="00CE1520">
      <w:pPr>
        <w:pStyle w:val="Compact"/>
        <w:numPr>
          <w:ilvl w:val="0"/>
          <w:numId w:val="5"/>
        </w:numPr>
        <w:rPr>
          <w:rFonts w:ascii="Archivo" w:hAnsi="Archivo" w:cs="Archivo"/>
          <w:sz w:val="26"/>
          <w:szCs w:val="26"/>
        </w:rPr>
      </w:pPr>
      <w:r w:rsidRPr="00CA5B99">
        <w:rPr>
          <w:rFonts w:ascii="Archivo" w:hAnsi="Archivo" w:cs="Archivo"/>
          <w:sz w:val="26"/>
          <w:szCs w:val="26"/>
        </w:rPr>
        <w:t>Le contenu est rédigé dans un langage clair et simple.</w:t>
      </w:r>
    </w:p>
    <w:p w14:paraId="151E2AC9" w14:textId="77777777" w:rsidR="00B87F11" w:rsidRPr="00CA5B99" w:rsidRDefault="00B87F11" w:rsidP="00B87F11">
      <w:pPr>
        <w:pStyle w:val="Compact"/>
        <w:rPr>
          <w:rFonts w:ascii="Archivo" w:hAnsi="Archivo" w:cs="Archivo"/>
          <w:sz w:val="26"/>
          <w:szCs w:val="26"/>
        </w:rPr>
      </w:pPr>
    </w:p>
    <w:p w14:paraId="6B21DF76" w14:textId="77777777" w:rsidR="00140727" w:rsidRDefault="00CE1520" w:rsidP="00F628D9">
      <w:pPr>
        <w:pStyle w:val="Titolo2"/>
        <w:jc w:val="center"/>
        <w:rPr>
          <w:rFonts w:ascii="Archivo" w:hAnsi="Archivo" w:cs="Archivo"/>
          <w:b/>
          <w:bCs/>
          <w:color w:val="000000"/>
          <w:sz w:val="50"/>
          <w:szCs w:val="50"/>
        </w:rPr>
      </w:pPr>
      <w:bookmarkStart w:id="13" w:name="robust"/>
      <w:bookmarkEnd w:id="12"/>
      <w:r w:rsidRPr="00CA5B99">
        <w:rPr>
          <w:rFonts w:ascii="Archivo" w:hAnsi="Archivo" w:cs="Archivo"/>
          <w:b/>
          <w:bCs/>
          <w:color w:val="000000"/>
          <w:sz w:val="50"/>
          <w:szCs w:val="50"/>
        </w:rPr>
        <w:t>Robuste</w:t>
      </w:r>
    </w:p>
    <w:p w14:paraId="6A89F401" w14:textId="77777777" w:rsidR="00B87F11" w:rsidRPr="00B87F11" w:rsidRDefault="00B87F11" w:rsidP="00B87F11">
      <w:pPr>
        <w:pStyle w:val="Corpotesto"/>
      </w:pPr>
    </w:p>
    <w:p w14:paraId="0D869B12" w14:textId="77777777" w:rsidR="00140727" w:rsidRDefault="00CE1520">
      <w:pPr>
        <w:pStyle w:val="Compact"/>
        <w:numPr>
          <w:ilvl w:val="0"/>
          <w:numId w:val="6"/>
        </w:numPr>
        <w:rPr>
          <w:rFonts w:ascii="Archivo" w:hAnsi="Archivo" w:cs="Archivo"/>
          <w:sz w:val="26"/>
          <w:szCs w:val="26"/>
        </w:rPr>
      </w:pPr>
      <w:r w:rsidRPr="00CA5B99">
        <w:rPr>
          <w:rFonts w:ascii="Archivo" w:hAnsi="Archivo" w:cs="Archivo"/>
          <w:sz w:val="26"/>
          <w:szCs w:val="26"/>
        </w:rPr>
        <w:t>Des technologies de développement standard, interprétables par les technologies d’assistance, sont utilisées.</w:t>
      </w:r>
    </w:p>
    <w:p w14:paraId="384403B2" w14:textId="77777777" w:rsidR="00B87F11" w:rsidRPr="00CA5B99" w:rsidRDefault="00B87F11" w:rsidP="00B87F11">
      <w:pPr>
        <w:pStyle w:val="Compact"/>
        <w:rPr>
          <w:rFonts w:ascii="Archivo" w:hAnsi="Archivo" w:cs="Archivo"/>
          <w:sz w:val="26"/>
          <w:szCs w:val="26"/>
        </w:rPr>
      </w:pPr>
    </w:p>
    <w:p w14:paraId="7FF7B5E9" w14:textId="77777777" w:rsidR="00140727" w:rsidRPr="00CA5B99" w:rsidRDefault="00CE1520">
      <w:pPr>
        <w:pStyle w:val="FirstParagraph"/>
        <w:rPr>
          <w:rFonts w:ascii="Archivo" w:hAnsi="Archivo" w:cs="Archivo"/>
          <w:sz w:val="26"/>
          <w:szCs w:val="26"/>
        </w:rPr>
      </w:pPr>
      <w:r w:rsidRPr="00CA5B99">
        <w:rPr>
          <w:rFonts w:ascii="Archivo" w:hAnsi="Archivo" w:cs="Archivo"/>
          <w:sz w:val="26"/>
          <w:szCs w:val="26"/>
        </w:rPr>
        <w:t xml:space="preserve">Nous avons testé </w:t>
      </w:r>
      <w:r w:rsidRPr="00C63F97">
        <w:rPr>
          <w:rFonts w:ascii="Archivo" w:hAnsi="Archivo" w:cs="Archivo"/>
          <w:color w:val="0069FB"/>
          <w:sz w:val="26"/>
          <w:szCs w:val="26"/>
        </w:rPr>
        <w:t xml:space="preserve">https://www.about-office.it </w:t>
      </w:r>
      <w:r w:rsidRPr="00CA5B99">
        <w:rPr>
          <w:rFonts w:ascii="Archivo" w:hAnsi="Archivo" w:cs="Archivo"/>
          <w:sz w:val="26"/>
          <w:szCs w:val="26"/>
        </w:rPr>
        <w:t xml:space="preserve">avec les technologies d’assistance les plus courantes dans un large éventail de configurations de systèmes d’exploitation et de </w:t>
      </w:r>
      <w:proofErr w:type="gramStart"/>
      <w:r w:rsidRPr="00CA5B99">
        <w:rPr>
          <w:rFonts w:ascii="Archivo" w:hAnsi="Archivo" w:cs="Archivo"/>
          <w:sz w:val="26"/>
          <w:szCs w:val="26"/>
        </w:rPr>
        <w:t>navigateurs :</w:t>
      </w:r>
      <w:proofErr w:type="gramEnd"/>
    </w:p>
    <w:p w14:paraId="5D0AAA92" w14:textId="7A63D1A0" w:rsidR="00140727" w:rsidRPr="00CA5B99" w:rsidRDefault="00CE1520">
      <w:pPr>
        <w:pStyle w:val="Compact"/>
        <w:numPr>
          <w:ilvl w:val="0"/>
          <w:numId w:val="7"/>
        </w:numPr>
        <w:rPr>
          <w:rFonts w:ascii="Archivo" w:hAnsi="Archivo" w:cs="Archivo"/>
          <w:sz w:val="26"/>
          <w:szCs w:val="26"/>
        </w:rPr>
      </w:pPr>
      <w:r w:rsidRPr="00CA5B99">
        <w:rPr>
          <w:rFonts w:ascii="Archivo" w:hAnsi="Archivo" w:cs="Archivo"/>
          <w:sz w:val="26"/>
          <w:szCs w:val="26"/>
        </w:rPr>
        <w:t xml:space="preserve">Lecteurs d’écran (tels que NVDA et JAWS sous Windows, VoiceOver sur Mac et iOS) afin de vérifier que tous les </w:t>
      </w:r>
      <w:proofErr w:type="spellStart"/>
      <w:r w:rsidRPr="00CA5B99">
        <w:rPr>
          <w:rFonts w:ascii="Archivo" w:hAnsi="Archivo" w:cs="Archivo"/>
          <w:sz w:val="26"/>
          <w:szCs w:val="26"/>
        </w:rPr>
        <w:t>éléments</w:t>
      </w:r>
      <w:proofErr w:type="spellEnd"/>
      <w:r w:rsidRPr="00CA5B99">
        <w:rPr>
          <w:rFonts w:ascii="Archivo" w:hAnsi="Archivo" w:cs="Archivo"/>
          <w:sz w:val="26"/>
          <w:szCs w:val="26"/>
        </w:rPr>
        <w:t xml:space="preserve"> </w:t>
      </w:r>
      <w:proofErr w:type="spellStart"/>
      <w:r w:rsidRPr="00CA5B99">
        <w:rPr>
          <w:rFonts w:ascii="Archivo" w:hAnsi="Archivo" w:cs="Archivo"/>
          <w:sz w:val="26"/>
          <w:szCs w:val="26"/>
        </w:rPr>
        <w:t>interactifs</w:t>
      </w:r>
      <w:proofErr w:type="spellEnd"/>
      <w:r w:rsidRPr="00CA5B99">
        <w:rPr>
          <w:rFonts w:ascii="Archivo" w:hAnsi="Archivo" w:cs="Archivo"/>
          <w:sz w:val="26"/>
          <w:szCs w:val="26"/>
        </w:rPr>
        <w:t xml:space="preserve"> </w:t>
      </w:r>
      <w:proofErr w:type="spellStart"/>
      <w:r w:rsidRPr="00CA5B99">
        <w:rPr>
          <w:rFonts w:ascii="Archivo" w:hAnsi="Archivo" w:cs="Archivo"/>
          <w:sz w:val="26"/>
          <w:szCs w:val="26"/>
        </w:rPr>
        <w:t>sont</w:t>
      </w:r>
      <w:proofErr w:type="spellEnd"/>
      <w:r w:rsidRPr="00CA5B99">
        <w:rPr>
          <w:rFonts w:ascii="Archivo" w:hAnsi="Archivo" w:cs="Archivo"/>
          <w:sz w:val="26"/>
          <w:szCs w:val="26"/>
        </w:rPr>
        <w:t xml:space="preserve"> </w:t>
      </w:r>
      <w:proofErr w:type="spellStart"/>
      <w:r w:rsidRPr="00CA5B99">
        <w:rPr>
          <w:rFonts w:ascii="Archivo" w:hAnsi="Archivo" w:cs="Archivo"/>
          <w:sz w:val="26"/>
          <w:szCs w:val="26"/>
        </w:rPr>
        <w:t>correctement</w:t>
      </w:r>
      <w:proofErr w:type="spellEnd"/>
      <w:r w:rsidRPr="00CA5B99">
        <w:rPr>
          <w:rFonts w:ascii="Archivo" w:hAnsi="Archivo" w:cs="Archivo"/>
          <w:sz w:val="26"/>
          <w:szCs w:val="26"/>
        </w:rPr>
        <w:t xml:space="preserve"> </w:t>
      </w:r>
      <w:proofErr w:type="spellStart"/>
      <w:r w:rsidRPr="00CA5B99">
        <w:rPr>
          <w:rFonts w:ascii="Archivo" w:hAnsi="Archivo" w:cs="Archivo"/>
          <w:sz w:val="26"/>
          <w:szCs w:val="26"/>
        </w:rPr>
        <w:t>annoncés</w:t>
      </w:r>
      <w:proofErr w:type="spellEnd"/>
      <w:r w:rsidRPr="00CA5B99">
        <w:rPr>
          <w:rFonts w:ascii="Archivo" w:hAnsi="Archivo" w:cs="Archivo"/>
          <w:sz w:val="26"/>
          <w:szCs w:val="26"/>
        </w:rPr>
        <w:t xml:space="preserve"> et </w:t>
      </w:r>
      <w:proofErr w:type="spellStart"/>
      <w:r w:rsidRPr="00CA5B99">
        <w:rPr>
          <w:rFonts w:ascii="Archivo" w:hAnsi="Archivo" w:cs="Archivo"/>
          <w:sz w:val="26"/>
          <w:szCs w:val="26"/>
        </w:rPr>
        <w:t>utilisables</w:t>
      </w:r>
      <w:proofErr w:type="spellEnd"/>
      <w:r w:rsidRPr="00CA5B99">
        <w:rPr>
          <w:rFonts w:ascii="Archivo" w:hAnsi="Archivo" w:cs="Archivo"/>
          <w:sz w:val="26"/>
          <w:szCs w:val="26"/>
        </w:rPr>
        <w:t>.</w:t>
      </w:r>
      <w:r w:rsidR="00C63F97">
        <w:rPr>
          <w:rFonts w:ascii="Archivo" w:hAnsi="Archivo" w:cs="Archivo"/>
          <w:sz w:val="26"/>
          <w:szCs w:val="26"/>
        </w:rPr>
        <w:br/>
      </w:r>
    </w:p>
    <w:p w14:paraId="7D3E97D9" w14:textId="77777777" w:rsidR="00140727" w:rsidRPr="00CA5B99" w:rsidRDefault="00CE1520">
      <w:pPr>
        <w:pStyle w:val="Compact"/>
        <w:numPr>
          <w:ilvl w:val="0"/>
          <w:numId w:val="7"/>
        </w:numPr>
        <w:rPr>
          <w:rFonts w:ascii="Archivo" w:hAnsi="Archivo" w:cs="Archivo"/>
          <w:sz w:val="26"/>
          <w:szCs w:val="26"/>
        </w:rPr>
      </w:pPr>
      <w:r w:rsidRPr="00CA5B99">
        <w:rPr>
          <w:rFonts w:ascii="Archivo" w:hAnsi="Archivo" w:cs="Archivo"/>
          <w:sz w:val="26"/>
          <w:szCs w:val="26"/>
        </w:rPr>
        <w:t>Nous testons également l’agrandissement de l’écran et les modes à contraste élevé.</w:t>
      </w:r>
    </w:p>
    <w:p w14:paraId="655466DA" w14:textId="77777777" w:rsidR="00140727" w:rsidRPr="00CA5B99" w:rsidRDefault="00CE1520">
      <w:pPr>
        <w:pStyle w:val="FirstParagraph"/>
        <w:rPr>
          <w:rFonts w:ascii="Archivo" w:hAnsi="Archivo" w:cs="Archivo"/>
          <w:sz w:val="26"/>
          <w:szCs w:val="26"/>
        </w:rPr>
      </w:pPr>
      <w:r w:rsidRPr="00CA5B99">
        <w:rPr>
          <w:rFonts w:ascii="Archivo" w:hAnsi="Archivo" w:cs="Archivo"/>
          <w:sz w:val="26"/>
          <w:szCs w:val="26"/>
        </w:rPr>
        <w:lastRenderedPageBreak/>
        <w:t>Nous visons la compatibilité avec les versions actuelles des principales technologies d’assistance. Notre code suit les bonnes pratiques définies par les WCAG 2.2 et la norme EN 301 549 pour une mise en œuvre robuste, ce qui signifie qu’il devrait rester accessible à mesure que la technologie évolue.</w:t>
      </w:r>
    </w:p>
    <w:p w14:paraId="71FA9F52" w14:textId="77777777" w:rsidR="00140727" w:rsidRPr="00C63F97" w:rsidRDefault="00CE1520">
      <w:pPr>
        <w:pStyle w:val="Corpotesto"/>
        <w:rPr>
          <w:rFonts w:ascii="Archivo" w:hAnsi="Archivo" w:cs="Archivo"/>
          <w:sz w:val="26"/>
          <w:szCs w:val="26"/>
        </w:rPr>
      </w:pPr>
      <w:proofErr w:type="gramStart"/>
      <w:r w:rsidRPr="00C63F97">
        <w:rPr>
          <w:rFonts w:ascii="Archivo" w:hAnsi="Archivo" w:cs="Archivo"/>
          <w:sz w:val="26"/>
          <w:szCs w:val="26"/>
        </w:rPr>
        <w:t>Normes :</w:t>
      </w:r>
      <w:proofErr w:type="gramEnd"/>
      <w:r w:rsidRPr="00C63F97">
        <w:rPr>
          <w:rFonts w:ascii="Archivo" w:hAnsi="Archivo" w:cs="Archivo"/>
          <w:sz w:val="26"/>
          <w:szCs w:val="26"/>
        </w:rPr>
        <w:t xml:space="preserve"> sur la base de ce qui précède, nous appliquons les critères WCAG 2.2 de niveau AA les plus récents ainsi que la norme EN 301 549 afin de garantir l’accessibilité. Le respect de ces normes crée une présomption de conformité aux exigences de l’EAA, de l’ADA et d’autres réglementations fondées sur les mêmes normes techniques.</w:t>
      </w:r>
    </w:p>
    <w:p w14:paraId="0CC5CA47" w14:textId="77777777" w:rsidR="004603A5" w:rsidRPr="00CA5B99" w:rsidRDefault="004603A5">
      <w:pPr>
        <w:rPr>
          <w:rFonts w:ascii="Archivo" w:hAnsi="Archivo" w:cs="Archivo"/>
        </w:rPr>
      </w:pPr>
    </w:p>
    <w:p w14:paraId="57F27A28" w14:textId="77777777" w:rsidR="00140727" w:rsidRDefault="00CE1520" w:rsidP="00212641">
      <w:pPr>
        <w:pStyle w:val="Titolo1"/>
        <w:jc w:val="center"/>
        <w:rPr>
          <w:rFonts w:ascii="Archivo" w:hAnsi="Archivo" w:cs="Archivo"/>
          <w:b/>
          <w:bCs/>
          <w:color w:val="000000"/>
          <w:sz w:val="50"/>
          <w:szCs w:val="50"/>
        </w:rPr>
      </w:pPr>
      <w:bookmarkStart w:id="14" w:name="continuous-monitoring-and-maintenance"/>
      <w:bookmarkEnd w:id="8"/>
      <w:bookmarkEnd w:id="13"/>
      <w:r w:rsidRPr="00CA5B99">
        <w:rPr>
          <w:rFonts w:ascii="Archivo" w:hAnsi="Archivo" w:cs="Archivo"/>
          <w:b/>
          <w:bCs/>
          <w:color w:val="000000"/>
          <w:sz w:val="50"/>
          <w:szCs w:val="50"/>
        </w:rPr>
        <w:t>Suivi et maintenance continus</w:t>
      </w:r>
    </w:p>
    <w:p w14:paraId="5BB38971" w14:textId="77777777" w:rsidR="00B87F11" w:rsidRPr="00B87F11" w:rsidRDefault="00B87F11" w:rsidP="00B87F11">
      <w:pPr>
        <w:pStyle w:val="Corpotesto"/>
      </w:pPr>
    </w:p>
    <w:p w14:paraId="0C4543C6" w14:textId="77777777" w:rsidR="00140727" w:rsidRPr="00CA5B99" w:rsidRDefault="00CE1520">
      <w:pPr>
        <w:pStyle w:val="FirstParagraph"/>
        <w:rPr>
          <w:rFonts w:ascii="Archivo" w:hAnsi="Archivo" w:cs="Archivo"/>
          <w:sz w:val="26"/>
          <w:szCs w:val="26"/>
        </w:rPr>
      </w:pPr>
      <w:r w:rsidRPr="00CA5B99">
        <w:rPr>
          <w:rFonts w:ascii="Archivo" w:hAnsi="Archivo" w:cs="Archivo"/>
          <w:sz w:val="26"/>
          <w:szCs w:val="26"/>
        </w:rPr>
        <w:t xml:space="preserve">Pour nous, l’accessibilité n’est pas un engagement ponctuel, mais un processus continu. Voici comment nous veillons à ce que </w:t>
      </w:r>
      <w:r w:rsidRPr="00C63F97">
        <w:rPr>
          <w:rFonts w:ascii="Archivo" w:hAnsi="Archivo" w:cs="Archivo"/>
          <w:color w:val="0069FB"/>
          <w:sz w:val="26"/>
          <w:szCs w:val="26"/>
        </w:rPr>
        <w:t xml:space="preserve">https://www.about-office.it </w:t>
      </w:r>
      <w:r w:rsidRPr="00CA5B99">
        <w:rPr>
          <w:rFonts w:ascii="Archivo" w:hAnsi="Archivo" w:cs="Archivo"/>
          <w:sz w:val="26"/>
          <w:szCs w:val="26"/>
        </w:rPr>
        <w:t xml:space="preserve">reste accessible dans le </w:t>
      </w:r>
      <w:proofErr w:type="gramStart"/>
      <w:r w:rsidRPr="00CA5B99">
        <w:rPr>
          <w:rFonts w:ascii="Archivo" w:hAnsi="Archivo" w:cs="Archivo"/>
          <w:sz w:val="26"/>
          <w:szCs w:val="26"/>
        </w:rPr>
        <w:t>temps :</w:t>
      </w:r>
      <w:proofErr w:type="gramEnd"/>
    </w:p>
    <w:p w14:paraId="5845C457" w14:textId="20FF3A14" w:rsidR="00140727" w:rsidRPr="00CA5B99" w:rsidRDefault="00CE1520">
      <w:pPr>
        <w:pStyle w:val="Compact"/>
        <w:numPr>
          <w:ilvl w:val="0"/>
          <w:numId w:val="8"/>
        </w:numPr>
        <w:rPr>
          <w:rFonts w:ascii="Archivo" w:hAnsi="Archivo" w:cs="Archivo"/>
          <w:sz w:val="26"/>
          <w:szCs w:val="26"/>
        </w:rPr>
      </w:pPr>
      <w:r w:rsidRPr="00CA5B99">
        <w:rPr>
          <w:rFonts w:ascii="Archivo" w:hAnsi="Archivo" w:cs="Archivo"/>
          <w:sz w:val="26"/>
          <w:szCs w:val="26"/>
        </w:rPr>
        <w:t xml:space="preserve">Avec le </w:t>
      </w:r>
      <w:proofErr w:type="spellStart"/>
      <w:r w:rsidRPr="00CA5B99">
        <w:rPr>
          <w:rFonts w:ascii="Archivo" w:hAnsi="Archivo" w:cs="Archivo"/>
          <w:sz w:val="26"/>
          <w:szCs w:val="26"/>
        </w:rPr>
        <w:t>soutien</w:t>
      </w:r>
      <w:proofErr w:type="spellEnd"/>
      <w:r w:rsidRPr="00CA5B99">
        <w:rPr>
          <w:rFonts w:ascii="Archivo" w:hAnsi="Archivo" w:cs="Archivo"/>
          <w:sz w:val="26"/>
          <w:szCs w:val="26"/>
        </w:rPr>
        <w:t xml:space="preserve"> </w:t>
      </w:r>
      <w:proofErr w:type="spellStart"/>
      <w:r w:rsidRPr="00CA5B99">
        <w:rPr>
          <w:rFonts w:ascii="Archivo" w:hAnsi="Archivo" w:cs="Archivo"/>
          <w:sz w:val="26"/>
          <w:szCs w:val="26"/>
        </w:rPr>
        <w:t>d’</w:t>
      </w:r>
      <w:hyperlink r:id="rId8" w:history="1">
        <w:r w:rsidR="00C63F97" w:rsidRPr="00CA5B99">
          <w:rPr>
            <w:rStyle w:val="Collegamentoipertestuale"/>
            <w:rFonts w:ascii="Archivo" w:hAnsi="Archivo" w:cs="Archivo"/>
            <w:color w:val="0069FB"/>
            <w:sz w:val="26"/>
            <w:szCs w:val="26"/>
          </w:rPr>
          <w:t>AccessiWay</w:t>
        </w:r>
        <w:proofErr w:type="spellEnd"/>
      </w:hyperlink>
      <w:r w:rsidRPr="00CA5B99">
        <w:rPr>
          <w:rFonts w:ascii="Archivo" w:hAnsi="Archivo" w:cs="Archivo"/>
          <w:sz w:val="26"/>
          <w:szCs w:val="26"/>
        </w:rPr>
        <w:t xml:space="preserve">, nous </w:t>
      </w:r>
      <w:proofErr w:type="spellStart"/>
      <w:r w:rsidRPr="00CA5B99">
        <w:rPr>
          <w:rFonts w:ascii="Archivo" w:hAnsi="Archivo" w:cs="Archivo"/>
          <w:sz w:val="26"/>
          <w:szCs w:val="26"/>
        </w:rPr>
        <w:t>avons</w:t>
      </w:r>
      <w:proofErr w:type="spellEnd"/>
      <w:r w:rsidRPr="00CA5B99">
        <w:rPr>
          <w:rFonts w:ascii="Archivo" w:hAnsi="Archivo" w:cs="Archivo"/>
          <w:sz w:val="26"/>
          <w:szCs w:val="26"/>
        </w:rPr>
        <w:t xml:space="preserve"> </w:t>
      </w:r>
      <w:proofErr w:type="spellStart"/>
      <w:r w:rsidRPr="00CA5B99">
        <w:rPr>
          <w:rFonts w:ascii="Archivo" w:hAnsi="Archivo" w:cs="Archivo"/>
          <w:sz w:val="26"/>
          <w:szCs w:val="26"/>
        </w:rPr>
        <w:t>réalisé</w:t>
      </w:r>
      <w:proofErr w:type="spellEnd"/>
      <w:r w:rsidRPr="00CA5B99">
        <w:rPr>
          <w:rFonts w:ascii="Archivo" w:hAnsi="Archivo" w:cs="Archivo"/>
          <w:sz w:val="26"/>
          <w:szCs w:val="26"/>
        </w:rPr>
        <w:t xml:space="preserve"> le </w:t>
      </w:r>
      <w:r w:rsidRPr="00C63F97">
        <w:rPr>
          <w:rFonts w:ascii="Archivo" w:hAnsi="Archivo" w:cs="Archivo"/>
          <w:color w:val="0069FB"/>
          <w:sz w:val="26"/>
          <w:szCs w:val="26"/>
        </w:rPr>
        <w:t xml:space="preserve">14/05/2026 </w:t>
      </w:r>
      <w:r w:rsidRPr="00CA5B99">
        <w:rPr>
          <w:rFonts w:ascii="Archivo" w:hAnsi="Archivo" w:cs="Archivo"/>
          <w:sz w:val="26"/>
          <w:szCs w:val="26"/>
        </w:rPr>
        <w:t xml:space="preserve">un audit manuel externe mené par des experts afin de vérifier notre conformité en matière d’accessibilité. Nous maintenons un cycle continu de tests et d’améliorations, avec un accompagnement régulier afin de garantir qu’au moins une fois par an, des audits complets soient réalisés, y compris des tests manuels par des </w:t>
      </w:r>
      <w:proofErr w:type="spellStart"/>
      <w:r w:rsidRPr="00CA5B99">
        <w:rPr>
          <w:rFonts w:ascii="Archivo" w:hAnsi="Archivo" w:cs="Archivo"/>
          <w:sz w:val="26"/>
          <w:szCs w:val="26"/>
        </w:rPr>
        <w:t>professionnels</w:t>
      </w:r>
      <w:proofErr w:type="spellEnd"/>
      <w:r w:rsidRPr="00CA5B99">
        <w:rPr>
          <w:rFonts w:ascii="Archivo" w:hAnsi="Archivo" w:cs="Archivo"/>
          <w:sz w:val="26"/>
          <w:szCs w:val="26"/>
        </w:rPr>
        <w:t xml:space="preserve"> </w:t>
      </w:r>
      <w:proofErr w:type="spellStart"/>
      <w:r w:rsidRPr="00CA5B99">
        <w:rPr>
          <w:rFonts w:ascii="Archivo" w:hAnsi="Archivo" w:cs="Archivo"/>
          <w:sz w:val="26"/>
          <w:szCs w:val="26"/>
        </w:rPr>
        <w:t>utilisant</w:t>
      </w:r>
      <w:proofErr w:type="spellEnd"/>
      <w:r w:rsidRPr="00CA5B99">
        <w:rPr>
          <w:rFonts w:ascii="Archivo" w:hAnsi="Archivo" w:cs="Archivo"/>
          <w:sz w:val="26"/>
          <w:szCs w:val="26"/>
        </w:rPr>
        <w:t xml:space="preserve"> des technologies </w:t>
      </w:r>
      <w:proofErr w:type="spellStart"/>
      <w:r w:rsidRPr="00CA5B99">
        <w:rPr>
          <w:rFonts w:ascii="Archivo" w:hAnsi="Archivo" w:cs="Archivo"/>
          <w:sz w:val="26"/>
          <w:szCs w:val="26"/>
        </w:rPr>
        <w:t>d’assistance</w:t>
      </w:r>
      <w:proofErr w:type="spellEnd"/>
      <w:r w:rsidRPr="00CA5B99">
        <w:rPr>
          <w:rFonts w:ascii="Archivo" w:hAnsi="Archivo" w:cs="Archivo"/>
          <w:sz w:val="26"/>
          <w:szCs w:val="26"/>
        </w:rPr>
        <w:t>.</w:t>
      </w:r>
      <w:r w:rsidR="00C63F97" w:rsidRPr="00CA5B99">
        <w:rPr>
          <w:rFonts w:ascii="Archivo" w:hAnsi="Archivo" w:cs="Archivo"/>
          <w:sz w:val="26"/>
          <w:szCs w:val="26"/>
        </w:rPr>
        <w:t xml:space="preserve"> </w:t>
      </w:r>
      <w:r w:rsidR="00C63F97">
        <w:rPr>
          <w:rFonts w:ascii="Archivo" w:hAnsi="Archivo" w:cs="Archivo"/>
          <w:sz w:val="26"/>
          <w:szCs w:val="26"/>
        </w:rPr>
        <w:br/>
      </w:r>
    </w:p>
    <w:p w14:paraId="078A2D67" w14:textId="77777777" w:rsidR="00140727" w:rsidRPr="00CA5B99" w:rsidRDefault="00CE1520">
      <w:pPr>
        <w:pStyle w:val="Compact"/>
        <w:numPr>
          <w:ilvl w:val="0"/>
          <w:numId w:val="8"/>
        </w:numPr>
        <w:rPr>
          <w:rFonts w:ascii="Archivo" w:hAnsi="Archivo" w:cs="Archivo"/>
          <w:sz w:val="26"/>
          <w:szCs w:val="26"/>
        </w:rPr>
      </w:pPr>
      <w:r w:rsidRPr="00CA5B99">
        <w:rPr>
          <w:rFonts w:ascii="Archivo" w:hAnsi="Archivo" w:cs="Archivo"/>
          <w:sz w:val="26"/>
          <w:szCs w:val="26"/>
        </w:rPr>
        <w:t>Nous utilisons des outils de test automatisés intégrés à notre processus de développement afin d’identifier rapidement les problèmes d’accessibilité les plus courants (tels que l’absence de texte alternatif ou d’étiquettes de formulaire). Chaque mise à jour du code fait l’objet de ces contrôles.</w:t>
      </w:r>
    </w:p>
    <w:p w14:paraId="5AFC7C31" w14:textId="10EF2A25" w:rsidR="00140727" w:rsidRPr="00CA5B99" w:rsidRDefault="00140727">
      <w:pPr>
        <w:rPr>
          <w:rFonts w:ascii="Archivo" w:hAnsi="Archivo" w:cs="Archivo"/>
        </w:rPr>
      </w:pPr>
    </w:p>
    <w:p w14:paraId="59E58802" w14:textId="77777777" w:rsidR="004603A5" w:rsidRPr="00CA5B99" w:rsidRDefault="004603A5">
      <w:pPr>
        <w:rPr>
          <w:rFonts w:ascii="Archivo" w:hAnsi="Archivo" w:cs="Archivo"/>
        </w:rPr>
      </w:pPr>
    </w:p>
    <w:p w14:paraId="7F28D3A1" w14:textId="77777777" w:rsidR="004603A5" w:rsidRPr="00CA5B99" w:rsidRDefault="004603A5">
      <w:pPr>
        <w:rPr>
          <w:rFonts w:ascii="Archivo" w:hAnsi="Archivo" w:cs="Archivo"/>
        </w:rPr>
      </w:pPr>
    </w:p>
    <w:p w14:paraId="0E757F4F" w14:textId="77777777" w:rsidR="004603A5" w:rsidRPr="00CA5B99" w:rsidRDefault="004603A5">
      <w:pPr>
        <w:rPr>
          <w:rFonts w:ascii="Archivo" w:hAnsi="Archivo" w:cs="Archivo"/>
        </w:rPr>
      </w:pPr>
    </w:p>
    <w:p w14:paraId="383436C7" w14:textId="77777777" w:rsidR="004603A5" w:rsidRPr="00CA5B99" w:rsidRDefault="004603A5">
      <w:pPr>
        <w:rPr>
          <w:rFonts w:ascii="Archivo" w:hAnsi="Archivo" w:cs="Archivo"/>
        </w:rPr>
      </w:pPr>
    </w:p>
    <w:p w14:paraId="101F3D7B" w14:textId="77777777" w:rsidR="004603A5" w:rsidRPr="00CA5B99" w:rsidRDefault="004603A5">
      <w:pPr>
        <w:rPr>
          <w:rFonts w:ascii="Archivo" w:hAnsi="Archivo" w:cs="Archivo"/>
        </w:rPr>
      </w:pPr>
    </w:p>
    <w:p w14:paraId="0577283D" w14:textId="77777777" w:rsidR="004603A5" w:rsidRPr="00CA5B99" w:rsidRDefault="004603A5">
      <w:pPr>
        <w:rPr>
          <w:rFonts w:ascii="Archivo" w:hAnsi="Archivo" w:cs="Archivo"/>
        </w:rPr>
      </w:pPr>
    </w:p>
    <w:p w14:paraId="01328717" w14:textId="77777777" w:rsidR="004603A5" w:rsidRPr="00CA5B99" w:rsidRDefault="004603A5">
      <w:pPr>
        <w:rPr>
          <w:rFonts w:ascii="Archivo" w:hAnsi="Archivo" w:cs="Archivo"/>
        </w:rPr>
      </w:pPr>
    </w:p>
    <w:p w14:paraId="26639A7D" w14:textId="77777777" w:rsidR="004603A5" w:rsidRPr="00CA5B99" w:rsidRDefault="004603A5">
      <w:pPr>
        <w:rPr>
          <w:rFonts w:ascii="Archivo" w:hAnsi="Archivo" w:cs="Archivo"/>
        </w:rPr>
      </w:pPr>
    </w:p>
    <w:p w14:paraId="408D11F6" w14:textId="77777777" w:rsidR="004603A5" w:rsidRPr="00CA5B99" w:rsidRDefault="004603A5">
      <w:pPr>
        <w:rPr>
          <w:rFonts w:ascii="Archivo" w:hAnsi="Archivo" w:cs="Archivo"/>
        </w:rPr>
      </w:pPr>
    </w:p>
    <w:p w14:paraId="23355159" w14:textId="77777777" w:rsidR="00140727" w:rsidRPr="00CA5B99" w:rsidRDefault="00CE1520" w:rsidP="004603A5">
      <w:pPr>
        <w:pStyle w:val="Titolo1"/>
        <w:jc w:val="center"/>
        <w:rPr>
          <w:rFonts w:ascii="Archivo" w:hAnsi="Archivo" w:cs="Archivo"/>
          <w:b/>
          <w:bCs/>
          <w:color w:val="000000"/>
          <w:sz w:val="50"/>
          <w:szCs w:val="50"/>
        </w:rPr>
      </w:pPr>
      <w:bookmarkStart w:id="15" w:name="feedback-and-contacts"/>
      <w:bookmarkEnd w:id="14"/>
      <w:r w:rsidRPr="00CA5B99">
        <w:rPr>
          <w:rFonts w:ascii="Archivo" w:hAnsi="Archivo" w:cs="Archivo"/>
          <w:b/>
          <w:bCs/>
          <w:color w:val="000000"/>
          <w:sz w:val="50"/>
          <w:szCs w:val="50"/>
        </w:rPr>
        <w:lastRenderedPageBreak/>
        <w:t>Retours et contacts</w:t>
      </w:r>
    </w:p>
    <w:p w14:paraId="4F7E8C3D" w14:textId="77777777" w:rsidR="00140727" w:rsidRPr="00CA5B99" w:rsidRDefault="00CE1520">
      <w:pPr>
        <w:pStyle w:val="FirstParagraph"/>
        <w:rPr>
          <w:rFonts w:ascii="Archivo" w:hAnsi="Archivo" w:cs="Archivo"/>
          <w:i/>
          <w:iCs/>
          <w:sz w:val="26"/>
          <w:szCs w:val="26"/>
        </w:rPr>
      </w:pPr>
      <w:r w:rsidRPr="00CA5B99">
        <w:rPr>
          <w:rFonts w:ascii="Archivo" w:hAnsi="Archivo" w:cs="Archivo"/>
          <w:i/>
          <w:iCs/>
          <w:sz w:val="26"/>
          <w:szCs w:val="26"/>
        </w:rPr>
        <w:t xml:space="preserve">Nous accueillons volontiers vos suggestions pour améliorer </w:t>
      </w:r>
      <w:r w:rsidRPr="00C63F97">
        <w:rPr>
          <w:rFonts w:ascii="Archivo" w:hAnsi="Archivo" w:cs="Archivo"/>
          <w:i/>
          <w:iCs/>
          <w:color w:val="0069FB"/>
          <w:sz w:val="26"/>
          <w:szCs w:val="26"/>
        </w:rPr>
        <w:t>https://www.about-office.it</w:t>
      </w:r>
      <w:r w:rsidRPr="00CA5B99">
        <w:rPr>
          <w:rFonts w:ascii="Archivo" w:hAnsi="Archivo" w:cs="Archivo"/>
          <w:i/>
          <w:iCs/>
          <w:sz w:val="26"/>
          <w:szCs w:val="26"/>
        </w:rPr>
        <w:t>. Si vous rencontrez des difficultés ou avez des suggestions, contactez-nous par e-mail, téléphone ou courrier. Merci de décrire le problème en détail afin que nous puissions vous aider.</w:t>
      </w:r>
    </w:p>
    <w:p w14:paraId="44D6CFE2" w14:textId="77777777" w:rsidR="00140727" w:rsidRPr="00CA5B99" w:rsidRDefault="00CE1520">
      <w:pPr>
        <w:pStyle w:val="Corpotesto"/>
        <w:rPr>
          <w:rFonts w:ascii="Archivo" w:hAnsi="Archivo" w:cs="Archivo"/>
          <w:sz w:val="26"/>
          <w:szCs w:val="26"/>
        </w:rPr>
      </w:pPr>
      <w:r w:rsidRPr="00CA5B99">
        <w:rPr>
          <w:rFonts w:ascii="Archivo" w:hAnsi="Archivo" w:cs="Archivo"/>
          <w:sz w:val="26"/>
          <w:szCs w:val="26"/>
        </w:rPr>
        <w:t xml:space="preserve">Nous accordons une grande importance aux retours de nos utilisateurs, notamment lorsqu’ils nous signalent qu’un élément ne fonctionne pas. Si vous avez des difficultés à accéder à une partie de </w:t>
      </w:r>
      <w:r w:rsidRPr="00C63F97">
        <w:rPr>
          <w:rFonts w:ascii="Archivo" w:hAnsi="Archivo" w:cs="Archivo"/>
          <w:color w:val="0069FB"/>
          <w:sz w:val="26"/>
          <w:szCs w:val="26"/>
        </w:rPr>
        <w:t>https://www.about-office.it</w:t>
      </w:r>
      <w:r w:rsidRPr="00CA5B99">
        <w:rPr>
          <w:rFonts w:ascii="Archivo" w:hAnsi="Archivo" w:cs="Archivo"/>
          <w:sz w:val="26"/>
          <w:szCs w:val="26"/>
        </w:rPr>
        <w:t>, si vous rencontrez un problème d’accessibilité ou si vous avez des suggestions d’amélioration, merci de nous en informer.</w:t>
      </w:r>
    </w:p>
    <w:p w14:paraId="7FF1F521" w14:textId="626DE873" w:rsidR="00140727" w:rsidRPr="00C63F97" w:rsidRDefault="00CE1520" w:rsidP="00D83CAA">
      <w:pPr>
        <w:pStyle w:val="Corpotesto"/>
        <w:spacing w:line="360" w:lineRule="auto"/>
        <w:rPr>
          <w:rFonts w:ascii="Archivo" w:hAnsi="Archivo" w:cs="Archivo"/>
          <w:i/>
          <w:iCs/>
          <w:color w:val="0381D7"/>
          <w:sz w:val="26"/>
          <w:szCs w:val="26"/>
        </w:rPr>
      </w:pPr>
      <w:proofErr w:type="gramStart"/>
      <w:r w:rsidRPr="00C63F97">
        <w:rPr>
          <w:rFonts w:ascii="Archivo" w:hAnsi="Archivo" w:cs="Archivo"/>
          <w:i/>
          <w:iCs/>
          <w:sz w:val="26"/>
          <w:szCs w:val="26"/>
        </w:rPr>
        <w:t>E-mail :</w:t>
      </w:r>
      <w:proofErr w:type="gramEnd"/>
      <w:r w:rsidRPr="00C63F97">
        <w:rPr>
          <w:rFonts w:ascii="Archivo" w:hAnsi="Archivo" w:cs="Archivo"/>
          <w:i/>
          <w:iCs/>
          <w:sz w:val="26"/>
          <w:szCs w:val="26"/>
        </w:rPr>
        <w:t xml:space="preserve"> </w:t>
      </w:r>
      <w:r w:rsidRPr="00C63F97">
        <w:rPr>
          <w:rFonts w:ascii="Archivo" w:hAnsi="Archivo" w:cs="Archivo"/>
          <w:i/>
          <w:iCs/>
          <w:color w:val="0069FB"/>
          <w:sz w:val="26"/>
          <w:szCs w:val="26"/>
        </w:rPr>
        <w:t>support@about-office.it</w:t>
      </w:r>
      <w:r w:rsidRPr="00C63F97">
        <w:rPr>
          <w:rFonts w:ascii="Archivo" w:hAnsi="Archivo" w:cs="Archivo"/>
          <w:i/>
          <w:iCs/>
          <w:sz w:val="26"/>
          <w:szCs w:val="26"/>
        </w:rPr>
        <w:br/>
        <w:t xml:space="preserve">Téléphone : </w:t>
      </w:r>
      <w:r w:rsidRPr="00C63F97">
        <w:rPr>
          <w:rFonts w:ascii="Archivo" w:hAnsi="Archivo" w:cs="Archivo"/>
          <w:i/>
          <w:iCs/>
          <w:color w:val="0069FB"/>
          <w:sz w:val="26"/>
          <w:szCs w:val="26"/>
        </w:rPr>
        <w:t>+39 071 2906920  +39 071 2866429</w:t>
      </w:r>
      <w:r w:rsidRPr="00C63F97">
        <w:rPr>
          <w:rFonts w:ascii="Archivo" w:hAnsi="Archivo" w:cs="Archivo"/>
          <w:i/>
          <w:iCs/>
          <w:sz w:val="26"/>
          <w:szCs w:val="26"/>
        </w:rPr>
        <w:br/>
        <w:t xml:space="preserve">Adresse de l’entreprise : </w:t>
      </w:r>
      <w:r w:rsidRPr="00C63F97">
        <w:rPr>
          <w:rFonts w:ascii="Archivo" w:hAnsi="Archivo" w:cs="Archivo"/>
          <w:i/>
          <w:iCs/>
          <w:color w:val="0069FB"/>
          <w:sz w:val="26"/>
          <w:szCs w:val="26"/>
        </w:rPr>
        <w:t>Via Carlo Maccari, 10 Zona Industriale Baraccola Sud, 60131 Ancona (AN) - Italie</w:t>
      </w:r>
    </w:p>
    <w:p w14:paraId="0055DFA3" w14:textId="77777777" w:rsidR="00140727" w:rsidRPr="00CA5B99" w:rsidRDefault="00CE1520">
      <w:pPr>
        <w:pStyle w:val="Corpotesto"/>
        <w:rPr>
          <w:rFonts w:ascii="Archivo" w:hAnsi="Archivo" w:cs="Archivo"/>
          <w:sz w:val="26"/>
          <w:szCs w:val="26"/>
        </w:rPr>
      </w:pPr>
      <w:r w:rsidRPr="00CA5B99">
        <w:rPr>
          <w:rFonts w:ascii="Archivo" w:hAnsi="Archivo" w:cs="Archivo"/>
          <w:sz w:val="26"/>
          <w:szCs w:val="26"/>
        </w:rPr>
        <w:t>Lorsque vous nous contactez, veuillez fournir autant de détails que possible sur le problème (page ou fonctionnalité concernée, ce qui s’est produit et technologie d’assistance utilisée, le cas échéant). Nous nous efforcerons d’accuser réception de votre retour dans un délai de 15 jours ouvrables et ferons de notre mieux pour résoudre rapidement le problème ou vous tenir informé de son avancement.</w:t>
      </w:r>
    </w:p>
    <w:p w14:paraId="79713260" w14:textId="77777777" w:rsidR="00140727" w:rsidRPr="007054B7" w:rsidRDefault="00CE1520">
      <w:pPr>
        <w:pStyle w:val="Corpotesto"/>
        <w:rPr>
          <w:rFonts w:ascii="Archivo" w:hAnsi="Archivo" w:cs="Archivo"/>
          <w:sz w:val="26"/>
          <w:szCs w:val="26"/>
        </w:rPr>
      </w:pPr>
      <w:proofErr w:type="gramStart"/>
      <w:r w:rsidRPr="007054B7">
        <w:rPr>
          <w:rFonts w:ascii="Archivo" w:hAnsi="Archivo" w:cs="Archivo"/>
          <w:sz w:val="26"/>
          <w:szCs w:val="26"/>
        </w:rPr>
        <w:t>Recours :</w:t>
      </w:r>
      <w:proofErr w:type="gramEnd"/>
      <w:r w:rsidRPr="007054B7">
        <w:rPr>
          <w:rFonts w:ascii="Archivo" w:hAnsi="Archivo" w:cs="Archivo"/>
          <w:sz w:val="26"/>
          <w:szCs w:val="26"/>
        </w:rPr>
        <w:t xml:space="preserve"> si vous estimez que vos préoccupations en matière d’accessibilité n’ont pas été traitées de manière adéquate, vous avez le droit de déposer une réclamation. Nous espérons sincèrement pouvoir résoudre avec vous toute difficulté avant d’en arriver à cette étape.</w:t>
      </w:r>
    </w:p>
    <w:p w14:paraId="06A675A1" w14:textId="77777777" w:rsidR="00140727" w:rsidRPr="007054B7" w:rsidRDefault="00CE1520">
      <w:pPr>
        <w:pStyle w:val="Corpotesto"/>
        <w:rPr>
          <w:rFonts w:ascii="Archivo" w:hAnsi="Archivo" w:cs="Archivo"/>
          <w:sz w:val="26"/>
          <w:szCs w:val="26"/>
        </w:rPr>
      </w:pPr>
      <w:r w:rsidRPr="007054B7">
        <w:rPr>
          <w:rFonts w:ascii="Archivo" w:hAnsi="Archivo" w:cs="Archivo"/>
          <w:sz w:val="26"/>
          <w:szCs w:val="26"/>
        </w:rPr>
        <w:t xml:space="preserve">Historique du </w:t>
      </w:r>
      <w:proofErr w:type="gramStart"/>
      <w:r w:rsidRPr="007054B7">
        <w:rPr>
          <w:rFonts w:ascii="Archivo" w:hAnsi="Archivo" w:cs="Archivo"/>
          <w:sz w:val="26"/>
          <w:szCs w:val="26"/>
        </w:rPr>
        <w:t>document :</w:t>
      </w:r>
      <w:proofErr w:type="gramEnd"/>
      <w:r w:rsidRPr="007054B7">
        <w:rPr>
          <w:rFonts w:ascii="Archivo" w:hAnsi="Archivo" w:cs="Archivo"/>
          <w:sz w:val="26"/>
          <w:szCs w:val="26"/>
        </w:rPr>
        <w:t xml:space="preserve"> ce document a été révisé et mis à jour pour la dernière fois le </w:t>
      </w:r>
      <w:r w:rsidRPr="007054B7">
        <w:rPr>
          <w:rFonts w:ascii="Archivo" w:hAnsi="Archivo" w:cs="Archivo"/>
          <w:color w:val="0069FB"/>
          <w:sz w:val="26"/>
          <w:szCs w:val="26"/>
        </w:rPr>
        <w:t>14/05/2026</w:t>
      </w:r>
      <w:r w:rsidRPr="007054B7">
        <w:rPr>
          <w:rFonts w:ascii="Archivo" w:hAnsi="Archivo" w:cs="Archivo"/>
          <w:sz w:val="26"/>
          <w:szCs w:val="26"/>
        </w:rPr>
        <w:t>. Nous prévoyons de le réexaminer au moins une fois par an, ou chaque fois que des modifications importantes sont apportées au service.</w:t>
      </w:r>
    </w:p>
    <w:p w14:paraId="3AFB60CE" w14:textId="3C76F852" w:rsidR="00140727" w:rsidRPr="00CA5B99" w:rsidRDefault="00140727">
      <w:pPr>
        <w:rPr>
          <w:rFonts w:ascii="Archivo" w:hAnsi="Archivo" w:cs="Archivo"/>
        </w:rPr>
      </w:pPr>
    </w:p>
    <w:p w14:paraId="034194F3" w14:textId="77777777" w:rsidR="004603A5" w:rsidRPr="00CA5B99" w:rsidRDefault="004603A5">
      <w:pPr>
        <w:rPr>
          <w:rFonts w:ascii="Archivo" w:hAnsi="Archivo" w:cs="Archivo"/>
        </w:rPr>
      </w:pPr>
    </w:p>
    <w:bookmarkEnd w:id="15"/>
    <w:p w14:paraId="0C25F4B8" w14:textId="5ADF0E29" w:rsidR="00140727" w:rsidRPr="00CA5B99" w:rsidRDefault="00140727">
      <w:pPr>
        <w:pStyle w:val="Corpotesto"/>
        <w:rPr>
          <w:rFonts w:ascii="Archivo" w:hAnsi="Archivo" w:cs="Archivo"/>
        </w:rPr>
      </w:pPr>
    </w:p>
    <w:p w14:paraId="4B5BB48E" w14:textId="77777777" w:rsidR="007666A5" w:rsidRPr="00CA5B99" w:rsidRDefault="007666A5">
      <w:pPr>
        <w:pStyle w:val="Corpotesto"/>
        <w:rPr>
          <w:rFonts w:ascii="Archivo" w:hAnsi="Archivo" w:cs="Archivo"/>
        </w:rPr>
      </w:pPr>
    </w:p>
    <w:p w14:paraId="325EB77F" w14:textId="77777777" w:rsidR="007666A5" w:rsidRPr="00CA5B99" w:rsidRDefault="007666A5">
      <w:pPr>
        <w:pStyle w:val="Corpotesto"/>
        <w:rPr>
          <w:rFonts w:ascii="Archivo" w:hAnsi="Archivo" w:cs="Archivo"/>
        </w:rPr>
      </w:pPr>
    </w:p>
    <w:p w14:paraId="2FDFDFF2" w14:textId="77777777" w:rsidR="007666A5" w:rsidRPr="00CA5B99" w:rsidRDefault="007666A5">
      <w:pPr>
        <w:pStyle w:val="Corpotesto"/>
        <w:rPr>
          <w:rFonts w:ascii="Archivo" w:hAnsi="Archivo" w:cs="Archivo"/>
        </w:rPr>
      </w:pPr>
    </w:p>
    <w:p w14:paraId="0636D819" w14:textId="77777777" w:rsidR="007666A5" w:rsidRPr="00CA5B99" w:rsidRDefault="007666A5">
      <w:pPr>
        <w:pStyle w:val="Corpotesto"/>
        <w:rPr>
          <w:rFonts w:ascii="Archivo" w:hAnsi="Archivo" w:cs="Archivo"/>
        </w:rPr>
      </w:pPr>
    </w:p>
    <w:p w14:paraId="6910704A" w14:textId="77777777" w:rsidR="007666A5" w:rsidRPr="00CA5B99" w:rsidRDefault="007666A5">
      <w:pPr>
        <w:pStyle w:val="Corpotesto"/>
        <w:rPr>
          <w:rFonts w:ascii="Archivo" w:hAnsi="Archivo" w:cs="Archivo"/>
        </w:rPr>
      </w:pPr>
    </w:p>
    <w:p w14:paraId="347C8F07" w14:textId="77777777" w:rsidR="007666A5" w:rsidRPr="00CA5B99" w:rsidRDefault="007666A5">
      <w:pPr>
        <w:pStyle w:val="Corpotesto"/>
        <w:rPr>
          <w:rFonts w:ascii="Archivo" w:hAnsi="Archivo" w:cs="Archivo"/>
        </w:rPr>
      </w:pPr>
    </w:p>
    <w:p w14:paraId="5C606E20" w14:textId="77777777" w:rsidR="007666A5" w:rsidRPr="00CA5B99" w:rsidRDefault="007666A5">
      <w:pPr>
        <w:pStyle w:val="Corpotesto"/>
        <w:rPr>
          <w:rFonts w:ascii="Archivo" w:hAnsi="Archivo" w:cs="Archivo"/>
        </w:rPr>
      </w:pPr>
    </w:p>
    <w:p w14:paraId="5B36C74A" w14:textId="77777777" w:rsidR="007666A5" w:rsidRPr="00CA5B99" w:rsidRDefault="007666A5">
      <w:pPr>
        <w:pStyle w:val="Corpotesto"/>
        <w:rPr>
          <w:rFonts w:ascii="Archivo" w:hAnsi="Archivo" w:cs="Archivo"/>
        </w:rPr>
      </w:pPr>
    </w:p>
    <w:p w14:paraId="5AD1C7AE" w14:textId="77777777" w:rsidR="00B87F11" w:rsidRDefault="00B87F11" w:rsidP="007666A5">
      <w:pPr>
        <w:pStyle w:val="Corpotesto"/>
        <w:jc w:val="center"/>
        <w:rPr>
          <w:rFonts w:ascii="Archivo" w:hAnsi="Archivo" w:cs="Archivo"/>
          <w:b/>
          <w:bCs/>
          <w:sz w:val="50"/>
          <w:szCs w:val="50"/>
          <w:lang w:val="it-IT"/>
        </w:rPr>
      </w:pPr>
    </w:p>
    <w:p w14:paraId="69A49E00" w14:textId="77777777" w:rsidR="00B87F11" w:rsidRDefault="00B87F11" w:rsidP="007666A5">
      <w:pPr>
        <w:pStyle w:val="Corpotesto"/>
        <w:jc w:val="center"/>
        <w:rPr>
          <w:rFonts w:ascii="Archivo" w:hAnsi="Archivo" w:cs="Archivo"/>
          <w:b/>
          <w:bCs/>
          <w:sz w:val="50"/>
          <w:szCs w:val="50"/>
          <w:lang w:val="it-IT"/>
        </w:rPr>
      </w:pPr>
    </w:p>
    <w:p w14:paraId="7A1AAB0A" w14:textId="29990533" w:rsidR="007666A5" w:rsidRPr="00CA5B99" w:rsidRDefault="007666A5" w:rsidP="007666A5">
      <w:pPr>
        <w:pStyle w:val="Corpotesto"/>
        <w:jc w:val="center"/>
        <w:rPr>
          <w:rFonts w:ascii="Archivo" w:hAnsi="Archivo" w:cs="Archivo"/>
          <w:b/>
          <w:bCs/>
          <w:sz w:val="50"/>
          <w:szCs w:val="50"/>
          <w:lang w:val="it-IT"/>
        </w:rPr>
      </w:pPr>
      <w:r w:rsidRPr="00CA5B99">
        <w:rPr>
          <w:rFonts w:ascii="Archivo" w:hAnsi="Archivo" w:cs="Archivo"/>
          <w:b/>
          <w:bCs/>
          <w:sz w:val="50"/>
          <w:szCs w:val="50"/>
          <w:lang w:val="it-IT"/>
        </w:rPr>
        <w:t>Rapport technique EN 301 549</w:t>
      </w:r>
    </w:p>
    <w:p w14:paraId="0D521ECE" w14:textId="77777777" w:rsidR="007666A5" w:rsidRPr="00CA5B99" w:rsidRDefault="007666A5">
      <w:pPr>
        <w:pStyle w:val="Corpotesto"/>
        <w:rPr>
          <w:rFonts w:ascii="Archivo" w:hAnsi="Archivo" w:cs="Archivo"/>
        </w:rPr>
      </w:pPr>
    </w:p>
    <w:p w14:paraId="0228A3E9" w14:textId="77777777" w:rsidR="007666A5" w:rsidRPr="00CA5B99" w:rsidRDefault="007666A5">
      <w:pPr>
        <w:pStyle w:val="Corpotesto"/>
        <w:rPr>
          <w:rFonts w:ascii="Archivo" w:hAnsi="Archivo" w:cs="Archivo"/>
        </w:rPr>
      </w:pPr>
    </w:p>
    <w:p w14:paraId="5E2D3F9F" w14:textId="77777777" w:rsidR="007666A5" w:rsidRPr="00CA5B99" w:rsidRDefault="007666A5">
      <w:pPr>
        <w:pStyle w:val="Corpotesto"/>
        <w:rPr>
          <w:rFonts w:ascii="Archivo" w:hAnsi="Archivo" w:cs="Archivo"/>
        </w:rPr>
      </w:pPr>
    </w:p>
    <w:p w14:paraId="4572DB7E" w14:textId="77777777" w:rsidR="007666A5" w:rsidRPr="00CA5B99" w:rsidRDefault="007666A5">
      <w:pPr>
        <w:pStyle w:val="Corpotesto"/>
        <w:rPr>
          <w:rFonts w:ascii="Archivo" w:hAnsi="Archivo" w:cs="Archivo"/>
        </w:rPr>
      </w:pPr>
    </w:p>
    <w:p w14:paraId="64F3A791" w14:textId="77777777" w:rsidR="007666A5" w:rsidRPr="00CA5B99" w:rsidRDefault="007666A5">
      <w:pPr>
        <w:pStyle w:val="Corpotesto"/>
        <w:rPr>
          <w:rFonts w:ascii="Archivo" w:hAnsi="Archivo" w:cs="Archivo"/>
        </w:rPr>
      </w:pPr>
    </w:p>
    <w:p w14:paraId="57C5B6AD" w14:textId="77777777" w:rsidR="007666A5" w:rsidRPr="00CA5B99" w:rsidRDefault="007666A5">
      <w:pPr>
        <w:pStyle w:val="Corpotesto"/>
        <w:rPr>
          <w:rFonts w:ascii="Archivo" w:hAnsi="Archivo" w:cs="Archivo"/>
        </w:rPr>
      </w:pPr>
    </w:p>
    <w:p w14:paraId="65800281" w14:textId="77777777" w:rsidR="007666A5" w:rsidRPr="00CA5B99" w:rsidRDefault="007666A5">
      <w:pPr>
        <w:pStyle w:val="Corpotesto"/>
        <w:rPr>
          <w:rFonts w:ascii="Archivo" w:hAnsi="Archivo" w:cs="Archivo"/>
        </w:rPr>
      </w:pPr>
    </w:p>
    <w:p w14:paraId="7003B7E7" w14:textId="77777777" w:rsidR="007666A5" w:rsidRPr="00CA5B99" w:rsidRDefault="007666A5">
      <w:pPr>
        <w:pStyle w:val="Corpotesto"/>
        <w:rPr>
          <w:rFonts w:ascii="Archivo" w:hAnsi="Archivo" w:cs="Archivo"/>
        </w:rPr>
      </w:pPr>
    </w:p>
    <w:p w14:paraId="439031C6" w14:textId="77777777" w:rsidR="007666A5" w:rsidRPr="00CA5B99" w:rsidRDefault="007666A5">
      <w:pPr>
        <w:pStyle w:val="Corpotesto"/>
        <w:rPr>
          <w:rFonts w:ascii="Archivo" w:hAnsi="Archivo" w:cs="Archivo"/>
        </w:rPr>
      </w:pPr>
    </w:p>
    <w:p w14:paraId="5614DFE3" w14:textId="77777777" w:rsidR="007666A5" w:rsidRPr="00CA5B99" w:rsidRDefault="007666A5">
      <w:pPr>
        <w:pStyle w:val="Corpotesto"/>
        <w:rPr>
          <w:rFonts w:ascii="Archivo" w:hAnsi="Archivo" w:cs="Archivo"/>
        </w:rPr>
      </w:pPr>
    </w:p>
    <w:p w14:paraId="52AB8164" w14:textId="77777777" w:rsidR="007666A5" w:rsidRPr="00CA5B99" w:rsidRDefault="007666A5">
      <w:pPr>
        <w:pStyle w:val="Corpotesto"/>
        <w:rPr>
          <w:rFonts w:ascii="Archivo" w:hAnsi="Archivo" w:cs="Archivo"/>
        </w:rPr>
      </w:pPr>
    </w:p>
    <w:p w14:paraId="5E18306D" w14:textId="77777777" w:rsidR="007666A5" w:rsidRPr="00CA5B99" w:rsidRDefault="007666A5">
      <w:pPr>
        <w:pStyle w:val="Corpotesto"/>
        <w:rPr>
          <w:rFonts w:ascii="Archivo" w:hAnsi="Archivo" w:cs="Archivo"/>
        </w:rPr>
      </w:pPr>
    </w:p>
    <w:p w14:paraId="5904FBFE" w14:textId="77777777" w:rsidR="007666A5" w:rsidRPr="00CA5B99" w:rsidRDefault="007666A5">
      <w:pPr>
        <w:pStyle w:val="Corpotesto"/>
        <w:rPr>
          <w:rFonts w:ascii="Archivo" w:hAnsi="Archivo" w:cs="Archivo"/>
        </w:rPr>
      </w:pPr>
    </w:p>
    <w:p w14:paraId="6416AD19" w14:textId="77777777" w:rsidR="007666A5" w:rsidRPr="00CA5B99" w:rsidRDefault="007666A5">
      <w:pPr>
        <w:pStyle w:val="Corpotesto"/>
        <w:rPr>
          <w:rFonts w:ascii="Archivo" w:hAnsi="Archivo" w:cs="Archivo"/>
        </w:rPr>
      </w:pPr>
    </w:p>
    <w:p w14:paraId="52C33D8E" w14:textId="77777777" w:rsidR="007666A5" w:rsidRPr="00CA5B99" w:rsidRDefault="007666A5">
      <w:pPr>
        <w:pStyle w:val="Corpotesto"/>
        <w:rPr>
          <w:rFonts w:ascii="Archivo" w:hAnsi="Archivo" w:cs="Archivo"/>
        </w:rPr>
      </w:pPr>
    </w:p>
    <w:p w14:paraId="287B17C1" w14:textId="77777777" w:rsidR="007666A5" w:rsidRPr="00CA5B99" w:rsidRDefault="007666A5">
      <w:pPr>
        <w:pStyle w:val="Corpotesto"/>
        <w:rPr>
          <w:rFonts w:ascii="Archivo" w:hAnsi="Archivo" w:cs="Archivo"/>
        </w:rPr>
      </w:pPr>
    </w:p>
    <w:p w14:paraId="7E58C104" w14:textId="77777777" w:rsidR="007666A5" w:rsidRPr="00CA5B99" w:rsidRDefault="007666A5">
      <w:pPr>
        <w:pStyle w:val="Corpotesto"/>
        <w:rPr>
          <w:rFonts w:ascii="Archivo" w:hAnsi="Archivo" w:cs="Archivo"/>
        </w:rPr>
      </w:pPr>
    </w:p>
    <w:p w14:paraId="2C7AA278" w14:textId="77777777" w:rsidR="007666A5" w:rsidRPr="00CA5B99" w:rsidRDefault="007666A5">
      <w:pPr>
        <w:pStyle w:val="Corpotesto"/>
        <w:rPr>
          <w:rFonts w:ascii="Archivo" w:hAnsi="Archivo" w:cs="Archivo"/>
        </w:rPr>
      </w:pPr>
    </w:p>
    <w:p w14:paraId="5C39ADD9" w14:textId="77777777" w:rsidR="007666A5" w:rsidRPr="00CA5B99" w:rsidRDefault="007666A5">
      <w:pPr>
        <w:pStyle w:val="Corpotesto"/>
        <w:rPr>
          <w:rFonts w:ascii="Archivo" w:hAnsi="Archivo" w:cs="Archivo"/>
        </w:rPr>
      </w:pPr>
    </w:p>
    <w:p w14:paraId="4B85A5E4" w14:textId="77777777" w:rsidR="007666A5" w:rsidRPr="00CA5B99" w:rsidRDefault="007666A5">
      <w:pPr>
        <w:pStyle w:val="Corpotesto"/>
        <w:rPr>
          <w:rFonts w:ascii="Archivo" w:hAnsi="Archivo" w:cs="Archivo"/>
        </w:rPr>
      </w:pPr>
    </w:p>
    <w:p w14:paraId="09D158EE" w14:textId="77777777" w:rsidR="007666A5" w:rsidRDefault="007666A5">
      <w:pPr>
        <w:pStyle w:val="Corpotesto"/>
        <w:rPr>
          <w:rFonts w:ascii="Archivo" w:hAnsi="Archivo" w:cs="Archivo"/>
        </w:rPr>
      </w:pPr>
    </w:p>
    <w:p w14:paraId="383B1B81" w14:textId="77777777" w:rsidR="00B87F11" w:rsidRDefault="00B87F11">
      <w:pPr>
        <w:pStyle w:val="Corpotesto"/>
        <w:rPr>
          <w:rFonts w:ascii="Archivo" w:hAnsi="Archivo" w:cs="Archivo"/>
        </w:rPr>
      </w:pPr>
    </w:p>
    <w:p w14:paraId="2B5FAFED" w14:textId="77777777" w:rsidR="00B87F11" w:rsidRDefault="00B87F11">
      <w:pPr>
        <w:pStyle w:val="Corpotesto"/>
        <w:rPr>
          <w:rFonts w:ascii="Archivo" w:hAnsi="Archivo" w:cs="Archivo"/>
        </w:rPr>
      </w:pPr>
    </w:p>
    <w:p w14:paraId="6A4ED69A" w14:textId="77777777" w:rsidR="00B87F11" w:rsidRPr="00CA5B99" w:rsidRDefault="00B87F11">
      <w:pPr>
        <w:pStyle w:val="Corpotesto"/>
        <w:rPr>
          <w:rFonts w:ascii="Archivo" w:hAnsi="Archivo" w:cs="Archivo"/>
        </w:rPr>
      </w:pPr>
    </w:p>
    <w:p w14:paraId="17CC487F" w14:textId="77777777" w:rsidR="007666A5" w:rsidRPr="00CA5B99" w:rsidRDefault="007666A5">
      <w:pPr>
        <w:pStyle w:val="Corpotesto"/>
        <w:rPr>
          <w:rFonts w:ascii="Archivo" w:hAnsi="Archivo" w:cs="Archivo"/>
        </w:rPr>
      </w:pPr>
    </w:p>
    <w:p w14:paraId="3CB6DB40" w14:textId="33DCD23E" w:rsidR="007666A5" w:rsidRPr="00CA5B99" w:rsidRDefault="005B1B24" w:rsidP="007666A5">
      <w:pPr>
        <w:pStyle w:val="Titolo3"/>
        <w:keepNext w:val="0"/>
        <w:keepLines w:val="0"/>
        <w:jc w:val="center"/>
        <w:rPr>
          <w:rFonts w:ascii="Archivo" w:eastAsia="Archivo" w:hAnsi="Archivo" w:cs="Archivo"/>
          <w:b/>
          <w:bCs/>
          <w:color w:val="0069FB"/>
          <w:sz w:val="40"/>
          <w:szCs w:val="40"/>
        </w:rPr>
      </w:pPr>
      <w:proofErr w:type="spellStart"/>
      <w:r>
        <w:rPr>
          <w:rFonts w:ascii="Archivo" w:eastAsia="Archivo" w:hAnsi="Archivo" w:cs="Archivo"/>
          <w:b/>
          <w:bCs/>
          <w:color w:val="0069FB"/>
          <w:sz w:val="40"/>
          <w:szCs w:val="40"/>
        </w:rPr>
        <w:lastRenderedPageBreak/>
        <w:t>Chapitre</w:t>
      </w:r>
      <w:proofErr w:type="spellEnd"/>
      <w:r>
        <w:rPr>
          <w:rFonts w:ascii="Archivo" w:eastAsia="Archivo" w:hAnsi="Archivo" w:cs="Archivo"/>
          <w:b/>
          <w:bCs/>
          <w:color w:val="0069FB"/>
          <w:sz w:val="40"/>
          <w:szCs w:val="40"/>
        </w:rPr>
        <w:t xml:space="preserve"> </w:t>
      </w:r>
      <w:proofErr w:type="gramStart"/>
      <w:r>
        <w:rPr>
          <w:rFonts w:ascii="Archivo" w:eastAsia="Archivo" w:hAnsi="Archivo" w:cs="Archivo"/>
          <w:b/>
          <w:bCs/>
          <w:color w:val="0069FB"/>
          <w:sz w:val="40"/>
          <w:szCs w:val="40"/>
        </w:rPr>
        <w:t>5 :</w:t>
      </w:r>
      <w:proofErr w:type="gramEnd"/>
      <w:r>
        <w:rPr>
          <w:rFonts w:ascii="Archivo" w:eastAsia="Archivo" w:hAnsi="Archivo" w:cs="Archivo"/>
          <w:b/>
          <w:bCs/>
          <w:color w:val="0069FB"/>
          <w:sz w:val="40"/>
          <w:szCs w:val="40"/>
        </w:rPr>
        <w:t xml:space="preserve"> Exigences générales</w:t>
      </w:r>
    </w:p>
    <w:p w14:paraId="5FD16BCE" w14:textId="77777777" w:rsidR="007666A5" w:rsidRPr="00CA5B99" w:rsidRDefault="007666A5" w:rsidP="007666A5">
      <w:pPr>
        <w:pStyle w:val="Corpotesto"/>
        <w:rPr>
          <w:rFonts w:ascii="Archivo" w:hAnsi="Archivo" w:cs="Archivo"/>
        </w:rPr>
      </w:pPr>
    </w:p>
    <w:tbl>
      <w:tblPr>
        <w:tblW w:w="10460" w:type="dxa"/>
        <w:jc w:val="center"/>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600" w:firstRow="0" w:lastRow="0" w:firstColumn="0" w:lastColumn="0" w:noHBand="1" w:noVBand="1"/>
      </w:tblPr>
      <w:tblGrid>
        <w:gridCol w:w="4540"/>
        <w:gridCol w:w="2440"/>
        <w:gridCol w:w="3480"/>
      </w:tblGrid>
      <w:tr w:rsidR="007666A5" w:rsidRPr="00CA5B99" w14:paraId="22FFDBB3" w14:textId="77777777" w:rsidTr="00746CB8">
        <w:trPr>
          <w:tblHeader/>
          <w:jc w:val="center"/>
        </w:trPr>
        <w:tc>
          <w:tcPr>
            <w:tcW w:w="4540" w:type="dxa"/>
            <w:tcMar>
              <w:top w:w="100" w:type="dxa"/>
              <w:left w:w="100" w:type="dxa"/>
              <w:bottom w:w="100" w:type="dxa"/>
              <w:right w:w="100" w:type="dxa"/>
            </w:tcMar>
          </w:tcPr>
          <w:p w14:paraId="4E05F12E" w14:textId="7BC1E9D0" w:rsidR="007666A5" w:rsidRPr="00CA5B99" w:rsidRDefault="007666A5" w:rsidP="007666A5">
            <w:pPr>
              <w:rPr>
                <w:rFonts w:ascii="Archivo" w:hAnsi="Archivo" w:cs="Archivo"/>
                <w:b/>
                <w:bCs/>
              </w:rPr>
            </w:pPr>
            <w:r w:rsidRPr="00CA5B99">
              <w:rPr>
                <w:rFonts w:ascii="Archivo" w:eastAsia="Archivo" w:hAnsi="Archivo" w:cs="Archivo"/>
                <w:b/>
                <w:bCs/>
              </w:rPr>
              <w:t>Critères</w:t>
            </w:r>
          </w:p>
        </w:tc>
        <w:tc>
          <w:tcPr>
            <w:tcW w:w="2440" w:type="dxa"/>
            <w:tcMar>
              <w:top w:w="100" w:type="dxa"/>
              <w:left w:w="100" w:type="dxa"/>
              <w:bottom w:w="100" w:type="dxa"/>
              <w:right w:w="100" w:type="dxa"/>
            </w:tcMar>
          </w:tcPr>
          <w:p w14:paraId="55023DC3" w14:textId="7BED4F09" w:rsidR="007666A5" w:rsidRPr="00CA5B99" w:rsidRDefault="00D83CAA" w:rsidP="007666A5">
            <w:pPr>
              <w:rPr>
                <w:rFonts w:ascii="Archivo" w:hAnsi="Archivo" w:cs="Archivo"/>
                <w:b/>
                <w:bCs/>
              </w:rPr>
            </w:pPr>
            <w:r w:rsidRPr="00CA5B99">
              <w:rPr>
                <w:rFonts w:ascii="Archivo" w:hAnsi="Archivo" w:cs="Archivo"/>
                <w:b/>
                <w:bCs/>
              </w:rPr>
              <w:t>Niveau de conformité</w:t>
            </w:r>
          </w:p>
        </w:tc>
        <w:tc>
          <w:tcPr>
            <w:tcW w:w="3480" w:type="dxa"/>
            <w:tcMar>
              <w:top w:w="100" w:type="dxa"/>
              <w:left w:w="100" w:type="dxa"/>
              <w:bottom w:w="100" w:type="dxa"/>
              <w:right w:w="100" w:type="dxa"/>
            </w:tcMar>
          </w:tcPr>
          <w:p w14:paraId="520849B1" w14:textId="066CDD43" w:rsidR="007666A5" w:rsidRPr="00CA5B99" w:rsidRDefault="00D83CAA" w:rsidP="007666A5">
            <w:pPr>
              <w:rPr>
                <w:rFonts w:ascii="Archivo" w:hAnsi="Archivo" w:cs="Archivo"/>
                <w:b/>
                <w:bCs/>
              </w:rPr>
            </w:pPr>
            <w:r w:rsidRPr="00CA5B99">
              <w:rPr>
                <w:rFonts w:ascii="Archivo" w:hAnsi="Archivo" w:cs="Archivo"/>
                <w:b/>
                <w:bCs/>
              </w:rPr>
              <w:t>Remarques</w:t>
            </w:r>
          </w:p>
        </w:tc>
      </w:tr>
      <w:tr w:rsidR="007666A5" w:rsidRPr="00CA5B99" w14:paraId="34C25D3E" w14:textId="77777777" w:rsidTr="00D123CF">
        <w:trPr>
          <w:jc w:val="center"/>
        </w:trPr>
        <w:tc>
          <w:tcPr>
            <w:tcW w:w="4540" w:type="dxa"/>
            <w:tcMar>
              <w:top w:w="100" w:type="dxa"/>
              <w:left w:w="100" w:type="dxa"/>
              <w:bottom w:w="100" w:type="dxa"/>
              <w:right w:w="100" w:type="dxa"/>
            </w:tcMar>
            <w:vAlign w:val="center"/>
          </w:tcPr>
          <w:p w14:paraId="287B154D" w14:textId="5E868158" w:rsidR="007666A5" w:rsidRPr="00CA5B99" w:rsidRDefault="007666A5" w:rsidP="007666A5">
            <w:pPr>
              <w:widowControl w:val="0"/>
              <w:rPr>
                <w:rFonts w:ascii="Archivo" w:hAnsi="Archivo" w:cs="Archivo"/>
                <w:b/>
                <w:bCs/>
                <w:i/>
                <w:iCs/>
                <w:color w:val="000000"/>
                <w:highlight w:val="white"/>
              </w:rPr>
            </w:pPr>
            <w:r w:rsidRPr="00CA5B99">
              <w:rPr>
                <w:rFonts w:ascii="Archivo" w:hAnsi="Archivo" w:cs="Archivo"/>
                <w:b/>
                <w:bCs/>
                <w:i/>
                <w:iCs/>
              </w:rPr>
              <w:t>5.1 Fonctionnalité fermée</w:t>
            </w:r>
          </w:p>
        </w:tc>
        <w:tc>
          <w:tcPr>
            <w:tcW w:w="2440" w:type="dxa"/>
            <w:tcMar>
              <w:top w:w="100" w:type="dxa"/>
              <w:left w:w="100" w:type="dxa"/>
              <w:bottom w:w="100" w:type="dxa"/>
              <w:right w:w="100" w:type="dxa"/>
            </w:tcMar>
            <w:vAlign w:val="center"/>
          </w:tcPr>
          <w:p w14:paraId="14ECF920" w14:textId="19922E0A" w:rsidR="007666A5" w:rsidRPr="00CA5B99" w:rsidRDefault="007666A5" w:rsidP="007666A5">
            <w:pPr>
              <w:widowControl w:val="0"/>
              <w:rPr>
                <w:rFonts w:ascii="Archivo" w:hAnsi="Archivo" w:cs="Archivo"/>
                <w:i/>
                <w:iCs/>
                <w:color w:val="000000"/>
              </w:rPr>
            </w:pPr>
            <w:r w:rsidRPr="00CA5B99">
              <w:rPr>
                <w:rFonts w:ascii="Archivo" w:hAnsi="Archivo" w:cs="Archivo"/>
                <w:i/>
                <w:iCs/>
              </w:rPr>
              <w:t>Cellule d’en-tête – aucune réponse requise</w:t>
            </w:r>
          </w:p>
        </w:tc>
        <w:tc>
          <w:tcPr>
            <w:tcW w:w="3480" w:type="dxa"/>
            <w:tcMar>
              <w:top w:w="100" w:type="dxa"/>
              <w:left w:w="100" w:type="dxa"/>
              <w:bottom w:w="100" w:type="dxa"/>
              <w:right w:w="100" w:type="dxa"/>
            </w:tcMar>
          </w:tcPr>
          <w:p w14:paraId="621E0568" w14:textId="34A988F8" w:rsidR="007666A5" w:rsidRPr="00CA5B99" w:rsidRDefault="007666A5" w:rsidP="007666A5">
            <w:pPr>
              <w:widowControl w:val="0"/>
              <w:rPr>
                <w:rFonts w:ascii="Archivo" w:hAnsi="Archivo" w:cs="Archivo"/>
                <w:i/>
                <w:iCs/>
                <w:color w:val="000000"/>
              </w:rPr>
            </w:pPr>
            <w:r w:rsidRPr="00CA5B99">
              <w:rPr>
                <w:rFonts w:ascii="Archivo" w:hAnsi="Archivo" w:cs="Archivo"/>
                <w:i/>
                <w:iCs/>
              </w:rPr>
              <w:t>Cellule d’en-tête – aucune réponse requise</w:t>
            </w:r>
          </w:p>
        </w:tc>
      </w:tr>
      <w:tr w:rsidR="007666A5" w:rsidRPr="00CA5B99" w14:paraId="30506277" w14:textId="77777777" w:rsidTr="00D123CF">
        <w:trPr>
          <w:jc w:val="center"/>
        </w:trPr>
        <w:tc>
          <w:tcPr>
            <w:tcW w:w="4540" w:type="dxa"/>
            <w:tcMar>
              <w:top w:w="100" w:type="dxa"/>
              <w:left w:w="100" w:type="dxa"/>
              <w:bottom w:w="100" w:type="dxa"/>
              <w:right w:w="100" w:type="dxa"/>
            </w:tcMar>
            <w:vAlign w:val="center"/>
          </w:tcPr>
          <w:p w14:paraId="0AC1AEF3" w14:textId="17FCFA0C" w:rsidR="007666A5" w:rsidRPr="00CA5B99" w:rsidRDefault="007666A5" w:rsidP="007666A5">
            <w:pPr>
              <w:widowControl w:val="0"/>
              <w:rPr>
                <w:rFonts w:ascii="Archivo" w:hAnsi="Archivo" w:cs="Archivo"/>
                <w:b/>
                <w:bCs/>
                <w:i/>
                <w:iCs/>
                <w:color w:val="000000"/>
                <w:highlight w:val="white"/>
              </w:rPr>
            </w:pPr>
            <w:r w:rsidRPr="00CA5B99">
              <w:rPr>
                <w:rFonts w:ascii="Archivo" w:hAnsi="Archivo" w:cs="Archivo"/>
                <w:b/>
                <w:bCs/>
                <w:i/>
                <w:iCs/>
              </w:rPr>
              <w:t>5.1.2 Généralités</w:t>
            </w:r>
          </w:p>
        </w:tc>
        <w:tc>
          <w:tcPr>
            <w:tcW w:w="2440" w:type="dxa"/>
            <w:tcMar>
              <w:top w:w="100" w:type="dxa"/>
              <w:left w:w="100" w:type="dxa"/>
              <w:bottom w:w="100" w:type="dxa"/>
              <w:right w:w="100" w:type="dxa"/>
            </w:tcMar>
            <w:vAlign w:val="center"/>
          </w:tcPr>
          <w:p w14:paraId="4361642A" w14:textId="358EBB26" w:rsidR="007666A5" w:rsidRPr="00CA5B99" w:rsidRDefault="007666A5" w:rsidP="007666A5">
            <w:pPr>
              <w:widowControl w:val="0"/>
              <w:rPr>
                <w:rFonts w:ascii="Archivo" w:hAnsi="Archivo" w:cs="Archivo"/>
                <w:i/>
                <w:iCs/>
                <w:color w:val="000000"/>
              </w:rPr>
            </w:pPr>
            <w:r w:rsidRPr="00CA5B99">
              <w:rPr>
                <w:rFonts w:ascii="Archivo" w:hAnsi="Archivo" w:cs="Archivo"/>
                <w:i/>
                <w:iCs/>
              </w:rPr>
              <w:t>Cellule d’en-tête – aucune réponse requise</w:t>
            </w:r>
          </w:p>
        </w:tc>
        <w:tc>
          <w:tcPr>
            <w:tcW w:w="3480" w:type="dxa"/>
            <w:tcMar>
              <w:top w:w="100" w:type="dxa"/>
              <w:left w:w="100" w:type="dxa"/>
              <w:bottom w:w="100" w:type="dxa"/>
              <w:right w:w="100" w:type="dxa"/>
            </w:tcMar>
          </w:tcPr>
          <w:p w14:paraId="0A4C6877" w14:textId="27468734" w:rsidR="007666A5" w:rsidRPr="00CA5B99" w:rsidRDefault="007666A5" w:rsidP="007666A5">
            <w:pPr>
              <w:widowControl w:val="0"/>
              <w:rPr>
                <w:rFonts w:ascii="Archivo" w:hAnsi="Archivo" w:cs="Archivo"/>
                <w:i/>
                <w:iCs/>
                <w:color w:val="000000"/>
              </w:rPr>
            </w:pPr>
            <w:r w:rsidRPr="00CA5B99">
              <w:rPr>
                <w:rFonts w:ascii="Archivo" w:hAnsi="Archivo" w:cs="Archivo"/>
                <w:i/>
                <w:iCs/>
              </w:rPr>
              <w:t>Cellule d’en-tête – aucune réponse requise</w:t>
            </w:r>
          </w:p>
        </w:tc>
      </w:tr>
      <w:tr w:rsidR="007666A5" w:rsidRPr="00CA5B99" w14:paraId="69AD8965" w14:textId="77777777" w:rsidTr="00D123CF">
        <w:trPr>
          <w:jc w:val="center"/>
        </w:trPr>
        <w:tc>
          <w:tcPr>
            <w:tcW w:w="4540" w:type="dxa"/>
            <w:tcMar>
              <w:top w:w="100" w:type="dxa"/>
              <w:left w:w="100" w:type="dxa"/>
              <w:bottom w:w="100" w:type="dxa"/>
              <w:right w:w="100" w:type="dxa"/>
            </w:tcMar>
            <w:vAlign w:val="center"/>
          </w:tcPr>
          <w:p w14:paraId="67B49412" w14:textId="3FAE76F9" w:rsidR="007666A5" w:rsidRPr="00CA5B99" w:rsidRDefault="007666A5" w:rsidP="007666A5">
            <w:pPr>
              <w:widowControl w:val="0"/>
              <w:rPr>
                <w:rFonts w:ascii="Archivo" w:hAnsi="Archivo" w:cs="Archivo"/>
                <w:b/>
                <w:bCs/>
                <w:i/>
                <w:iCs/>
                <w:color w:val="000000"/>
                <w:highlight w:val="white"/>
              </w:rPr>
            </w:pPr>
            <w:r w:rsidRPr="00CA5B99">
              <w:rPr>
                <w:rFonts w:ascii="Archivo" w:hAnsi="Archivo" w:cs="Archivo"/>
                <w:b/>
                <w:bCs/>
                <w:i/>
                <w:iCs/>
              </w:rPr>
              <w:t>5.1.2.1 Fonctionnalité fermée</w:t>
            </w:r>
          </w:p>
        </w:tc>
        <w:tc>
          <w:tcPr>
            <w:tcW w:w="2440" w:type="dxa"/>
            <w:tcMar>
              <w:top w:w="100" w:type="dxa"/>
              <w:left w:w="100" w:type="dxa"/>
              <w:bottom w:w="100" w:type="dxa"/>
              <w:right w:w="100" w:type="dxa"/>
            </w:tcMar>
            <w:vAlign w:val="center"/>
          </w:tcPr>
          <w:p w14:paraId="15A17732" w14:textId="44FF64C8" w:rsidR="007666A5" w:rsidRPr="00CA5B99" w:rsidRDefault="007666A5" w:rsidP="007666A5">
            <w:pPr>
              <w:widowControl w:val="0"/>
              <w:rPr>
                <w:rFonts w:ascii="Archivo" w:hAnsi="Archivo" w:cs="Archivo"/>
                <w:i/>
                <w:iCs/>
                <w:color w:val="000000"/>
              </w:rPr>
            </w:pPr>
            <w:r w:rsidRPr="00CA5B99">
              <w:rPr>
                <w:rFonts w:ascii="Archivo" w:hAnsi="Archivo" w:cs="Archivo"/>
                <w:i/>
                <w:iCs/>
              </w:rPr>
              <w:t>Voir 5.2 à 13</w:t>
            </w:r>
          </w:p>
        </w:tc>
        <w:tc>
          <w:tcPr>
            <w:tcW w:w="3480" w:type="dxa"/>
            <w:tcMar>
              <w:top w:w="100" w:type="dxa"/>
              <w:left w:w="100" w:type="dxa"/>
              <w:bottom w:w="100" w:type="dxa"/>
              <w:right w:w="100" w:type="dxa"/>
            </w:tcMar>
          </w:tcPr>
          <w:p w14:paraId="6E6667EB" w14:textId="4578E08F" w:rsidR="007666A5" w:rsidRPr="00CA5B99" w:rsidRDefault="00FF6306" w:rsidP="007666A5">
            <w:pPr>
              <w:widowControl w:val="0"/>
              <w:rPr>
                <w:rFonts w:ascii="Archivo" w:hAnsi="Archivo" w:cs="Archivo"/>
                <w:i/>
                <w:iCs/>
                <w:color w:val="000000"/>
              </w:rPr>
            </w:pPr>
            <w:r w:rsidRPr="00CA5B99">
              <w:rPr>
                <w:rFonts w:ascii="Archivo" w:eastAsia="Archivo" w:hAnsi="Archivo" w:cs="Archivo"/>
                <w:i/>
                <w:iCs/>
                <w:color w:val="000000"/>
              </w:rPr>
              <w:t>Voir les informations de 5.2 à 13</w:t>
            </w:r>
          </w:p>
        </w:tc>
      </w:tr>
      <w:tr w:rsidR="007666A5" w:rsidRPr="00CA5B99" w14:paraId="09D551C6" w14:textId="77777777" w:rsidTr="00D123CF">
        <w:trPr>
          <w:jc w:val="center"/>
        </w:trPr>
        <w:tc>
          <w:tcPr>
            <w:tcW w:w="4540" w:type="dxa"/>
            <w:tcMar>
              <w:top w:w="100" w:type="dxa"/>
              <w:left w:w="100" w:type="dxa"/>
              <w:bottom w:w="100" w:type="dxa"/>
              <w:right w:w="100" w:type="dxa"/>
            </w:tcMar>
            <w:vAlign w:val="center"/>
          </w:tcPr>
          <w:p w14:paraId="6E749DE6" w14:textId="14CA2EE4" w:rsidR="007666A5" w:rsidRPr="00CA5B99" w:rsidRDefault="007666A5" w:rsidP="007666A5">
            <w:pPr>
              <w:widowControl w:val="0"/>
              <w:rPr>
                <w:rFonts w:ascii="Archivo" w:hAnsi="Archivo" w:cs="Archivo"/>
                <w:b/>
                <w:bCs/>
                <w:i/>
                <w:iCs/>
                <w:color w:val="000000"/>
                <w:highlight w:val="white"/>
              </w:rPr>
            </w:pPr>
            <w:r w:rsidRPr="00CA5B99">
              <w:rPr>
                <w:rFonts w:ascii="Archivo" w:hAnsi="Archivo" w:cs="Archivo"/>
                <w:b/>
                <w:bCs/>
                <w:i/>
                <w:iCs/>
              </w:rPr>
              <w:t>5.1.2.2 Technologie d’assistance</w:t>
            </w:r>
          </w:p>
        </w:tc>
        <w:tc>
          <w:tcPr>
            <w:tcW w:w="2440" w:type="dxa"/>
            <w:tcMar>
              <w:top w:w="100" w:type="dxa"/>
              <w:left w:w="100" w:type="dxa"/>
              <w:bottom w:w="100" w:type="dxa"/>
              <w:right w:w="100" w:type="dxa"/>
            </w:tcMar>
            <w:vAlign w:val="center"/>
          </w:tcPr>
          <w:p w14:paraId="0ADA663C" w14:textId="5987DD57" w:rsidR="007666A5" w:rsidRPr="00CA5B99" w:rsidRDefault="007666A5" w:rsidP="007666A5">
            <w:pPr>
              <w:widowControl w:val="0"/>
              <w:rPr>
                <w:rFonts w:ascii="Archivo" w:hAnsi="Archivo" w:cs="Archivo"/>
                <w:i/>
                <w:iCs/>
                <w:color w:val="000000"/>
              </w:rPr>
            </w:pPr>
            <w:r w:rsidRPr="00CA5B99">
              <w:rPr>
                <w:rFonts w:ascii="Archivo" w:hAnsi="Archivo" w:cs="Archivo"/>
                <w:i/>
                <w:iCs/>
              </w:rPr>
              <w:t>Voir 5.1.3 à 5.1.6</w:t>
            </w:r>
          </w:p>
        </w:tc>
        <w:tc>
          <w:tcPr>
            <w:tcW w:w="3480" w:type="dxa"/>
            <w:tcMar>
              <w:top w:w="100" w:type="dxa"/>
              <w:left w:w="100" w:type="dxa"/>
              <w:bottom w:w="100" w:type="dxa"/>
              <w:right w:w="100" w:type="dxa"/>
            </w:tcMar>
          </w:tcPr>
          <w:p w14:paraId="7790D200" w14:textId="3E1B27F2" w:rsidR="007666A5" w:rsidRPr="00CA5B99" w:rsidRDefault="00FF6306" w:rsidP="007666A5">
            <w:pPr>
              <w:widowControl w:val="0"/>
              <w:rPr>
                <w:rFonts w:ascii="Archivo" w:hAnsi="Archivo" w:cs="Archivo"/>
                <w:i/>
                <w:iCs/>
                <w:color w:val="000000"/>
              </w:rPr>
            </w:pPr>
            <w:r w:rsidRPr="00CA5B99">
              <w:rPr>
                <w:rFonts w:ascii="Archivo" w:eastAsia="Archivo" w:hAnsi="Archivo" w:cs="Archivo"/>
                <w:i/>
                <w:iCs/>
                <w:color w:val="000000"/>
              </w:rPr>
              <w:t>Voir les informations de 5.1.3 à 5.1.6</w:t>
            </w:r>
          </w:p>
        </w:tc>
      </w:tr>
      <w:tr w:rsidR="007666A5" w:rsidRPr="00CA5B99" w14:paraId="5645C76B" w14:textId="77777777" w:rsidTr="00D123CF">
        <w:trPr>
          <w:jc w:val="center"/>
        </w:trPr>
        <w:tc>
          <w:tcPr>
            <w:tcW w:w="4540" w:type="dxa"/>
            <w:tcMar>
              <w:top w:w="100" w:type="dxa"/>
              <w:left w:w="100" w:type="dxa"/>
              <w:bottom w:w="100" w:type="dxa"/>
              <w:right w:w="100" w:type="dxa"/>
            </w:tcMar>
            <w:vAlign w:val="center"/>
          </w:tcPr>
          <w:p w14:paraId="57AED180" w14:textId="4C990EB5" w:rsidR="007666A5" w:rsidRPr="00CA5B99" w:rsidRDefault="007666A5" w:rsidP="007666A5">
            <w:pPr>
              <w:widowControl w:val="0"/>
              <w:rPr>
                <w:rFonts w:ascii="Archivo" w:hAnsi="Archivo" w:cs="Archivo"/>
                <w:b/>
                <w:bCs/>
                <w:i/>
                <w:iCs/>
                <w:color w:val="000000"/>
                <w:highlight w:val="white"/>
              </w:rPr>
            </w:pPr>
            <w:r w:rsidRPr="00CA5B99">
              <w:rPr>
                <w:rFonts w:ascii="Archivo" w:hAnsi="Archivo" w:cs="Archivo"/>
                <w:b/>
                <w:bCs/>
                <w:i/>
                <w:iCs/>
              </w:rPr>
              <w:t>5.1.3 Accès non visuel</w:t>
            </w:r>
          </w:p>
        </w:tc>
        <w:tc>
          <w:tcPr>
            <w:tcW w:w="2440" w:type="dxa"/>
            <w:tcMar>
              <w:top w:w="100" w:type="dxa"/>
              <w:left w:w="100" w:type="dxa"/>
              <w:bottom w:w="100" w:type="dxa"/>
              <w:right w:w="100" w:type="dxa"/>
            </w:tcMar>
            <w:vAlign w:val="center"/>
          </w:tcPr>
          <w:p w14:paraId="68A7FAA8" w14:textId="7FE70BF2" w:rsidR="007666A5" w:rsidRPr="00CA5B99" w:rsidRDefault="007666A5" w:rsidP="007666A5">
            <w:pPr>
              <w:widowControl w:val="0"/>
              <w:rPr>
                <w:rFonts w:ascii="Archivo" w:hAnsi="Archivo" w:cs="Archivo"/>
                <w:i/>
                <w:iCs/>
                <w:color w:val="000000"/>
              </w:rPr>
            </w:pPr>
            <w:r w:rsidRPr="00CA5B99">
              <w:rPr>
                <w:rFonts w:ascii="Archivo" w:hAnsi="Archivo" w:cs="Archivo"/>
                <w:i/>
                <w:iCs/>
              </w:rPr>
              <w:t>Cellule d’en-tête – aucune réponse requise</w:t>
            </w:r>
          </w:p>
        </w:tc>
        <w:tc>
          <w:tcPr>
            <w:tcW w:w="3480" w:type="dxa"/>
            <w:tcMar>
              <w:top w:w="100" w:type="dxa"/>
              <w:left w:w="100" w:type="dxa"/>
              <w:bottom w:w="100" w:type="dxa"/>
              <w:right w:w="100" w:type="dxa"/>
            </w:tcMar>
          </w:tcPr>
          <w:p w14:paraId="0F47F319" w14:textId="388D08D8" w:rsidR="007666A5" w:rsidRPr="00CA5B99" w:rsidRDefault="00FF6306" w:rsidP="007666A5">
            <w:pPr>
              <w:widowControl w:val="0"/>
              <w:rPr>
                <w:rFonts w:ascii="Archivo" w:hAnsi="Archivo" w:cs="Archivo"/>
                <w:i/>
                <w:iCs/>
                <w:color w:val="000000"/>
              </w:rPr>
            </w:pPr>
            <w:r w:rsidRPr="00CA5B99">
              <w:rPr>
                <w:rFonts w:ascii="Archivo" w:hAnsi="Archivo" w:cs="Archivo"/>
                <w:i/>
                <w:iCs/>
              </w:rPr>
              <w:t>Cellule d’en-tête – aucune réponse requise</w:t>
            </w:r>
          </w:p>
        </w:tc>
      </w:tr>
      <w:tr w:rsidR="007666A5" w:rsidRPr="00CA5B99" w14:paraId="4884F8C8" w14:textId="77777777" w:rsidTr="00D123CF">
        <w:trPr>
          <w:jc w:val="center"/>
        </w:trPr>
        <w:tc>
          <w:tcPr>
            <w:tcW w:w="4540" w:type="dxa"/>
            <w:tcMar>
              <w:top w:w="100" w:type="dxa"/>
              <w:left w:w="100" w:type="dxa"/>
              <w:bottom w:w="100" w:type="dxa"/>
              <w:right w:w="100" w:type="dxa"/>
            </w:tcMar>
            <w:vAlign w:val="center"/>
          </w:tcPr>
          <w:p w14:paraId="4E003CB2" w14:textId="7D73ABA6" w:rsidR="007666A5" w:rsidRPr="00CA5B99" w:rsidRDefault="007666A5" w:rsidP="007666A5">
            <w:pPr>
              <w:widowControl w:val="0"/>
              <w:rPr>
                <w:rFonts w:ascii="Archivo" w:hAnsi="Archivo" w:cs="Archivo"/>
                <w:color w:val="000000"/>
                <w:highlight w:val="white"/>
              </w:rPr>
            </w:pPr>
            <w:r w:rsidRPr="00CA5B99">
              <w:rPr>
                <w:rFonts w:ascii="Archivo" w:hAnsi="Archivo" w:cs="Archivo"/>
              </w:rPr>
              <w:t>5.1.3.1 Sortie audio des informations visuelles</w:t>
            </w:r>
          </w:p>
        </w:tc>
        <w:tc>
          <w:tcPr>
            <w:tcW w:w="2440" w:type="dxa"/>
            <w:tcMar>
              <w:top w:w="100" w:type="dxa"/>
              <w:left w:w="100" w:type="dxa"/>
              <w:bottom w:w="100" w:type="dxa"/>
              <w:right w:w="100" w:type="dxa"/>
            </w:tcMar>
            <w:vAlign w:val="center"/>
          </w:tcPr>
          <w:p w14:paraId="7A2556EC" w14:textId="10F692C4" w:rsidR="007666A5" w:rsidRPr="00CA5B99" w:rsidRDefault="007666A5" w:rsidP="007666A5">
            <w:pPr>
              <w:widowControl w:val="0"/>
              <w:rPr>
                <w:rFonts w:ascii="Archivo" w:hAnsi="Archivo" w:cs="Archivo"/>
                <w:i/>
                <w:iCs/>
                <w:color w:val="000000"/>
              </w:rPr>
            </w:pPr>
            <w:r w:rsidRPr="00CA5B99">
              <w:rPr>
                <w:rFonts w:ascii="Archivo" w:hAnsi="Archivo" w:cs="Archivo"/>
                <w:i/>
                <w:iCs/>
              </w:rPr>
              <w:t>Non applicable</w:t>
            </w:r>
          </w:p>
        </w:tc>
        <w:tc>
          <w:tcPr>
            <w:tcW w:w="3480" w:type="dxa"/>
            <w:tcMar>
              <w:top w:w="100" w:type="dxa"/>
              <w:left w:w="100" w:type="dxa"/>
              <w:bottom w:w="100" w:type="dxa"/>
              <w:right w:w="100" w:type="dxa"/>
            </w:tcMar>
          </w:tcPr>
          <w:p w14:paraId="058488E9" w14:textId="77777777" w:rsidR="007666A5" w:rsidRPr="00CA5B99" w:rsidRDefault="007666A5" w:rsidP="007666A5">
            <w:pPr>
              <w:widowControl w:val="0"/>
              <w:rPr>
                <w:rFonts w:ascii="Archivo" w:hAnsi="Archivo" w:cs="Archivo"/>
                <w:i/>
                <w:iCs/>
                <w:color w:val="000000"/>
              </w:rPr>
            </w:pPr>
          </w:p>
        </w:tc>
      </w:tr>
      <w:tr w:rsidR="007666A5" w:rsidRPr="00CA5B99" w14:paraId="79EF0779" w14:textId="77777777" w:rsidTr="00D123CF">
        <w:trPr>
          <w:jc w:val="center"/>
        </w:trPr>
        <w:tc>
          <w:tcPr>
            <w:tcW w:w="4540" w:type="dxa"/>
            <w:tcMar>
              <w:top w:w="100" w:type="dxa"/>
              <w:left w:w="100" w:type="dxa"/>
              <w:bottom w:w="100" w:type="dxa"/>
              <w:right w:w="100" w:type="dxa"/>
            </w:tcMar>
            <w:vAlign w:val="center"/>
          </w:tcPr>
          <w:p w14:paraId="3048FBF4" w14:textId="04FC08AB" w:rsidR="007666A5" w:rsidRPr="00CA5B99" w:rsidRDefault="007666A5" w:rsidP="007666A5">
            <w:pPr>
              <w:widowControl w:val="0"/>
              <w:rPr>
                <w:rFonts w:ascii="Archivo" w:hAnsi="Archivo" w:cs="Archivo"/>
                <w:color w:val="000000"/>
                <w:highlight w:val="white"/>
              </w:rPr>
            </w:pPr>
            <w:r w:rsidRPr="00CA5B99">
              <w:rPr>
                <w:rFonts w:ascii="Archivo" w:hAnsi="Archivo" w:cs="Archivo"/>
              </w:rPr>
              <w:t>5.1.3.2 Lecture de la sortie audio, y compris la parole</w:t>
            </w:r>
          </w:p>
        </w:tc>
        <w:tc>
          <w:tcPr>
            <w:tcW w:w="2440" w:type="dxa"/>
            <w:tcMar>
              <w:top w:w="100" w:type="dxa"/>
              <w:left w:w="100" w:type="dxa"/>
              <w:bottom w:w="100" w:type="dxa"/>
              <w:right w:w="100" w:type="dxa"/>
            </w:tcMar>
            <w:vAlign w:val="center"/>
          </w:tcPr>
          <w:p w14:paraId="7AF69DAC" w14:textId="19C22A10" w:rsidR="007666A5" w:rsidRPr="00CA5B99" w:rsidRDefault="007666A5" w:rsidP="007666A5">
            <w:pPr>
              <w:widowControl w:val="0"/>
              <w:rPr>
                <w:rFonts w:ascii="Archivo" w:hAnsi="Archivo" w:cs="Archivo"/>
                <w:i/>
                <w:iCs/>
                <w:color w:val="000000"/>
              </w:rPr>
            </w:pPr>
            <w:r w:rsidRPr="00CA5B99">
              <w:rPr>
                <w:rFonts w:ascii="Archivo" w:hAnsi="Archivo" w:cs="Archivo"/>
                <w:i/>
                <w:iCs/>
              </w:rPr>
              <w:t>Non applicable</w:t>
            </w:r>
          </w:p>
        </w:tc>
        <w:tc>
          <w:tcPr>
            <w:tcW w:w="3480" w:type="dxa"/>
            <w:tcMar>
              <w:top w:w="100" w:type="dxa"/>
              <w:left w:w="100" w:type="dxa"/>
              <w:bottom w:w="100" w:type="dxa"/>
              <w:right w:w="100" w:type="dxa"/>
            </w:tcMar>
          </w:tcPr>
          <w:p w14:paraId="620BCE1D" w14:textId="77777777" w:rsidR="007666A5" w:rsidRPr="00CA5B99" w:rsidRDefault="007666A5" w:rsidP="007666A5">
            <w:pPr>
              <w:widowControl w:val="0"/>
              <w:rPr>
                <w:rFonts w:ascii="Archivo" w:hAnsi="Archivo" w:cs="Archivo"/>
                <w:i/>
                <w:iCs/>
                <w:color w:val="000000"/>
              </w:rPr>
            </w:pPr>
          </w:p>
        </w:tc>
      </w:tr>
      <w:tr w:rsidR="007666A5" w:rsidRPr="00CA5B99" w14:paraId="21DB806E" w14:textId="77777777" w:rsidTr="00D123CF">
        <w:trPr>
          <w:jc w:val="center"/>
        </w:trPr>
        <w:tc>
          <w:tcPr>
            <w:tcW w:w="4540" w:type="dxa"/>
            <w:tcMar>
              <w:top w:w="100" w:type="dxa"/>
              <w:left w:w="100" w:type="dxa"/>
              <w:bottom w:w="100" w:type="dxa"/>
              <w:right w:w="100" w:type="dxa"/>
            </w:tcMar>
            <w:vAlign w:val="center"/>
          </w:tcPr>
          <w:p w14:paraId="61FE9E19" w14:textId="163A91FF" w:rsidR="007666A5" w:rsidRPr="00CA5B99" w:rsidRDefault="007666A5" w:rsidP="007666A5">
            <w:pPr>
              <w:widowControl w:val="0"/>
              <w:rPr>
                <w:rFonts w:ascii="Archivo" w:hAnsi="Archivo" w:cs="Archivo"/>
                <w:color w:val="000000"/>
                <w:highlight w:val="white"/>
              </w:rPr>
            </w:pPr>
            <w:r w:rsidRPr="00CA5B99">
              <w:rPr>
                <w:rFonts w:ascii="Archivo" w:hAnsi="Archivo" w:cs="Archivo"/>
              </w:rPr>
              <w:t>5.1.3.3 Corrélation de la sortie audio</w:t>
            </w:r>
          </w:p>
        </w:tc>
        <w:tc>
          <w:tcPr>
            <w:tcW w:w="2440" w:type="dxa"/>
            <w:tcMar>
              <w:top w:w="100" w:type="dxa"/>
              <w:left w:w="100" w:type="dxa"/>
              <w:bottom w:w="100" w:type="dxa"/>
              <w:right w:w="100" w:type="dxa"/>
            </w:tcMar>
            <w:vAlign w:val="center"/>
          </w:tcPr>
          <w:p w14:paraId="000409B7" w14:textId="6D744CC3" w:rsidR="007666A5" w:rsidRPr="00CA5B99" w:rsidRDefault="007666A5" w:rsidP="007666A5">
            <w:pPr>
              <w:widowControl w:val="0"/>
              <w:rPr>
                <w:rFonts w:ascii="Archivo" w:hAnsi="Archivo" w:cs="Archivo"/>
                <w:i/>
                <w:iCs/>
                <w:color w:val="000000"/>
              </w:rPr>
            </w:pPr>
            <w:r w:rsidRPr="00CA5B99">
              <w:rPr>
                <w:rFonts w:ascii="Archivo" w:hAnsi="Archivo" w:cs="Archivo"/>
                <w:i/>
                <w:iCs/>
              </w:rPr>
              <w:t>Non applicable</w:t>
            </w:r>
          </w:p>
        </w:tc>
        <w:tc>
          <w:tcPr>
            <w:tcW w:w="3480" w:type="dxa"/>
            <w:tcMar>
              <w:top w:w="100" w:type="dxa"/>
              <w:left w:w="100" w:type="dxa"/>
              <w:bottom w:w="100" w:type="dxa"/>
              <w:right w:w="100" w:type="dxa"/>
            </w:tcMar>
          </w:tcPr>
          <w:p w14:paraId="35F562C9" w14:textId="77777777" w:rsidR="007666A5" w:rsidRPr="00CA5B99" w:rsidRDefault="007666A5" w:rsidP="007666A5">
            <w:pPr>
              <w:widowControl w:val="0"/>
              <w:rPr>
                <w:rFonts w:ascii="Archivo" w:hAnsi="Archivo" w:cs="Archivo"/>
                <w:i/>
                <w:iCs/>
                <w:color w:val="000000"/>
              </w:rPr>
            </w:pPr>
          </w:p>
        </w:tc>
      </w:tr>
      <w:tr w:rsidR="007666A5" w:rsidRPr="00CA5B99" w14:paraId="09C4B920" w14:textId="77777777" w:rsidTr="00D123CF">
        <w:trPr>
          <w:jc w:val="center"/>
        </w:trPr>
        <w:tc>
          <w:tcPr>
            <w:tcW w:w="4540" w:type="dxa"/>
            <w:tcMar>
              <w:top w:w="100" w:type="dxa"/>
              <w:left w:w="100" w:type="dxa"/>
              <w:bottom w:w="100" w:type="dxa"/>
              <w:right w:w="100" w:type="dxa"/>
            </w:tcMar>
            <w:vAlign w:val="center"/>
          </w:tcPr>
          <w:p w14:paraId="7CDAC144" w14:textId="3C780DA4" w:rsidR="007666A5" w:rsidRPr="00CA5B99" w:rsidRDefault="007666A5" w:rsidP="007666A5">
            <w:pPr>
              <w:widowControl w:val="0"/>
              <w:rPr>
                <w:rFonts w:ascii="Archivo" w:hAnsi="Archivo" w:cs="Archivo"/>
                <w:color w:val="000000"/>
                <w:highlight w:val="white"/>
              </w:rPr>
            </w:pPr>
            <w:r w:rsidRPr="00CA5B99">
              <w:rPr>
                <w:rFonts w:ascii="Archivo" w:hAnsi="Archivo" w:cs="Archivo"/>
              </w:rPr>
              <w:t>5.1.3.4 Contrôle par l’utilisateur de la sortie vocale</w:t>
            </w:r>
          </w:p>
        </w:tc>
        <w:tc>
          <w:tcPr>
            <w:tcW w:w="2440" w:type="dxa"/>
            <w:tcMar>
              <w:top w:w="100" w:type="dxa"/>
              <w:left w:w="100" w:type="dxa"/>
              <w:bottom w:w="100" w:type="dxa"/>
              <w:right w:w="100" w:type="dxa"/>
            </w:tcMar>
            <w:vAlign w:val="center"/>
          </w:tcPr>
          <w:p w14:paraId="6F354E94" w14:textId="52B65FF3" w:rsidR="007666A5" w:rsidRPr="00CA5B99" w:rsidRDefault="007666A5" w:rsidP="007666A5">
            <w:pPr>
              <w:widowControl w:val="0"/>
              <w:rPr>
                <w:rFonts w:ascii="Archivo" w:hAnsi="Archivo" w:cs="Archivo"/>
                <w:i/>
                <w:iCs/>
                <w:color w:val="000000"/>
              </w:rPr>
            </w:pPr>
            <w:r w:rsidRPr="00CA5B99">
              <w:rPr>
                <w:rFonts w:ascii="Archivo" w:hAnsi="Archivo" w:cs="Archivo"/>
                <w:i/>
                <w:iCs/>
              </w:rPr>
              <w:t>Non applicable</w:t>
            </w:r>
          </w:p>
        </w:tc>
        <w:tc>
          <w:tcPr>
            <w:tcW w:w="3480" w:type="dxa"/>
            <w:tcMar>
              <w:top w:w="100" w:type="dxa"/>
              <w:left w:w="100" w:type="dxa"/>
              <w:bottom w:w="100" w:type="dxa"/>
              <w:right w:w="100" w:type="dxa"/>
            </w:tcMar>
          </w:tcPr>
          <w:p w14:paraId="6B146DC9" w14:textId="77777777" w:rsidR="007666A5" w:rsidRPr="00CA5B99" w:rsidRDefault="007666A5" w:rsidP="007666A5">
            <w:pPr>
              <w:widowControl w:val="0"/>
              <w:rPr>
                <w:rFonts w:ascii="Archivo" w:hAnsi="Archivo" w:cs="Archivo"/>
                <w:i/>
                <w:iCs/>
                <w:color w:val="000000"/>
              </w:rPr>
            </w:pPr>
          </w:p>
        </w:tc>
      </w:tr>
      <w:tr w:rsidR="007666A5" w:rsidRPr="00CA5B99" w14:paraId="0E840CF1" w14:textId="77777777" w:rsidTr="00D123CF">
        <w:trPr>
          <w:jc w:val="center"/>
        </w:trPr>
        <w:tc>
          <w:tcPr>
            <w:tcW w:w="4540" w:type="dxa"/>
            <w:tcMar>
              <w:top w:w="100" w:type="dxa"/>
              <w:left w:w="100" w:type="dxa"/>
              <w:bottom w:w="100" w:type="dxa"/>
              <w:right w:w="100" w:type="dxa"/>
            </w:tcMar>
            <w:vAlign w:val="center"/>
          </w:tcPr>
          <w:p w14:paraId="5AFEB2E7" w14:textId="44DDDEFD" w:rsidR="007666A5" w:rsidRPr="00CA5B99" w:rsidRDefault="007666A5" w:rsidP="007666A5">
            <w:pPr>
              <w:widowControl w:val="0"/>
              <w:rPr>
                <w:rFonts w:ascii="Archivo" w:hAnsi="Archivo" w:cs="Archivo"/>
                <w:color w:val="57606A"/>
                <w:highlight w:val="white"/>
              </w:rPr>
            </w:pPr>
            <w:r w:rsidRPr="00CA5B99">
              <w:rPr>
                <w:rFonts w:ascii="Archivo" w:hAnsi="Archivo" w:cs="Archivo"/>
              </w:rPr>
              <w:t>5.1.3.5 Interruption automatique de la sortie vocale</w:t>
            </w:r>
          </w:p>
        </w:tc>
        <w:tc>
          <w:tcPr>
            <w:tcW w:w="2440" w:type="dxa"/>
            <w:tcMar>
              <w:top w:w="100" w:type="dxa"/>
              <w:left w:w="100" w:type="dxa"/>
              <w:bottom w:w="100" w:type="dxa"/>
              <w:right w:w="100" w:type="dxa"/>
            </w:tcMar>
            <w:vAlign w:val="center"/>
          </w:tcPr>
          <w:p w14:paraId="78221D2F" w14:textId="0812CC00" w:rsidR="007666A5" w:rsidRPr="00CA5B99" w:rsidRDefault="007666A5" w:rsidP="007666A5">
            <w:pPr>
              <w:widowControl w:val="0"/>
              <w:rPr>
                <w:rFonts w:ascii="Archivo" w:hAnsi="Archivo" w:cs="Archivo"/>
                <w:i/>
                <w:iCs/>
              </w:rPr>
            </w:pPr>
            <w:r w:rsidRPr="00CA5B99">
              <w:rPr>
                <w:rFonts w:ascii="Archivo" w:hAnsi="Archivo" w:cs="Archivo"/>
                <w:i/>
                <w:iCs/>
              </w:rPr>
              <w:t>Non applicable</w:t>
            </w:r>
          </w:p>
        </w:tc>
        <w:tc>
          <w:tcPr>
            <w:tcW w:w="3480" w:type="dxa"/>
            <w:tcMar>
              <w:top w:w="100" w:type="dxa"/>
              <w:left w:w="100" w:type="dxa"/>
              <w:bottom w:w="100" w:type="dxa"/>
              <w:right w:w="100" w:type="dxa"/>
            </w:tcMar>
          </w:tcPr>
          <w:p w14:paraId="4FC68909" w14:textId="77777777" w:rsidR="007666A5" w:rsidRPr="00CA5B99" w:rsidRDefault="007666A5" w:rsidP="007666A5">
            <w:pPr>
              <w:widowControl w:val="0"/>
              <w:rPr>
                <w:rFonts w:ascii="Archivo" w:hAnsi="Archivo" w:cs="Archivo"/>
                <w:i/>
                <w:iCs/>
              </w:rPr>
            </w:pPr>
          </w:p>
        </w:tc>
      </w:tr>
      <w:tr w:rsidR="007666A5" w:rsidRPr="00CA5B99" w14:paraId="7711E201" w14:textId="77777777" w:rsidTr="00D123CF">
        <w:trPr>
          <w:jc w:val="center"/>
        </w:trPr>
        <w:tc>
          <w:tcPr>
            <w:tcW w:w="4540" w:type="dxa"/>
            <w:tcMar>
              <w:top w:w="100" w:type="dxa"/>
              <w:left w:w="100" w:type="dxa"/>
              <w:bottom w:w="100" w:type="dxa"/>
              <w:right w:w="100" w:type="dxa"/>
            </w:tcMar>
            <w:vAlign w:val="center"/>
          </w:tcPr>
          <w:p w14:paraId="7AF137E3" w14:textId="3EA9161A" w:rsidR="007666A5" w:rsidRPr="00CA5B99" w:rsidRDefault="007666A5" w:rsidP="007666A5">
            <w:pPr>
              <w:widowControl w:val="0"/>
              <w:rPr>
                <w:rFonts w:ascii="Archivo" w:hAnsi="Archivo" w:cs="Archivo"/>
                <w:color w:val="57606A"/>
                <w:highlight w:val="white"/>
              </w:rPr>
            </w:pPr>
            <w:r w:rsidRPr="00CA5B99">
              <w:rPr>
                <w:rFonts w:ascii="Archivo" w:hAnsi="Archivo" w:cs="Archivo"/>
              </w:rPr>
              <w:t>5.1.3.6 Sortie vocale pour le contenu non textuel</w:t>
            </w:r>
          </w:p>
        </w:tc>
        <w:tc>
          <w:tcPr>
            <w:tcW w:w="2440" w:type="dxa"/>
            <w:tcMar>
              <w:top w:w="100" w:type="dxa"/>
              <w:left w:w="100" w:type="dxa"/>
              <w:bottom w:w="100" w:type="dxa"/>
              <w:right w:w="100" w:type="dxa"/>
            </w:tcMar>
            <w:vAlign w:val="center"/>
          </w:tcPr>
          <w:p w14:paraId="12FA0477" w14:textId="5E620CDF" w:rsidR="007666A5" w:rsidRPr="00CA5B99" w:rsidRDefault="007666A5" w:rsidP="007666A5">
            <w:pPr>
              <w:widowControl w:val="0"/>
              <w:rPr>
                <w:rFonts w:ascii="Archivo" w:hAnsi="Archivo" w:cs="Archivo"/>
                <w:i/>
                <w:iCs/>
              </w:rPr>
            </w:pPr>
            <w:r w:rsidRPr="00CA5B99">
              <w:rPr>
                <w:rFonts w:ascii="Archivo" w:hAnsi="Archivo" w:cs="Archivo"/>
                <w:i/>
                <w:iCs/>
              </w:rPr>
              <w:t>Non applicable</w:t>
            </w:r>
          </w:p>
        </w:tc>
        <w:tc>
          <w:tcPr>
            <w:tcW w:w="3480" w:type="dxa"/>
            <w:tcMar>
              <w:top w:w="100" w:type="dxa"/>
              <w:left w:w="100" w:type="dxa"/>
              <w:bottom w:w="100" w:type="dxa"/>
              <w:right w:w="100" w:type="dxa"/>
            </w:tcMar>
          </w:tcPr>
          <w:p w14:paraId="1C8A0C98" w14:textId="77777777" w:rsidR="007666A5" w:rsidRPr="00CA5B99" w:rsidRDefault="007666A5" w:rsidP="007666A5">
            <w:pPr>
              <w:widowControl w:val="0"/>
              <w:rPr>
                <w:rFonts w:ascii="Archivo" w:hAnsi="Archivo" w:cs="Archivo"/>
                <w:i/>
                <w:iCs/>
              </w:rPr>
            </w:pPr>
          </w:p>
        </w:tc>
      </w:tr>
      <w:tr w:rsidR="007666A5" w:rsidRPr="00CA5B99" w14:paraId="39ABA6A1" w14:textId="77777777" w:rsidTr="00D123CF">
        <w:trPr>
          <w:jc w:val="center"/>
        </w:trPr>
        <w:tc>
          <w:tcPr>
            <w:tcW w:w="4540" w:type="dxa"/>
            <w:tcMar>
              <w:top w:w="100" w:type="dxa"/>
              <w:left w:w="100" w:type="dxa"/>
              <w:bottom w:w="100" w:type="dxa"/>
              <w:right w:w="100" w:type="dxa"/>
            </w:tcMar>
            <w:vAlign w:val="center"/>
          </w:tcPr>
          <w:p w14:paraId="041848D0" w14:textId="4D24C343" w:rsidR="007666A5" w:rsidRPr="00CA5B99" w:rsidRDefault="007666A5" w:rsidP="007666A5">
            <w:pPr>
              <w:widowControl w:val="0"/>
              <w:rPr>
                <w:rFonts w:ascii="Archivo" w:hAnsi="Archivo" w:cs="Archivo"/>
                <w:color w:val="57606A"/>
                <w:highlight w:val="white"/>
              </w:rPr>
            </w:pPr>
            <w:r w:rsidRPr="00CA5B99">
              <w:rPr>
                <w:rFonts w:ascii="Archivo" w:hAnsi="Archivo" w:cs="Archivo"/>
              </w:rPr>
              <w:t>5.1.3.7 Sortie vocale pour les informations vidéo</w:t>
            </w:r>
          </w:p>
        </w:tc>
        <w:tc>
          <w:tcPr>
            <w:tcW w:w="2440" w:type="dxa"/>
            <w:tcMar>
              <w:top w:w="100" w:type="dxa"/>
              <w:left w:w="100" w:type="dxa"/>
              <w:bottom w:w="100" w:type="dxa"/>
              <w:right w:w="100" w:type="dxa"/>
            </w:tcMar>
            <w:vAlign w:val="center"/>
          </w:tcPr>
          <w:p w14:paraId="32ADFE33" w14:textId="0972B802" w:rsidR="007666A5" w:rsidRPr="00CA5B99" w:rsidRDefault="007666A5" w:rsidP="007666A5">
            <w:pPr>
              <w:widowControl w:val="0"/>
              <w:rPr>
                <w:rFonts w:ascii="Archivo" w:hAnsi="Archivo" w:cs="Archivo"/>
                <w:i/>
                <w:iCs/>
              </w:rPr>
            </w:pPr>
            <w:r w:rsidRPr="00CA5B99">
              <w:rPr>
                <w:rFonts w:ascii="Archivo" w:hAnsi="Archivo" w:cs="Archivo"/>
                <w:i/>
                <w:iCs/>
              </w:rPr>
              <w:t>Non applicable</w:t>
            </w:r>
          </w:p>
        </w:tc>
        <w:tc>
          <w:tcPr>
            <w:tcW w:w="3480" w:type="dxa"/>
            <w:tcMar>
              <w:top w:w="100" w:type="dxa"/>
              <w:left w:w="100" w:type="dxa"/>
              <w:bottom w:w="100" w:type="dxa"/>
              <w:right w:w="100" w:type="dxa"/>
            </w:tcMar>
          </w:tcPr>
          <w:p w14:paraId="57FDAB90" w14:textId="77777777" w:rsidR="007666A5" w:rsidRPr="00CA5B99" w:rsidRDefault="007666A5" w:rsidP="007666A5">
            <w:pPr>
              <w:widowControl w:val="0"/>
              <w:rPr>
                <w:rFonts w:ascii="Archivo" w:hAnsi="Archivo" w:cs="Archivo"/>
                <w:i/>
                <w:iCs/>
              </w:rPr>
            </w:pPr>
          </w:p>
        </w:tc>
      </w:tr>
      <w:tr w:rsidR="007666A5" w:rsidRPr="00CA5B99" w14:paraId="692B45FE" w14:textId="77777777" w:rsidTr="00D123CF">
        <w:trPr>
          <w:jc w:val="center"/>
        </w:trPr>
        <w:tc>
          <w:tcPr>
            <w:tcW w:w="4540" w:type="dxa"/>
            <w:tcMar>
              <w:top w:w="100" w:type="dxa"/>
              <w:left w:w="100" w:type="dxa"/>
              <w:bottom w:w="100" w:type="dxa"/>
              <w:right w:w="100" w:type="dxa"/>
            </w:tcMar>
            <w:vAlign w:val="center"/>
          </w:tcPr>
          <w:p w14:paraId="092436DF" w14:textId="4458B64D" w:rsidR="007666A5" w:rsidRPr="00CA5B99" w:rsidRDefault="007666A5" w:rsidP="007666A5">
            <w:pPr>
              <w:widowControl w:val="0"/>
              <w:rPr>
                <w:rFonts w:ascii="Archivo" w:hAnsi="Archivo" w:cs="Archivo"/>
                <w:color w:val="57606A"/>
                <w:highlight w:val="white"/>
              </w:rPr>
            </w:pPr>
            <w:r w:rsidRPr="00CA5B99">
              <w:rPr>
                <w:rFonts w:ascii="Archivo" w:hAnsi="Archivo" w:cs="Archivo"/>
              </w:rPr>
              <w:lastRenderedPageBreak/>
              <w:t>5.1.3.8 Saisie masquée</w:t>
            </w:r>
          </w:p>
        </w:tc>
        <w:tc>
          <w:tcPr>
            <w:tcW w:w="2440" w:type="dxa"/>
            <w:tcMar>
              <w:top w:w="100" w:type="dxa"/>
              <w:left w:w="100" w:type="dxa"/>
              <w:bottom w:w="100" w:type="dxa"/>
              <w:right w:w="100" w:type="dxa"/>
            </w:tcMar>
            <w:vAlign w:val="center"/>
          </w:tcPr>
          <w:p w14:paraId="4D59CE52" w14:textId="02E46411" w:rsidR="007666A5" w:rsidRPr="00CA5B99" w:rsidRDefault="007666A5" w:rsidP="007666A5">
            <w:pPr>
              <w:widowControl w:val="0"/>
              <w:rPr>
                <w:rFonts w:ascii="Archivo" w:hAnsi="Archivo" w:cs="Archivo"/>
                <w:i/>
                <w:iCs/>
              </w:rPr>
            </w:pPr>
            <w:r w:rsidRPr="00CA5B99">
              <w:rPr>
                <w:rFonts w:ascii="Archivo" w:hAnsi="Archivo" w:cs="Archivo"/>
                <w:i/>
                <w:iCs/>
              </w:rPr>
              <w:t>Non applicable</w:t>
            </w:r>
          </w:p>
        </w:tc>
        <w:tc>
          <w:tcPr>
            <w:tcW w:w="3480" w:type="dxa"/>
            <w:tcMar>
              <w:top w:w="100" w:type="dxa"/>
              <w:left w:w="100" w:type="dxa"/>
              <w:bottom w:w="100" w:type="dxa"/>
              <w:right w:w="100" w:type="dxa"/>
            </w:tcMar>
          </w:tcPr>
          <w:p w14:paraId="094CFA4E" w14:textId="77777777" w:rsidR="007666A5" w:rsidRPr="00CA5B99" w:rsidRDefault="007666A5" w:rsidP="007666A5">
            <w:pPr>
              <w:widowControl w:val="0"/>
              <w:rPr>
                <w:rFonts w:ascii="Archivo" w:hAnsi="Archivo" w:cs="Archivo"/>
                <w:i/>
                <w:iCs/>
              </w:rPr>
            </w:pPr>
          </w:p>
        </w:tc>
      </w:tr>
      <w:tr w:rsidR="007666A5" w:rsidRPr="00CA5B99" w14:paraId="18F7A537" w14:textId="77777777" w:rsidTr="00D123CF">
        <w:trPr>
          <w:trHeight w:val="600"/>
          <w:jc w:val="center"/>
        </w:trPr>
        <w:tc>
          <w:tcPr>
            <w:tcW w:w="4540" w:type="dxa"/>
            <w:tcMar>
              <w:top w:w="100" w:type="dxa"/>
              <w:left w:w="100" w:type="dxa"/>
              <w:bottom w:w="100" w:type="dxa"/>
              <w:right w:w="100" w:type="dxa"/>
            </w:tcMar>
            <w:vAlign w:val="center"/>
          </w:tcPr>
          <w:p w14:paraId="3C29224D" w14:textId="33107541" w:rsidR="007666A5" w:rsidRPr="00CA5B99" w:rsidRDefault="007666A5" w:rsidP="007666A5">
            <w:pPr>
              <w:widowControl w:val="0"/>
              <w:rPr>
                <w:rFonts w:ascii="Archivo" w:hAnsi="Archivo" w:cs="Archivo"/>
                <w:color w:val="57606A"/>
                <w:highlight w:val="white"/>
              </w:rPr>
            </w:pPr>
            <w:r w:rsidRPr="00CA5B99">
              <w:rPr>
                <w:rFonts w:ascii="Archivo" w:hAnsi="Archivo" w:cs="Archivo"/>
              </w:rPr>
              <w:t>5.1.3.9 Accès privé aux données personnelles</w:t>
            </w:r>
          </w:p>
        </w:tc>
        <w:tc>
          <w:tcPr>
            <w:tcW w:w="2440" w:type="dxa"/>
            <w:tcMar>
              <w:top w:w="100" w:type="dxa"/>
              <w:left w:w="100" w:type="dxa"/>
              <w:bottom w:w="100" w:type="dxa"/>
              <w:right w:w="100" w:type="dxa"/>
            </w:tcMar>
            <w:vAlign w:val="center"/>
          </w:tcPr>
          <w:p w14:paraId="1115B593" w14:textId="573D7DF9" w:rsidR="007666A5" w:rsidRPr="00CA5B99" w:rsidRDefault="007666A5" w:rsidP="007666A5">
            <w:pPr>
              <w:widowControl w:val="0"/>
              <w:rPr>
                <w:rFonts w:ascii="Archivo" w:hAnsi="Archivo" w:cs="Archivo"/>
                <w:i/>
                <w:iCs/>
              </w:rPr>
            </w:pPr>
            <w:r w:rsidRPr="00CA5B99">
              <w:rPr>
                <w:rFonts w:ascii="Archivo" w:hAnsi="Archivo" w:cs="Archivo"/>
                <w:i/>
                <w:iCs/>
              </w:rPr>
              <w:t>Non applicable</w:t>
            </w:r>
          </w:p>
        </w:tc>
        <w:tc>
          <w:tcPr>
            <w:tcW w:w="3480" w:type="dxa"/>
            <w:tcMar>
              <w:top w:w="100" w:type="dxa"/>
              <w:left w:w="100" w:type="dxa"/>
              <w:bottom w:w="100" w:type="dxa"/>
              <w:right w:w="100" w:type="dxa"/>
            </w:tcMar>
          </w:tcPr>
          <w:p w14:paraId="08E37477" w14:textId="77777777" w:rsidR="007666A5" w:rsidRPr="00CA5B99" w:rsidRDefault="007666A5" w:rsidP="007666A5">
            <w:pPr>
              <w:widowControl w:val="0"/>
              <w:rPr>
                <w:rFonts w:ascii="Archivo" w:hAnsi="Archivo" w:cs="Archivo"/>
                <w:i/>
                <w:iCs/>
              </w:rPr>
            </w:pPr>
          </w:p>
        </w:tc>
      </w:tr>
      <w:tr w:rsidR="007666A5" w:rsidRPr="00CA5B99" w14:paraId="7B53E06F" w14:textId="77777777" w:rsidTr="00D123CF">
        <w:trPr>
          <w:trHeight w:val="570"/>
          <w:jc w:val="center"/>
        </w:trPr>
        <w:tc>
          <w:tcPr>
            <w:tcW w:w="4540" w:type="dxa"/>
            <w:tcMar>
              <w:top w:w="100" w:type="dxa"/>
              <w:left w:w="100" w:type="dxa"/>
              <w:bottom w:w="100" w:type="dxa"/>
              <w:right w:w="100" w:type="dxa"/>
            </w:tcMar>
            <w:vAlign w:val="center"/>
          </w:tcPr>
          <w:p w14:paraId="6F89FA5B" w14:textId="18F4DB91" w:rsidR="007666A5" w:rsidRPr="00CA5B99" w:rsidRDefault="007666A5" w:rsidP="007666A5">
            <w:pPr>
              <w:widowControl w:val="0"/>
              <w:rPr>
                <w:rFonts w:ascii="Archivo" w:hAnsi="Archivo" w:cs="Archivo"/>
                <w:color w:val="57606A"/>
                <w:highlight w:val="white"/>
              </w:rPr>
            </w:pPr>
            <w:r w:rsidRPr="00CA5B99">
              <w:rPr>
                <w:rFonts w:ascii="Archivo" w:hAnsi="Archivo" w:cs="Archivo"/>
              </w:rPr>
              <w:t>5.1.3.10 Sortie audio sans interférence</w:t>
            </w:r>
          </w:p>
        </w:tc>
        <w:tc>
          <w:tcPr>
            <w:tcW w:w="2440" w:type="dxa"/>
            <w:tcMar>
              <w:top w:w="100" w:type="dxa"/>
              <w:left w:w="100" w:type="dxa"/>
              <w:bottom w:w="100" w:type="dxa"/>
              <w:right w:w="100" w:type="dxa"/>
            </w:tcMar>
            <w:vAlign w:val="center"/>
          </w:tcPr>
          <w:p w14:paraId="1B566AEC" w14:textId="54C39F41" w:rsidR="007666A5" w:rsidRPr="00CA5B99" w:rsidRDefault="007666A5" w:rsidP="007666A5">
            <w:pPr>
              <w:widowControl w:val="0"/>
              <w:rPr>
                <w:rFonts w:ascii="Archivo" w:hAnsi="Archivo" w:cs="Archivo"/>
                <w:i/>
                <w:iCs/>
              </w:rPr>
            </w:pPr>
            <w:r w:rsidRPr="00CA5B99">
              <w:rPr>
                <w:rFonts w:ascii="Archivo" w:hAnsi="Archivo" w:cs="Archivo"/>
                <w:i/>
                <w:iCs/>
              </w:rPr>
              <w:t>Non applicable</w:t>
            </w:r>
          </w:p>
        </w:tc>
        <w:tc>
          <w:tcPr>
            <w:tcW w:w="3480" w:type="dxa"/>
            <w:tcMar>
              <w:top w:w="100" w:type="dxa"/>
              <w:left w:w="100" w:type="dxa"/>
              <w:bottom w:w="100" w:type="dxa"/>
              <w:right w:w="100" w:type="dxa"/>
            </w:tcMar>
          </w:tcPr>
          <w:p w14:paraId="5D50AEEF" w14:textId="77777777" w:rsidR="007666A5" w:rsidRPr="00CA5B99" w:rsidRDefault="007666A5" w:rsidP="007666A5">
            <w:pPr>
              <w:widowControl w:val="0"/>
              <w:rPr>
                <w:rFonts w:ascii="Archivo" w:hAnsi="Archivo" w:cs="Archivo"/>
                <w:i/>
                <w:iCs/>
              </w:rPr>
            </w:pPr>
          </w:p>
        </w:tc>
      </w:tr>
      <w:tr w:rsidR="007666A5" w:rsidRPr="00CA5B99" w14:paraId="43D70345" w14:textId="77777777" w:rsidTr="00D123CF">
        <w:trPr>
          <w:jc w:val="center"/>
        </w:trPr>
        <w:tc>
          <w:tcPr>
            <w:tcW w:w="4540" w:type="dxa"/>
            <w:tcMar>
              <w:top w:w="100" w:type="dxa"/>
              <w:left w:w="100" w:type="dxa"/>
              <w:bottom w:w="100" w:type="dxa"/>
              <w:right w:w="100" w:type="dxa"/>
            </w:tcMar>
            <w:vAlign w:val="center"/>
          </w:tcPr>
          <w:p w14:paraId="5BD60BD1" w14:textId="697291E5" w:rsidR="007666A5" w:rsidRPr="00CA5B99" w:rsidRDefault="007666A5" w:rsidP="007666A5">
            <w:pPr>
              <w:widowControl w:val="0"/>
              <w:rPr>
                <w:rFonts w:ascii="Archivo" w:hAnsi="Archivo" w:cs="Archivo"/>
                <w:color w:val="57606A"/>
                <w:highlight w:val="white"/>
              </w:rPr>
            </w:pPr>
            <w:r w:rsidRPr="00CA5B99">
              <w:rPr>
                <w:rFonts w:ascii="Archivo" w:hAnsi="Archivo" w:cs="Archivo"/>
              </w:rPr>
              <w:t>5.1.3.11 Volume d’écoute privée</w:t>
            </w:r>
          </w:p>
        </w:tc>
        <w:tc>
          <w:tcPr>
            <w:tcW w:w="2440" w:type="dxa"/>
            <w:tcMar>
              <w:top w:w="100" w:type="dxa"/>
              <w:left w:w="100" w:type="dxa"/>
              <w:bottom w:w="100" w:type="dxa"/>
              <w:right w:w="100" w:type="dxa"/>
            </w:tcMar>
            <w:vAlign w:val="center"/>
          </w:tcPr>
          <w:p w14:paraId="3D9036C1" w14:textId="0D22DF18" w:rsidR="007666A5" w:rsidRPr="00CA5B99" w:rsidRDefault="007666A5" w:rsidP="007666A5">
            <w:pPr>
              <w:widowControl w:val="0"/>
              <w:rPr>
                <w:rFonts w:ascii="Archivo" w:hAnsi="Archivo" w:cs="Archivo"/>
                <w:i/>
                <w:iCs/>
              </w:rPr>
            </w:pPr>
            <w:r w:rsidRPr="00CA5B99">
              <w:rPr>
                <w:rFonts w:ascii="Archivo" w:hAnsi="Archivo" w:cs="Archivo"/>
                <w:i/>
                <w:iCs/>
              </w:rPr>
              <w:t>Non applicable</w:t>
            </w:r>
          </w:p>
        </w:tc>
        <w:tc>
          <w:tcPr>
            <w:tcW w:w="3480" w:type="dxa"/>
            <w:tcMar>
              <w:top w:w="100" w:type="dxa"/>
              <w:left w:w="100" w:type="dxa"/>
              <w:bottom w:w="100" w:type="dxa"/>
              <w:right w:w="100" w:type="dxa"/>
            </w:tcMar>
          </w:tcPr>
          <w:p w14:paraId="60915E2E" w14:textId="77777777" w:rsidR="007666A5" w:rsidRPr="00CA5B99" w:rsidRDefault="007666A5" w:rsidP="007666A5">
            <w:pPr>
              <w:widowControl w:val="0"/>
              <w:rPr>
                <w:rFonts w:ascii="Archivo" w:hAnsi="Archivo" w:cs="Archivo"/>
                <w:i/>
                <w:iCs/>
              </w:rPr>
            </w:pPr>
          </w:p>
        </w:tc>
      </w:tr>
      <w:tr w:rsidR="007666A5" w:rsidRPr="00CA5B99" w14:paraId="26728E1A" w14:textId="77777777" w:rsidTr="00D123CF">
        <w:trPr>
          <w:jc w:val="center"/>
        </w:trPr>
        <w:tc>
          <w:tcPr>
            <w:tcW w:w="4540" w:type="dxa"/>
            <w:tcMar>
              <w:top w:w="100" w:type="dxa"/>
              <w:left w:w="100" w:type="dxa"/>
              <w:bottom w:w="100" w:type="dxa"/>
              <w:right w:w="100" w:type="dxa"/>
            </w:tcMar>
            <w:vAlign w:val="center"/>
          </w:tcPr>
          <w:p w14:paraId="2AA551DF" w14:textId="4E2BE1BA" w:rsidR="007666A5" w:rsidRPr="00CA5B99" w:rsidRDefault="007666A5" w:rsidP="007666A5">
            <w:pPr>
              <w:widowControl w:val="0"/>
              <w:rPr>
                <w:rFonts w:ascii="Archivo" w:hAnsi="Archivo" w:cs="Archivo"/>
                <w:color w:val="57606A"/>
                <w:highlight w:val="white"/>
              </w:rPr>
            </w:pPr>
            <w:r w:rsidRPr="00CA5B99">
              <w:rPr>
                <w:rFonts w:ascii="Archivo" w:hAnsi="Archivo" w:cs="Archivo"/>
              </w:rPr>
              <w:t>5.1.3.12 Volume du haut-parleur</w:t>
            </w:r>
          </w:p>
        </w:tc>
        <w:tc>
          <w:tcPr>
            <w:tcW w:w="2440" w:type="dxa"/>
            <w:tcMar>
              <w:top w:w="100" w:type="dxa"/>
              <w:left w:w="100" w:type="dxa"/>
              <w:bottom w:w="100" w:type="dxa"/>
              <w:right w:w="100" w:type="dxa"/>
            </w:tcMar>
            <w:vAlign w:val="center"/>
          </w:tcPr>
          <w:p w14:paraId="2342AFC1" w14:textId="2BBD0B7D" w:rsidR="007666A5" w:rsidRPr="00CA5B99" w:rsidRDefault="007666A5" w:rsidP="007666A5">
            <w:pPr>
              <w:widowControl w:val="0"/>
              <w:rPr>
                <w:rFonts w:ascii="Archivo" w:hAnsi="Archivo" w:cs="Archivo"/>
                <w:i/>
                <w:iCs/>
              </w:rPr>
            </w:pPr>
            <w:r w:rsidRPr="00CA5B99">
              <w:rPr>
                <w:rFonts w:ascii="Archivo" w:hAnsi="Archivo" w:cs="Archivo"/>
                <w:i/>
                <w:iCs/>
              </w:rPr>
              <w:t>Non applicable</w:t>
            </w:r>
          </w:p>
        </w:tc>
        <w:tc>
          <w:tcPr>
            <w:tcW w:w="3480" w:type="dxa"/>
            <w:tcMar>
              <w:top w:w="100" w:type="dxa"/>
              <w:left w:w="100" w:type="dxa"/>
              <w:bottom w:w="100" w:type="dxa"/>
              <w:right w:w="100" w:type="dxa"/>
            </w:tcMar>
          </w:tcPr>
          <w:p w14:paraId="505D4D7D" w14:textId="77777777" w:rsidR="007666A5" w:rsidRPr="00CA5B99" w:rsidRDefault="007666A5" w:rsidP="007666A5">
            <w:pPr>
              <w:widowControl w:val="0"/>
              <w:rPr>
                <w:rFonts w:ascii="Archivo" w:hAnsi="Archivo" w:cs="Archivo"/>
                <w:i/>
                <w:iCs/>
              </w:rPr>
            </w:pPr>
          </w:p>
        </w:tc>
      </w:tr>
      <w:tr w:rsidR="007666A5" w:rsidRPr="00CA5B99" w14:paraId="75D48235" w14:textId="77777777" w:rsidTr="00D123CF">
        <w:trPr>
          <w:jc w:val="center"/>
        </w:trPr>
        <w:tc>
          <w:tcPr>
            <w:tcW w:w="4540" w:type="dxa"/>
            <w:tcMar>
              <w:top w:w="100" w:type="dxa"/>
              <w:left w:w="100" w:type="dxa"/>
              <w:bottom w:w="100" w:type="dxa"/>
              <w:right w:w="100" w:type="dxa"/>
            </w:tcMar>
            <w:vAlign w:val="center"/>
          </w:tcPr>
          <w:p w14:paraId="13C23F2F" w14:textId="3E3DE658" w:rsidR="007666A5" w:rsidRPr="00CA5B99" w:rsidRDefault="007666A5" w:rsidP="007666A5">
            <w:pPr>
              <w:widowControl w:val="0"/>
              <w:rPr>
                <w:rFonts w:ascii="Archivo" w:hAnsi="Archivo" w:cs="Archivo"/>
                <w:color w:val="57606A"/>
                <w:highlight w:val="white"/>
              </w:rPr>
            </w:pPr>
            <w:r w:rsidRPr="00CA5B99">
              <w:rPr>
                <w:rFonts w:ascii="Archivo" w:hAnsi="Archivo" w:cs="Archivo"/>
              </w:rPr>
              <w:t>5.1.3.13 Réinitialisation du volume</w:t>
            </w:r>
          </w:p>
        </w:tc>
        <w:tc>
          <w:tcPr>
            <w:tcW w:w="2440" w:type="dxa"/>
            <w:tcMar>
              <w:top w:w="100" w:type="dxa"/>
              <w:left w:w="100" w:type="dxa"/>
              <w:bottom w:w="100" w:type="dxa"/>
              <w:right w:w="100" w:type="dxa"/>
            </w:tcMar>
            <w:vAlign w:val="center"/>
          </w:tcPr>
          <w:p w14:paraId="1DFEA958" w14:textId="7A8D06D2" w:rsidR="007666A5" w:rsidRPr="00CA5B99" w:rsidRDefault="007666A5" w:rsidP="007666A5">
            <w:pPr>
              <w:widowControl w:val="0"/>
              <w:rPr>
                <w:rFonts w:ascii="Archivo" w:hAnsi="Archivo" w:cs="Archivo"/>
                <w:i/>
                <w:iCs/>
              </w:rPr>
            </w:pPr>
            <w:r w:rsidRPr="00CA5B99">
              <w:rPr>
                <w:rFonts w:ascii="Archivo" w:hAnsi="Archivo" w:cs="Archivo"/>
                <w:i/>
                <w:iCs/>
              </w:rPr>
              <w:t>Non applicable</w:t>
            </w:r>
          </w:p>
        </w:tc>
        <w:tc>
          <w:tcPr>
            <w:tcW w:w="3480" w:type="dxa"/>
            <w:tcMar>
              <w:top w:w="100" w:type="dxa"/>
              <w:left w:w="100" w:type="dxa"/>
              <w:bottom w:w="100" w:type="dxa"/>
              <w:right w:w="100" w:type="dxa"/>
            </w:tcMar>
          </w:tcPr>
          <w:p w14:paraId="4DB36272" w14:textId="77777777" w:rsidR="007666A5" w:rsidRPr="00CA5B99" w:rsidRDefault="007666A5" w:rsidP="007666A5">
            <w:pPr>
              <w:widowControl w:val="0"/>
              <w:rPr>
                <w:rFonts w:ascii="Archivo" w:hAnsi="Archivo" w:cs="Archivo"/>
                <w:i/>
                <w:iCs/>
              </w:rPr>
            </w:pPr>
          </w:p>
        </w:tc>
      </w:tr>
      <w:tr w:rsidR="007666A5" w:rsidRPr="00CA5B99" w14:paraId="47A54F06" w14:textId="77777777" w:rsidTr="00D123CF">
        <w:trPr>
          <w:jc w:val="center"/>
        </w:trPr>
        <w:tc>
          <w:tcPr>
            <w:tcW w:w="4540" w:type="dxa"/>
            <w:tcMar>
              <w:top w:w="100" w:type="dxa"/>
              <w:left w:w="100" w:type="dxa"/>
              <w:bottom w:w="100" w:type="dxa"/>
              <w:right w:w="100" w:type="dxa"/>
            </w:tcMar>
            <w:vAlign w:val="center"/>
          </w:tcPr>
          <w:p w14:paraId="74942070" w14:textId="60BE29DE" w:rsidR="007666A5" w:rsidRPr="00CA5B99" w:rsidRDefault="007666A5" w:rsidP="007666A5">
            <w:pPr>
              <w:widowControl w:val="0"/>
              <w:rPr>
                <w:rFonts w:ascii="Archivo" w:hAnsi="Archivo" w:cs="Archivo"/>
                <w:color w:val="57606A"/>
                <w:highlight w:val="white"/>
              </w:rPr>
            </w:pPr>
            <w:r w:rsidRPr="00CA5B99">
              <w:rPr>
                <w:rFonts w:ascii="Archivo" w:hAnsi="Archivo" w:cs="Archivo"/>
              </w:rPr>
              <w:t>5.1.3.14 Langues parlées</w:t>
            </w:r>
          </w:p>
        </w:tc>
        <w:tc>
          <w:tcPr>
            <w:tcW w:w="2440" w:type="dxa"/>
            <w:tcMar>
              <w:top w:w="100" w:type="dxa"/>
              <w:left w:w="100" w:type="dxa"/>
              <w:bottom w:w="100" w:type="dxa"/>
              <w:right w:w="100" w:type="dxa"/>
            </w:tcMar>
            <w:vAlign w:val="center"/>
          </w:tcPr>
          <w:p w14:paraId="71AD6C2F" w14:textId="47D896B0" w:rsidR="007666A5" w:rsidRPr="00CA5B99" w:rsidRDefault="007666A5" w:rsidP="007666A5">
            <w:pPr>
              <w:widowControl w:val="0"/>
              <w:rPr>
                <w:rFonts w:ascii="Archivo" w:hAnsi="Archivo" w:cs="Archivo"/>
                <w:i/>
                <w:iCs/>
              </w:rPr>
            </w:pPr>
            <w:r w:rsidRPr="00CA5B99">
              <w:rPr>
                <w:rFonts w:ascii="Archivo" w:hAnsi="Archivo" w:cs="Archivo"/>
                <w:i/>
                <w:iCs/>
              </w:rPr>
              <w:t>Non applicable</w:t>
            </w:r>
          </w:p>
        </w:tc>
        <w:tc>
          <w:tcPr>
            <w:tcW w:w="3480" w:type="dxa"/>
            <w:tcMar>
              <w:top w:w="100" w:type="dxa"/>
              <w:left w:w="100" w:type="dxa"/>
              <w:bottom w:w="100" w:type="dxa"/>
              <w:right w:w="100" w:type="dxa"/>
            </w:tcMar>
          </w:tcPr>
          <w:p w14:paraId="251C3EE3" w14:textId="77777777" w:rsidR="007666A5" w:rsidRPr="00CA5B99" w:rsidRDefault="007666A5" w:rsidP="007666A5">
            <w:pPr>
              <w:widowControl w:val="0"/>
              <w:rPr>
                <w:rFonts w:ascii="Archivo" w:hAnsi="Archivo" w:cs="Archivo"/>
                <w:i/>
                <w:iCs/>
              </w:rPr>
            </w:pPr>
          </w:p>
        </w:tc>
      </w:tr>
      <w:tr w:rsidR="007666A5" w:rsidRPr="00CA5B99" w14:paraId="5007A795" w14:textId="77777777" w:rsidTr="00D123CF">
        <w:trPr>
          <w:jc w:val="center"/>
        </w:trPr>
        <w:tc>
          <w:tcPr>
            <w:tcW w:w="4540" w:type="dxa"/>
            <w:tcMar>
              <w:top w:w="100" w:type="dxa"/>
              <w:left w:w="100" w:type="dxa"/>
              <w:bottom w:w="100" w:type="dxa"/>
              <w:right w:w="100" w:type="dxa"/>
            </w:tcMar>
            <w:vAlign w:val="center"/>
          </w:tcPr>
          <w:p w14:paraId="2BD57ABD" w14:textId="064FCC16" w:rsidR="007666A5" w:rsidRPr="00CA5B99" w:rsidRDefault="007666A5" w:rsidP="007666A5">
            <w:pPr>
              <w:widowControl w:val="0"/>
              <w:rPr>
                <w:rFonts w:ascii="Archivo" w:hAnsi="Archivo" w:cs="Archivo"/>
                <w:color w:val="57606A"/>
                <w:highlight w:val="white"/>
              </w:rPr>
            </w:pPr>
            <w:r w:rsidRPr="00CA5B99">
              <w:rPr>
                <w:rFonts w:ascii="Archivo" w:hAnsi="Archivo" w:cs="Archivo"/>
              </w:rPr>
              <w:t>5.1.3.15 Identification non visuelle des erreurs</w:t>
            </w:r>
          </w:p>
        </w:tc>
        <w:tc>
          <w:tcPr>
            <w:tcW w:w="2440" w:type="dxa"/>
            <w:tcMar>
              <w:top w:w="100" w:type="dxa"/>
              <w:left w:w="100" w:type="dxa"/>
              <w:bottom w:w="100" w:type="dxa"/>
              <w:right w:w="100" w:type="dxa"/>
            </w:tcMar>
            <w:vAlign w:val="center"/>
          </w:tcPr>
          <w:p w14:paraId="37D26B2B" w14:textId="63CC0817" w:rsidR="007666A5" w:rsidRPr="00CA5B99" w:rsidRDefault="007666A5" w:rsidP="007666A5">
            <w:pPr>
              <w:widowControl w:val="0"/>
              <w:rPr>
                <w:rFonts w:ascii="Archivo" w:hAnsi="Archivo" w:cs="Archivo"/>
                <w:i/>
                <w:iCs/>
              </w:rPr>
            </w:pPr>
            <w:r w:rsidRPr="00CA5B99">
              <w:rPr>
                <w:rFonts w:ascii="Archivo" w:hAnsi="Archivo" w:cs="Archivo"/>
                <w:i/>
                <w:iCs/>
              </w:rPr>
              <w:t>Non applicable</w:t>
            </w:r>
          </w:p>
        </w:tc>
        <w:tc>
          <w:tcPr>
            <w:tcW w:w="3480" w:type="dxa"/>
            <w:tcMar>
              <w:top w:w="100" w:type="dxa"/>
              <w:left w:w="100" w:type="dxa"/>
              <w:bottom w:w="100" w:type="dxa"/>
              <w:right w:w="100" w:type="dxa"/>
            </w:tcMar>
          </w:tcPr>
          <w:p w14:paraId="1E66278A" w14:textId="77777777" w:rsidR="007666A5" w:rsidRPr="00CA5B99" w:rsidRDefault="007666A5" w:rsidP="007666A5">
            <w:pPr>
              <w:widowControl w:val="0"/>
              <w:rPr>
                <w:rFonts w:ascii="Archivo" w:hAnsi="Archivo" w:cs="Archivo"/>
                <w:i/>
                <w:iCs/>
              </w:rPr>
            </w:pPr>
          </w:p>
        </w:tc>
      </w:tr>
      <w:tr w:rsidR="007666A5" w:rsidRPr="00CA5B99" w14:paraId="53BFBAE5" w14:textId="77777777" w:rsidTr="00D123CF">
        <w:trPr>
          <w:jc w:val="center"/>
        </w:trPr>
        <w:tc>
          <w:tcPr>
            <w:tcW w:w="4540" w:type="dxa"/>
            <w:tcMar>
              <w:top w:w="100" w:type="dxa"/>
              <w:left w:w="100" w:type="dxa"/>
              <w:bottom w:w="100" w:type="dxa"/>
              <w:right w:w="100" w:type="dxa"/>
            </w:tcMar>
            <w:vAlign w:val="center"/>
          </w:tcPr>
          <w:p w14:paraId="50B4DFC9" w14:textId="51B56493" w:rsidR="007666A5" w:rsidRPr="00CA5B99" w:rsidRDefault="007666A5" w:rsidP="007666A5">
            <w:pPr>
              <w:widowControl w:val="0"/>
              <w:rPr>
                <w:rFonts w:ascii="Archivo" w:hAnsi="Archivo" w:cs="Archivo"/>
                <w:color w:val="57606A"/>
                <w:highlight w:val="white"/>
              </w:rPr>
            </w:pPr>
            <w:r w:rsidRPr="00CA5B99">
              <w:rPr>
                <w:rFonts w:ascii="Archivo" w:hAnsi="Archivo" w:cs="Archivo"/>
              </w:rPr>
              <w:t>5.1.3.16 Reçus, tickets, résultats de transaction</w:t>
            </w:r>
          </w:p>
        </w:tc>
        <w:tc>
          <w:tcPr>
            <w:tcW w:w="2440" w:type="dxa"/>
            <w:tcMar>
              <w:top w:w="100" w:type="dxa"/>
              <w:left w:w="100" w:type="dxa"/>
              <w:bottom w:w="100" w:type="dxa"/>
              <w:right w:w="100" w:type="dxa"/>
            </w:tcMar>
            <w:vAlign w:val="center"/>
          </w:tcPr>
          <w:p w14:paraId="45FA07FF" w14:textId="54334881" w:rsidR="007666A5" w:rsidRPr="00CA5B99" w:rsidRDefault="007666A5" w:rsidP="007666A5">
            <w:pPr>
              <w:widowControl w:val="0"/>
              <w:rPr>
                <w:rFonts w:ascii="Archivo" w:hAnsi="Archivo" w:cs="Archivo"/>
                <w:i/>
                <w:iCs/>
              </w:rPr>
            </w:pPr>
            <w:r w:rsidRPr="00CA5B99">
              <w:rPr>
                <w:rFonts w:ascii="Archivo" w:hAnsi="Archivo" w:cs="Archivo"/>
                <w:i/>
                <w:iCs/>
              </w:rPr>
              <w:t>Non applicable</w:t>
            </w:r>
          </w:p>
        </w:tc>
        <w:tc>
          <w:tcPr>
            <w:tcW w:w="3480" w:type="dxa"/>
            <w:tcMar>
              <w:top w:w="100" w:type="dxa"/>
              <w:left w:w="100" w:type="dxa"/>
              <w:bottom w:w="100" w:type="dxa"/>
              <w:right w:w="100" w:type="dxa"/>
            </w:tcMar>
          </w:tcPr>
          <w:p w14:paraId="2411A3A5" w14:textId="77777777" w:rsidR="007666A5" w:rsidRPr="00CA5B99" w:rsidRDefault="007666A5" w:rsidP="007666A5">
            <w:pPr>
              <w:widowControl w:val="0"/>
              <w:rPr>
                <w:rFonts w:ascii="Archivo" w:hAnsi="Archivo" w:cs="Archivo"/>
                <w:i/>
                <w:iCs/>
              </w:rPr>
            </w:pPr>
          </w:p>
        </w:tc>
      </w:tr>
      <w:tr w:rsidR="007666A5" w:rsidRPr="00CA5B99" w14:paraId="2A4FD9A0" w14:textId="77777777" w:rsidTr="00D123CF">
        <w:trPr>
          <w:jc w:val="center"/>
        </w:trPr>
        <w:tc>
          <w:tcPr>
            <w:tcW w:w="4540" w:type="dxa"/>
            <w:tcMar>
              <w:top w:w="100" w:type="dxa"/>
              <w:left w:w="100" w:type="dxa"/>
              <w:bottom w:w="100" w:type="dxa"/>
              <w:right w:w="100" w:type="dxa"/>
            </w:tcMar>
            <w:vAlign w:val="center"/>
          </w:tcPr>
          <w:p w14:paraId="7D71C7BE" w14:textId="6BF2D640" w:rsidR="007666A5" w:rsidRPr="00CA5B99" w:rsidRDefault="007666A5" w:rsidP="007666A5">
            <w:pPr>
              <w:widowControl w:val="0"/>
              <w:rPr>
                <w:rFonts w:ascii="Archivo" w:hAnsi="Archivo" w:cs="Archivo"/>
                <w:color w:val="000000"/>
                <w:highlight w:val="white"/>
              </w:rPr>
            </w:pPr>
            <w:r w:rsidRPr="00CA5B99">
              <w:rPr>
                <w:rFonts w:ascii="Archivo" w:hAnsi="Archivo" w:cs="Archivo"/>
              </w:rPr>
              <w:t>5.1.4 Fonctionnalité fermée pour l’agrandissement du texte</w:t>
            </w:r>
          </w:p>
        </w:tc>
        <w:tc>
          <w:tcPr>
            <w:tcW w:w="2440" w:type="dxa"/>
            <w:tcMar>
              <w:top w:w="100" w:type="dxa"/>
              <w:left w:w="100" w:type="dxa"/>
              <w:bottom w:w="100" w:type="dxa"/>
              <w:right w:w="100" w:type="dxa"/>
            </w:tcMar>
            <w:vAlign w:val="center"/>
          </w:tcPr>
          <w:p w14:paraId="1108BB16" w14:textId="00149883" w:rsidR="007666A5" w:rsidRPr="00CA5B99" w:rsidRDefault="007666A5" w:rsidP="007666A5">
            <w:pPr>
              <w:widowControl w:val="0"/>
              <w:rPr>
                <w:rFonts w:ascii="Archivo" w:hAnsi="Archivo" w:cs="Archivo"/>
                <w:i/>
                <w:iCs/>
                <w:color w:val="000000"/>
              </w:rPr>
            </w:pPr>
            <w:r w:rsidRPr="00CA5B99">
              <w:rPr>
                <w:rFonts w:ascii="Archivo" w:hAnsi="Archivo" w:cs="Archivo"/>
                <w:i/>
                <w:iCs/>
              </w:rPr>
              <w:t>Non applicable</w:t>
            </w:r>
          </w:p>
        </w:tc>
        <w:tc>
          <w:tcPr>
            <w:tcW w:w="3480" w:type="dxa"/>
            <w:tcMar>
              <w:top w:w="100" w:type="dxa"/>
              <w:left w:w="100" w:type="dxa"/>
              <w:bottom w:w="100" w:type="dxa"/>
              <w:right w:w="100" w:type="dxa"/>
            </w:tcMar>
          </w:tcPr>
          <w:p w14:paraId="16FE0699" w14:textId="77777777" w:rsidR="007666A5" w:rsidRPr="00CA5B99" w:rsidRDefault="007666A5" w:rsidP="007666A5">
            <w:pPr>
              <w:widowControl w:val="0"/>
              <w:rPr>
                <w:rFonts w:ascii="Archivo" w:hAnsi="Archivo" w:cs="Archivo"/>
                <w:i/>
                <w:iCs/>
                <w:color w:val="000000"/>
              </w:rPr>
            </w:pPr>
          </w:p>
        </w:tc>
      </w:tr>
      <w:tr w:rsidR="007666A5" w:rsidRPr="00CA5B99" w14:paraId="3FC2020C" w14:textId="77777777" w:rsidTr="00D123CF">
        <w:trPr>
          <w:jc w:val="center"/>
        </w:trPr>
        <w:tc>
          <w:tcPr>
            <w:tcW w:w="4540" w:type="dxa"/>
            <w:tcMar>
              <w:top w:w="100" w:type="dxa"/>
              <w:left w:w="100" w:type="dxa"/>
              <w:bottom w:w="100" w:type="dxa"/>
              <w:right w:w="100" w:type="dxa"/>
            </w:tcMar>
            <w:vAlign w:val="center"/>
          </w:tcPr>
          <w:p w14:paraId="545C91E3" w14:textId="6FD52B14" w:rsidR="007666A5" w:rsidRPr="00CA5B99" w:rsidRDefault="007666A5" w:rsidP="007666A5">
            <w:pPr>
              <w:widowControl w:val="0"/>
              <w:rPr>
                <w:rFonts w:ascii="Archivo" w:hAnsi="Archivo" w:cs="Archivo"/>
                <w:b/>
                <w:bCs/>
                <w:i/>
                <w:iCs/>
                <w:color w:val="000000"/>
                <w:highlight w:val="white"/>
              </w:rPr>
            </w:pPr>
            <w:r w:rsidRPr="00CA5B99">
              <w:rPr>
                <w:rFonts w:ascii="Archivo" w:hAnsi="Archivo" w:cs="Archivo"/>
              </w:rPr>
              <w:t>5.1.5 Sortie visuelle des informations audio</w:t>
            </w:r>
          </w:p>
        </w:tc>
        <w:tc>
          <w:tcPr>
            <w:tcW w:w="2440" w:type="dxa"/>
            <w:tcMar>
              <w:top w:w="100" w:type="dxa"/>
              <w:left w:w="100" w:type="dxa"/>
              <w:bottom w:w="100" w:type="dxa"/>
              <w:right w:w="100" w:type="dxa"/>
            </w:tcMar>
            <w:vAlign w:val="center"/>
          </w:tcPr>
          <w:p w14:paraId="7E55853B" w14:textId="116AF000" w:rsidR="007666A5" w:rsidRPr="00CA5B99" w:rsidRDefault="007666A5" w:rsidP="007666A5">
            <w:pPr>
              <w:widowControl w:val="0"/>
              <w:rPr>
                <w:rFonts w:ascii="Archivo" w:hAnsi="Archivo" w:cs="Archivo"/>
                <w:i/>
                <w:iCs/>
                <w:color w:val="000000"/>
              </w:rPr>
            </w:pPr>
            <w:r w:rsidRPr="00CA5B99">
              <w:rPr>
                <w:rFonts w:ascii="Archivo" w:hAnsi="Archivo" w:cs="Archivo"/>
                <w:i/>
                <w:iCs/>
              </w:rPr>
              <w:t>Non applicable</w:t>
            </w:r>
          </w:p>
        </w:tc>
        <w:tc>
          <w:tcPr>
            <w:tcW w:w="3480" w:type="dxa"/>
            <w:tcMar>
              <w:top w:w="100" w:type="dxa"/>
              <w:left w:w="100" w:type="dxa"/>
              <w:bottom w:w="100" w:type="dxa"/>
              <w:right w:w="100" w:type="dxa"/>
            </w:tcMar>
          </w:tcPr>
          <w:p w14:paraId="31E52B7C" w14:textId="5CECD33F" w:rsidR="007666A5" w:rsidRPr="00CA5B99" w:rsidRDefault="007666A5" w:rsidP="007666A5">
            <w:pPr>
              <w:widowControl w:val="0"/>
              <w:rPr>
                <w:rFonts w:ascii="Archivo" w:hAnsi="Archivo" w:cs="Archivo"/>
                <w:i/>
                <w:iCs/>
                <w:color w:val="000000"/>
              </w:rPr>
            </w:pPr>
          </w:p>
        </w:tc>
      </w:tr>
      <w:tr w:rsidR="00FF6306" w:rsidRPr="00CA5B99" w14:paraId="1FF30DB9" w14:textId="77777777" w:rsidTr="00D123CF">
        <w:trPr>
          <w:jc w:val="center"/>
        </w:trPr>
        <w:tc>
          <w:tcPr>
            <w:tcW w:w="4540" w:type="dxa"/>
            <w:tcMar>
              <w:top w:w="100" w:type="dxa"/>
              <w:left w:w="100" w:type="dxa"/>
              <w:bottom w:w="100" w:type="dxa"/>
              <w:right w:w="100" w:type="dxa"/>
            </w:tcMar>
            <w:vAlign w:val="center"/>
          </w:tcPr>
          <w:p w14:paraId="10D56393" w14:textId="01FBAAEB" w:rsidR="00FF6306" w:rsidRPr="00CA5B99" w:rsidRDefault="00FF6306" w:rsidP="00FF6306">
            <w:pPr>
              <w:widowControl w:val="0"/>
              <w:rPr>
                <w:rFonts w:ascii="Archivo" w:hAnsi="Archivo" w:cs="Archivo"/>
                <w:b/>
                <w:bCs/>
                <w:i/>
                <w:iCs/>
                <w:color w:val="000000"/>
                <w:highlight w:val="white"/>
              </w:rPr>
            </w:pPr>
            <w:r w:rsidRPr="00CA5B99">
              <w:rPr>
                <w:rFonts w:ascii="Archivo" w:hAnsi="Archivo" w:cs="Archivo"/>
                <w:b/>
                <w:bCs/>
                <w:i/>
                <w:iCs/>
              </w:rPr>
              <w:t>5.1.6 Fonctionnement sans interface clavier</w:t>
            </w:r>
          </w:p>
        </w:tc>
        <w:tc>
          <w:tcPr>
            <w:tcW w:w="2440" w:type="dxa"/>
            <w:tcMar>
              <w:top w:w="100" w:type="dxa"/>
              <w:left w:w="100" w:type="dxa"/>
              <w:bottom w:w="100" w:type="dxa"/>
              <w:right w:w="100" w:type="dxa"/>
            </w:tcMar>
            <w:vAlign w:val="center"/>
          </w:tcPr>
          <w:p w14:paraId="6559B061" w14:textId="4912B684" w:rsidR="00FF6306" w:rsidRPr="00CA5B99" w:rsidRDefault="00FF6306" w:rsidP="00FF6306">
            <w:pPr>
              <w:widowControl w:val="0"/>
              <w:rPr>
                <w:rFonts w:ascii="Archivo" w:hAnsi="Archivo" w:cs="Archivo"/>
                <w:i/>
                <w:iCs/>
                <w:color w:val="000000"/>
              </w:rPr>
            </w:pPr>
            <w:r w:rsidRPr="00CA5B99">
              <w:rPr>
                <w:rFonts w:ascii="Archivo" w:hAnsi="Archivo" w:cs="Archivo"/>
                <w:i/>
                <w:iCs/>
              </w:rPr>
              <w:t>Cellule d’en-tête – aucune réponse requise</w:t>
            </w:r>
          </w:p>
        </w:tc>
        <w:tc>
          <w:tcPr>
            <w:tcW w:w="3480" w:type="dxa"/>
            <w:tcMar>
              <w:top w:w="100" w:type="dxa"/>
              <w:left w:w="100" w:type="dxa"/>
              <w:bottom w:w="100" w:type="dxa"/>
              <w:right w:w="100" w:type="dxa"/>
            </w:tcMar>
          </w:tcPr>
          <w:p w14:paraId="3CD058FF" w14:textId="67AB613B" w:rsidR="00FF6306" w:rsidRPr="00CA5B99" w:rsidRDefault="00FF6306" w:rsidP="00FF6306">
            <w:pPr>
              <w:widowControl w:val="0"/>
              <w:rPr>
                <w:rFonts w:ascii="Archivo" w:hAnsi="Archivo" w:cs="Archivo"/>
                <w:i/>
                <w:iCs/>
                <w:color w:val="000000"/>
              </w:rPr>
            </w:pPr>
            <w:r w:rsidRPr="00CA5B99">
              <w:rPr>
                <w:rFonts w:ascii="Archivo" w:hAnsi="Archivo" w:cs="Archivo"/>
                <w:i/>
                <w:iCs/>
              </w:rPr>
              <w:t>Cellule d’en-tête – aucune réponse requise</w:t>
            </w:r>
          </w:p>
        </w:tc>
      </w:tr>
      <w:tr w:rsidR="00FF6306" w:rsidRPr="00CA5B99" w14:paraId="0A623422" w14:textId="77777777" w:rsidTr="00D123CF">
        <w:trPr>
          <w:jc w:val="center"/>
        </w:trPr>
        <w:tc>
          <w:tcPr>
            <w:tcW w:w="4540" w:type="dxa"/>
            <w:tcMar>
              <w:top w:w="100" w:type="dxa"/>
              <w:left w:w="100" w:type="dxa"/>
              <w:bottom w:w="100" w:type="dxa"/>
              <w:right w:w="100" w:type="dxa"/>
            </w:tcMar>
            <w:vAlign w:val="center"/>
          </w:tcPr>
          <w:p w14:paraId="4A6238F0" w14:textId="4781E5D9" w:rsidR="00FF6306" w:rsidRPr="00CA5B99" w:rsidRDefault="00FF6306" w:rsidP="00FF6306">
            <w:pPr>
              <w:widowControl w:val="0"/>
              <w:rPr>
                <w:rFonts w:ascii="Archivo" w:hAnsi="Archivo" w:cs="Archivo"/>
                <w:b/>
                <w:bCs/>
                <w:i/>
                <w:iCs/>
                <w:color w:val="000000"/>
                <w:highlight w:val="white"/>
              </w:rPr>
            </w:pPr>
            <w:r w:rsidRPr="00CA5B99">
              <w:rPr>
                <w:rFonts w:ascii="Archivo" w:hAnsi="Archivo" w:cs="Archivo"/>
                <w:b/>
                <w:bCs/>
                <w:i/>
                <w:iCs/>
              </w:rPr>
              <w:t>5.1.6.1 Fonctionnalité fermée</w:t>
            </w:r>
          </w:p>
        </w:tc>
        <w:tc>
          <w:tcPr>
            <w:tcW w:w="2440" w:type="dxa"/>
            <w:tcMar>
              <w:top w:w="100" w:type="dxa"/>
              <w:left w:w="100" w:type="dxa"/>
              <w:bottom w:w="100" w:type="dxa"/>
              <w:right w:w="100" w:type="dxa"/>
            </w:tcMar>
            <w:vAlign w:val="center"/>
          </w:tcPr>
          <w:p w14:paraId="352F3B03" w14:textId="1F836A0D" w:rsidR="00FF6306" w:rsidRPr="00CA5B99" w:rsidRDefault="00FF6306" w:rsidP="00FF6306">
            <w:pPr>
              <w:widowControl w:val="0"/>
              <w:rPr>
                <w:rFonts w:ascii="Archivo" w:hAnsi="Archivo" w:cs="Archivo"/>
                <w:i/>
                <w:iCs/>
                <w:color w:val="000000"/>
              </w:rPr>
            </w:pPr>
            <w:r w:rsidRPr="00CA5B99">
              <w:rPr>
                <w:rFonts w:ascii="Archivo" w:hAnsi="Archivo" w:cs="Archivo"/>
                <w:i/>
                <w:iCs/>
              </w:rPr>
              <w:t>Voir 5.1.3.1 à 5.1.3.16</w:t>
            </w:r>
          </w:p>
        </w:tc>
        <w:tc>
          <w:tcPr>
            <w:tcW w:w="3480" w:type="dxa"/>
            <w:tcMar>
              <w:top w:w="100" w:type="dxa"/>
              <w:left w:w="100" w:type="dxa"/>
              <w:bottom w:w="100" w:type="dxa"/>
              <w:right w:w="100" w:type="dxa"/>
            </w:tcMar>
          </w:tcPr>
          <w:p w14:paraId="6FF7A42D" w14:textId="7258AD10" w:rsidR="00FF6306" w:rsidRPr="00CA5B99" w:rsidRDefault="00FF6306" w:rsidP="00FF6306">
            <w:pPr>
              <w:widowControl w:val="0"/>
              <w:rPr>
                <w:rFonts w:ascii="Archivo" w:hAnsi="Archivo" w:cs="Archivo"/>
                <w:i/>
                <w:iCs/>
                <w:color w:val="000000"/>
              </w:rPr>
            </w:pPr>
            <w:r w:rsidRPr="00CA5B99">
              <w:rPr>
                <w:rFonts w:ascii="Archivo" w:eastAsia="Archivo" w:hAnsi="Archivo" w:cs="Archivo"/>
                <w:i/>
                <w:iCs/>
                <w:color w:val="000000"/>
              </w:rPr>
              <w:t>Voir les informations de 5.1.3.1 à 5.1.3.16</w:t>
            </w:r>
          </w:p>
        </w:tc>
      </w:tr>
      <w:tr w:rsidR="007666A5" w:rsidRPr="00CA5B99" w14:paraId="7A272F33" w14:textId="77777777" w:rsidTr="00D123CF">
        <w:trPr>
          <w:jc w:val="center"/>
        </w:trPr>
        <w:tc>
          <w:tcPr>
            <w:tcW w:w="4540" w:type="dxa"/>
            <w:tcMar>
              <w:top w:w="100" w:type="dxa"/>
              <w:left w:w="100" w:type="dxa"/>
              <w:bottom w:w="100" w:type="dxa"/>
              <w:right w:w="100" w:type="dxa"/>
            </w:tcMar>
            <w:vAlign w:val="center"/>
          </w:tcPr>
          <w:p w14:paraId="7476B179" w14:textId="78499DDD" w:rsidR="007666A5" w:rsidRPr="00CA5B99" w:rsidRDefault="007666A5" w:rsidP="007666A5">
            <w:pPr>
              <w:widowControl w:val="0"/>
              <w:rPr>
                <w:rFonts w:ascii="Archivo" w:hAnsi="Archivo" w:cs="Archivo"/>
                <w:color w:val="000000"/>
                <w:highlight w:val="white"/>
              </w:rPr>
            </w:pPr>
            <w:r w:rsidRPr="00CA5B99">
              <w:rPr>
                <w:rFonts w:ascii="Archivo" w:hAnsi="Archivo" w:cs="Archivo"/>
              </w:rPr>
              <w:t>5.1.6.2 Focus de saisie</w:t>
            </w:r>
          </w:p>
        </w:tc>
        <w:tc>
          <w:tcPr>
            <w:tcW w:w="2440" w:type="dxa"/>
            <w:tcMar>
              <w:top w:w="100" w:type="dxa"/>
              <w:left w:w="100" w:type="dxa"/>
              <w:bottom w:w="100" w:type="dxa"/>
              <w:right w:w="100" w:type="dxa"/>
            </w:tcMar>
            <w:vAlign w:val="center"/>
          </w:tcPr>
          <w:p w14:paraId="088366D9" w14:textId="41CD2F5D" w:rsidR="007666A5" w:rsidRPr="00CA5B99" w:rsidRDefault="007666A5" w:rsidP="007666A5">
            <w:pPr>
              <w:widowControl w:val="0"/>
              <w:rPr>
                <w:rFonts w:ascii="Archivo" w:hAnsi="Archivo" w:cs="Archivo"/>
                <w:i/>
                <w:iCs/>
                <w:color w:val="000000"/>
              </w:rPr>
            </w:pPr>
            <w:r w:rsidRPr="00CA5B99">
              <w:rPr>
                <w:rFonts w:ascii="Archivo" w:hAnsi="Archivo" w:cs="Archivo"/>
                <w:i/>
                <w:iCs/>
              </w:rPr>
              <w:t>Non applicable</w:t>
            </w:r>
          </w:p>
        </w:tc>
        <w:tc>
          <w:tcPr>
            <w:tcW w:w="3480" w:type="dxa"/>
            <w:tcMar>
              <w:top w:w="100" w:type="dxa"/>
              <w:left w:w="100" w:type="dxa"/>
              <w:bottom w:w="100" w:type="dxa"/>
              <w:right w:w="100" w:type="dxa"/>
            </w:tcMar>
          </w:tcPr>
          <w:p w14:paraId="340D37EC" w14:textId="77777777" w:rsidR="007666A5" w:rsidRPr="00CA5B99" w:rsidRDefault="007666A5" w:rsidP="007666A5">
            <w:pPr>
              <w:widowControl w:val="0"/>
              <w:rPr>
                <w:rFonts w:ascii="Archivo" w:hAnsi="Archivo" w:cs="Archivo"/>
                <w:i/>
                <w:iCs/>
                <w:color w:val="000000"/>
              </w:rPr>
            </w:pPr>
          </w:p>
        </w:tc>
      </w:tr>
      <w:tr w:rsidR="007666A5" w:rsidRPr="00CA5B99" w14:paraId="478E4BFF" w14:textId="77777777" w:rsidTr="00D123CF">
        <w:trPr>
          <w:jc w:val="center"/>
        </w:trPr>
        <w:tc>
          <w:tcPr>
            <w:tcW w:w="4540" w:type="dxa"/>
            <w:tcMar>
              <w:top w:w="100" w:type="dxa"/>
              <w:left w:w="100" w:type="dxa"/>
              <w:bottom w:w="100" w:type="dxa"/>
              <w:right w:w="100" w:type="dxa"/>
            </w:tcMar>
            <w:vAlign w:val="center"/>
          </w:tcPr>
          <w:p w14:paraId="4C4AA8E5" w14:textId="23BC60B9" w:rsidR="007666A5" w:rsidRPr="00CA5B99" w:rsidRDefault="007666A5" w:rsidP="007666A5">
            <w:pPr>
              <w:widowControl w:val="0"/>
              <w:rPr>
                <w:rFonts w:ascii="Archivo" w:hAnsi="Archivo" w:cs="Archivo"/>
                <w:color w:val="000000"/>
                <w:highlight w:val="white"/>
              </w:rPr>
            </w:pPr>
            <w:r w:rsidRPr="00CA5B99">
              <w:rPr>
                <w:rFonts w:ascii="Archivo" w:hAnsi="Archivo" w:cs="Archivo"/>
              </w:rPr>
              <w:t>5.1.7 Accès sans parole</w:t>
            </w:r>
          </w:p>
        </w:tc>
        <w:tc>
          <w:tcPr>
            <w:tcW w:w="2440" w:type="dxa"/>
            <w:tcMar>
              <w:top w:w="100" w:type="dxa"/>
              <w:left w:w="100" w:type="dxa"/>
              <w:bottom w:w="100" w:type="dxa"/>
              <w:right w:w="100" w:type="dxa"/>
            </w:tcMar>
            <w:vAlign w:val="center"/>
          </w:tcPr>
          <w:p w14:paraId="673E2C49" w14:textId="3CF5CC9B" w:rsidR="007666A5" w:rsidRPr="00CA5B99" w:rsidRDefault="007666A5" w:rsidP="007666A5">
            <w:pPr>
              <w:widowControl w:val="0"/>
              <w:rPr>
                <w:rFonts w:ascii="Archivo" w:hAnsi="Archivo" w:cs="Archivo"/>
                <w:i/>
                <w:iCs/>
                <w:color w:val="000000"/>
              </w:rPr>
            </w:pPr>
            <w:r w:rsidRPr="00CA5B99">
              <w:rPr>
                <w:rFonts w:ascii="Archivo" w:hAnsi="Archivo" w:cs="Archivo"/>
                <w:i/>
                <w:iCs/>
              </w:rPr>
              <w:t>Non applicable</w:t>
            </w:r>
          </w:p>
        </w:tc>
        <w:tc>
          <w:tcPr>
            <w:tcW w:w="3480" w:type="dxa"/>
            <w:tcMar>
              <w:top w:w="100" w:type="dxa"/>
              <w:left w:w="100" w:type="dxa"/>
              <w:bottom w:w="100" w:type="dxa"/>
              <w:right w:w="100" w:type="dxa"/>
            </w:tcMar>
          </w:tcPr>
          <w:p w14:paraId="5735D737" w14:textId="77777777" w:rsidR="007666A5" w:rsidRPr="00CA5B99" w:rsidRDefault="007666A5" w:rsidP="007666A5">
            <w:pPr>
              <w:widowControl w:val="0"/>
              <w:rPr>
                <w:rFonts w:ascii="Archivo" w:hAnsi="Archivo" w:cs="Archivo"/>
                <w:i/>
                <w:iCs/>
                <w:color w:val="000000"/>
              </w:rPr>
            </w:pPr>
          </w:p>
        </w:tc>
      </w:tr>
      <w:tr w:rsidR="007666A5" w:rsidRPr="00CA5B99" w14:paraId="6838F620" w14:textId="77777777" w:rsidTr="00D123CF">
        <w:trPr>
          <w:jc w:val="center"/>
        </w:trPr>
        <w:tc>
          <w:tcPr>
            <w:tcW w:w="4540" w:type="dxa"/>
            <w:tcMar>
              <w:top w:w="100" w:type="dxa"/>
              <w:left w:w="100" w:type="dxa"/>
              <w:bottom w:w="100" w:type="dxa"/>
              <w:right w:w="100" w:type="dxa"/>
            </w:tcMar>
            <w:vAlign w:val="center"/>
          </w:tcPr>
          <w:p w14:paraId="39064882" w14:textId="59EFFCC9" w:rsidR="007666A5" w:rsidRPr="00CA5B99" w:rsidRDefault="007666A5" w:rsidP="007666A5">
            <w:pPr>
              <w:widowControl w:val="0"/>
              <w:rPr>
                <w:rFonts w:ascii="Archivo" w:hAnsi="Archivo" w:cs="Archivo"/>
                <w:color w:val="000000"/>
                <w:highlight w:val="white"/>
              </w:rPr>
            </w:pPr>
            <w:r w:rsidRPr="00CA5B99">
              <w:rPr>
                <w:rFonts w:ascii="Archivo" w:hAnsi="Archivo" w:cs="Archivo"/>
              </w:rPr>
              <w:lastRenderedPageBreak/>
              <w:t>5.2 Activation des fonctions d’accessibilité</w:t>
            </w:r>
          </w:p>
        </w:tc>
        <w:tc>
          <w:tcPr>
            <w:tcW w:w="2440" w:type="dxa"/>
            <w:tcMar>
              <w:top w:w="100" w:type="dxa"/>
              <w:left w:w="100" w:type="dxa"/>
              <w:bottom w:w="100" w:type="dxa"/>
              <w:right w:w="100" w:type="dxa"/>
            </w:tcMar>
            <w:vAlign w:val="center"/>
          </w:tcPr>
          <w:p w14:paraId="41187905" w14:textId="2D3A4DBF" w:rsidR="007666A5" w:rsidRPr="00CA5B99" w:rsidRDefault="007666A5" w:rsidP="007666A5">
            <w:pPr>
              <w:widowControl w:val="0"/>
              <w:rPr>
                <w:rFonts w:ascii="Archivo" w:hAnsi="Archivo" w:cs="Archivo"/>
                <w:i/>
                <w:iCs/>
                <w:color w:val="000000"/>
              </w:rPr>
            </w:pPr>
            <w:r w:rsidRPr="00CA5B99">
              <w:rPr>
                <w:rFonts w:ascii="Archivo" w:hAnsi="Archivo" w:cs="Archivo"/>
                <w:i/>
                <w:iCs/>
              </w:rPr>
              <w:t>Non applicable</w:t>
            </w:r>
          </w:p>
        </w:tc>
        <w:tc>
          <w:tcPr>
            <w:tcW w:w="3480" w:type="dxa"/>
            <w:tcMar>
              <w:top w:w="100" w:type="dxa"/>
              <w:left w:w="100" w:type="dxa"/>
              <w:bottom w:w="100" w:type="dxa"/>
              <w:right w:w="100" w:type="dxa"/>
            </w:tcMar>
          </w:tcPr>
          <w:p w14:paraId="62E78DD4" w14:textId="77777777" w:rsidR="007666A5" w:rsidRPr="00CA5B99" w:rsidRDefault="007666A5" w:rsidP="007666A5">
            <w:pPr>
              <w:widowControl w:val="0"/>
              <w:rPr>
                <w:rFonts w:ascii="Archivo" w:hAnsi="Archivo" w:cs="Archivo"/>
                <w:i/>
                <w:iCs/>
                <w:color w:val="000000"/>
              </w:rPr>
            </w:pPr>
          </w:p>
        </w:tc>
      </w:tr>
      <w:tr w:rsidR="007666A5" w:rsidRPr="00CA5B99" w14:paraId="1A057EB7" w14:textId="77777777" w:rsidTr="00D123CF">
        <w:trPr>
          <w:jc w:val="center"/>
        </w:trPr>
        <w:tc>
          <w:tcPr>
            <w:tcW w:w="4540" w:type="dxa"/>
            <w:tcMar>
              <w:top w:w="100" w:type="dxa"/>
              <w:left w:w="100" w:type="dxa"/>
              <w:bottom w:w="100" w:type="dxa"/>
              <w:right w:w="100" w:type="dxa"/>
            </w:tcMar>
            <w:vAlign w:val="center"/>
          </w:tcPr>
          <w:p w14:paraId="7C56D2A6" w14:textId="1D609EEC" w:rsidR="007666A5" w:rsidRPr="00CA5B99" w:rsidRDefault="007666A5" w:rsidP="007666A5">
            <w:pPr>
              <w:widowControl w:val="0"/>
              <w:rPr>
                <w:rFonts w:ascii="Archivo" w:hAnsi="Archivo" w:cs="Archivo"/>
                <w:color w:val="000000"/>
                <w:highlight w:val="white"/>
              </w:rPr>
            </w:pPr>
            <w:r w:rsidRPr="00CA5B99">
              <w:rPr>
                <w:rFonts w:ascii="Archivo" w:hAnsi="Archivo" w:cs="Archivo"/>
              </w:rPr>
              <w:t>5.3 Biométrie</w:t>
            </w:r>
          </w:p>
        </w:tc>
        <w:tc>
          <w:tcPr>
            <w:tcW w:w="2440" w:type="dxa"/>
            <w:tcMar>
              <w:top w:w="100" w:type="dxa"/>
              <w:left w:w="100" w:type="dxa"/>
              <w:bottom w:w="100" w:type="dxa"/>
              <w:right w:w="100" w:type="dxa"/>
            </w:tcMar>
            <w:vAlign w:val="center"/>
          </w:tcPr>
          <w:p w14:paraId="29DC1CDF" w14:textId="696A380F" w:rsidR="007666A5" w:rsidRPr="00CA5B99" w:rsidRDefault="007666A5" w:rsidP="007666A5">
            <w:pPr>
              <w:widowControl w:val="0"/>
              <w:rPr>
                <w:rFonts w:ascii="Archivo" w:hAnsi="Archivo" w:cs="Archivo"/>
                <w:i/>
                <w:iCs/>
                <w:color w:val="000000"/>
              </w:rPr>
            </w:pPr>
            <w:r w:rsidRPr="00CA5B99">
              <w:rPr>
                <w:rFonts w:ascii="Archivo" w:hAnsi="Archivo" w:cs="Archivo"/>
                <w:i/>
                <w:iCs/>
              </w:rPr>
              <w:t>Non applicable</w:t>
            </w:r>
          </w:p>
        </w:tc>
        <w:tc>
          <w:tcPr>
            <w:tcW w:w="3480" w:type="dxa"/>
            <w:tcMar>
              <w:top w:w="100" w:type="dxa"/>
              <w:left w:w="100" w:type="dxa"/>
              <w:bottom w:w="100" w:type="dxa"/>
              <w:right w:w="100" w:type="dxa"/>
            </w:tcMar>
          </w:tcPr>
          <w:p w14:paraId="7C4C6682" w14:textId="77777777" w:rsidR="007666A5" w:rsidRPr="00CA5B99" w:rsidRDefault="007666A5" w:rsidP="007666A5">
            <w:pPr>
              <w:widowControl w:val="0"/>
              <w:rPr>
                <w:rFonts w:ascii="Archivo" w:hAnsi="Archivo" w:cs="Archivo"/>
                <w:i/>
                <w:iCs/>
                <w:color w:val="000000"/>
              </w:rPr>
            </w:pPr>
          </w:p>
        </w:tc>
      </w:tr>
      <w:tr w:rsidR="00FF6306" w:rsidRPr="00CA5B99" w14:paraId="1A0C75D0" w14:textId="77777777" w:rsidTr="005B1B24">
        <w:trPr>
          <w:trHeight w:val="944"/>
          <w:jc w:val="center"/>
        </w:trPr>
        <w:tc>
          <w:tcPr>
            <w:tcW w:w="4540" w:type="dxa"/>
            <w:tcMar>
              <w:top w:w="100" w:type="dxa"/>
              <w:left w:w="100" w:type="dxa"/>
              <w:bottom w:w="100" w:type="dxa"/>
              <w:right w:w="100" w:type="dxa"/>
            </w:tcMar>
            <w:vAlign w:val="center"/>
          </w:tcPr>
          <w:p w14:paraId="5FDB0520" w14:textId="2677E501" w:rsidR="00FF6306" w:rsidRPr="00CA5B99" w:rsidRDefault="00FF6306" w:rsidP="00FF6306">
            <w:pPr>
              <w:widowControl w:val="0"/>
              <w:rPr>
                <w:rFonts w:ascii="Archivo" w:hAnsi="Archivo" w:cs="Archivo"/>
                <w:b/>
                <w:bCs/>
                <w:i/>
                <w:iCs/>
                <w:color w:val="000000"/>
                <w:highlight w:val="white"/>
              </w:rPr>
            </w:pPr>
            <w:r w:rsidRPr="00CA5B99">
              <w:rPr>
                <w:rFonts w:ascii="Archivo" w:hAnsi="Archivo" w:cs="Archivo"/>
              </w:rPr>
              <w:t>5.4 Préservation des informations d’accessibilité lors de la conversion</w:t>
            </w:r>
          </w:p>
        </w:tc>
        <w:tc>
          <w:tcPr>
            <w:tcW w:w="2440" w:type="dxa"/>
            <w:tcMar>
              <w:top w:w="100" w:type="dxa"/>
              <w:left w:w="100" w:type="dxa"/>
              <w:bottom w:w="100" w:type="dxa"/>
              <w:right w:w="100" w:type="dxa"/>
            </w:tcMar>
            <w:vAlign w:val="center"/>
          </w:tcPr>
          <w:p w14:paraId="706083E0" w14:textId="6BA05BFF" w:rsidR="00FF6306" w:rsidRPr="00CA5B99" w:rsidRDefault="00FF6306" w:rsidP="00FF6306">
            <w:pPr>
              <w:widowControl w:val="0"/>
              <w:rPr>
                <w:rFonts w:ascii="Archivo" w:hAnsi="Archivo" w:cs="Archivo"/>
                <w:i/>
                <w:iCs/>
                <w:color w:val="000000"/>
              </w:rPr>
            </w:pPr>
            <w:r w:rsidRPr="00CA5B99">
              <w:rPr>
                <w:rFonts w:ascii="Archivo" w:hAnsi="Archivo" w:cs="Archivo"/>
                <w:i/>
                <w:iCs/>
              </w:rPr>
              <w:t>Non applicable</w:t>
            </w:r>
          </w:p>
        </w:tc>
        <w:tc>
          <w:tcPr>
            <w:tcW w:w="3480" w:type="dxa"/>
            <w:tcMar>
              <w:top w:w="100" w:type="dxa"/>
              <w:left w:w="100" w:type="dxa"/>
              <w:bottom w:w="100" w:type="dxa"/>
              <w:right w:w="100" w:type="dxa"/>
            </w:tcMar>
          </w:tcPr>
          <w:p w14:paraId="41B00DC1" w14:textId="2896AC01" w:rsidR="00FF6306" w:rsidRPr="00CA5B99" w:rsidRDefault="00FF6306" w:rsidP="00FF6306">
            <w:pPr>
              <w:widowControl w:val="0"/>
              <w:rPr>
                <w:rFonts w:ascii="Archivo" w:hAnsi="Archivo" w:cs="Archivo"/>
                <w:i/>
                <w:iCs/>
                <w:color w:val="000000"/>
              </w:rPr>
            </w:pPr>
          </w:p>
        </w:tc>
      </w:tr>
      <w:tr w:rsidR="00FF6306" w:rsidRPr="00CA5B99" w14:paraId="7B785CD3" w14:textId="77777777" w:rsidTr="00D123CF">
        <w:trPr>
          <w:jc w:val="center"/>
        </w:trPr>
        <w:tc>
          <w:tcPr>
            <w:tcW w:w="4540" w:type="dxa"/>
            <w:tcMar>
              <w:top w:w="100" w:type="dxa"/>
              <w:left w:w="100" w:type="dxa"/>
              <w:bottom w:w="100" w:type="dxa"/>
              <w:right w:w="100" w:type="dxa"/>
            </w:tcMar>
            <w:vAlign w:val="center"/>
          </w:tcPr>
          <w:p w14:paraId="6B107817" w14:textId="5F35A29C" w:rsidR="00FF6306" w:rsidRPr="00CA5B99" w:rsidRDefault="00FF6306" w:rsidP="00FF6306">
            <w:pPr>
              <w:widowControl w:val="0"/>
              <w:rPr>
                <w:rFonts w:ascii="Archivo" w:hAnsi="Archivo" w:cs="Archivo"/>
                <w:b/>
                <w:bCs/>
                <w:i/>
                <w:iCs/>
                <w:color w:val="000000"/>
                <w:highlight w:val="white"/>
              </w:rPr>
            </w:pPr>
            <w:r w:rsidRPr="00CA5B99">
              <w:rPr>
                <w:rFonts w:ascii="Archivo" w:hAnsi="Archivo" w:cs="Archivo"/>
                <w:b/>
                <w:bCs/>
                <w:i/>
                <w:iCs/>
              </w:rPr>
              <w:t>5.5 Éléments utilisables</w:t>
            </w:r>
          </w:p>
        </w:tc>
        <w:tc>
          <w:tcPr>
            <w:tcW w:w="2440" w:type="dxa"/>
            <w:tcMar>
              <w:top w:w="100" w:type="dxa"/>
              <w:left w:w="100" w:type="dxa"/>
              <w:bottom w:w="100" w:type="dxa"/>
              <w:right w:w="100" w:type="dxa"/>
            </w:tcMar>
            <w:vAlign w:val="center"/>
          </w:tcPr>
          <w:p w14:paraId="71DBE7CA" w14:textId="13254588" w:rsidR="00FF6306" w:rsidRPr="00CA5B99" w:rsidRDefault="00FF6306" w:rsidP="00FF6306">
            <w:pPr>
              <w:widowControl w:val="0"/>
              <w:rPr>
                <w:rFonts w:ascii="Archivo" w:hAnsi="Archivo" w:cs="Archivo"/>
                <w:i/>
                <w:iCs/>
                <w:color w:val="000000"/>
              </w:rPr>
            </w:pPr>
            <w:r w:rsidRPr="00CA5B99">
              <w:rPr>
                <w:rFonts w:ascii="Archivo" w:hAnsi="Archivo" w:cs="Archivo"/>
                <w:i/>
                <w:iCs/>
              </w:rPr>
              <w:t>Cellule d’en-tête – aucune réponse requise</w:t>
            </w:r>
          </w:p>
        </w:tc>
        <w:tc>
          <w:tcPr>
            <w:tcW w:w="3480" w:type="dxa"/>
            <w:tcMar>
              <w:top w:w="100" w:type="dxa"/>
              <w:left w:w="100" w:type="dxa"/>
              <w:bottom w:w="100" w:type="dxa"/>
              <w:right w:w="100" w:type="dxa"/>
            </w:tcMar>
          </w:tcPr>
          <w:p w14:paraId="1C581DB5" w14:textId="37516A25" w:rsidR="00FF6306" w:rsidRPr="00CA5B99" w:rsidRDefault="00FF6306" w:rsidP="00FF6306">
            <w:pPr>
              <w:widowControl w:val="0"/>
              <w:rPr>
                <w:rFonts w:ascii="Archivo" w:hAnsi="Archivo" w:cs="Archivo"/>
                <w:i/>
                <w:iCs/>
                <w:color w:val="000000"/>
              </w:rPr>
            </w:pPr>
            <w:r w:rsidRPr="00CA5B99">
              <w:rPr>
                <w:rFonts w:ascii="Archivo" w:hAnsi="Archivo" w:cs="Archivo"/>
                <w:i/>
                <w:iCs/>
              </w:rPr>
              <w:t>Cellule d’en-tête – aucune réponse requise</w:t>
            </w:r>
          </w:p>
        </w:tc>
      </w:tr>
      <w:tr w:rsidR="00FF6306" w:rsidRPr="00CA5B99" w14:paraId="1926E69A" w14:textId="77777777" w:rsidTr="00D123CF">
        <w:trPr>
          <w:jc w:val="center"/>
        </w:trPr>
        <w:tc>
          <w:tcPr>
            <w:tcW w:w="4540" w:type="dxa"/>
            <w:tcMar>
              <w:top w:w="100" w:type="dxa"/>
              <w:left w:w="100" w:type="dxa"/>
              <w:bottom w:w="100" w:type="dxa"/>
              <w:right w:w="100" w:type="dxa"/>
            </w:tcMar>
            <w:vAlign w:val="center"/>
          </w:tcPr>
          <w:p w14:paraId="538E1412" w14:textId="65E0A676" w:rsidR="00FF6306" w:rsidRPr="00CA5B99" w:rsidRDefault="00FF6306" w:rsidP="00FF6306">
            <w:pPr>
              <w:widowControl w:val="0"/>
              <w:rPr>
                <w:rFonts w:ascii="Archivo" w:hAnsi="Archivo" w:cs="Archivo"/>
                <w:color w:val="000000"/>
                <w:highlight w:val="white"/>
              </w:rPr>
            </w:pPr>
            <w:r w:rsidRPr="00CA5B99">
              <w:rPr>
                <w:rFonts w:ascii="Archivo" w:hAnsi="Archivo" w:cs="Archivo"/>
              </w:rPr>
              <w:t>5.5.1 Modes de fonctionnement</w:t>
            </w:r>
          </w:p>
        </w:tc>
        <w:tc>
          <w:tcPr>
            <w:tcW w:w="2440" w:type="dxa"/>
            <w:tcMar>
              <w:top w:w="100" w:type="dxa"/>
              <w:left w:w="100" w:type="dxa"/>
              <w:bottom w:w="100" w:type="dxa"/>
              <w:right w:w="100" w:type="dxa"/>
            </w:tcMar>
            <w:vAlign w:val="center"/>
          </w:tcPr>
          <w:p w14:paraId="0CA4D57A" w14:textId="337BC018" w:rsidR="00FF6306" w:rsidRPr="00CA5B99" w:rsidRDefault="00FF6306" w:rsidP="00FF6306">
            <w:pPr>
              <w:widowControl w:val="0"/>
              <w:rPr>
                <w:rFonts w:ascii="Archivo" w:hAnsi="Archivo" w:cs="Archivo"/>
                <w:i/>
                <w:iCs/>
                <w:color w:val="000000"/>
              </w:rPr>
            </w:pPr>
            <w:r w:rsidRPr="00CA5B99">
              <w:rPr>
                <w:rFonts w:ascii="Archivo" w:hAnsi="Archivo" w:cs="Archivo"/>
                <w:i/>
                <w:iCs/>
              </w:rPr>
              <w:t>Non applicable</w:t>
            </w:r>
          </w:p>
        </w:tc>
        <w:tc>
          <w:tcPr>
            <w:tcW w:w="3480" w:type="dxa"/>
            <w:tcMar>
              <w:top w:w="100" w:type="dxa"/>
              <w:left w:w="100" w:type="dxa"/>
              <w:bottom w:w="100" w:type="dxa"/>
              <w:right w:w="100" w:type="dxa"/>
            </w:tcMar>
          </w:tcPr>
          <w:p w14:paraId="2A9E621E" w14:textId="77777777" w:rsidR="00FF6306" w:rsidRPr="00CA5B99" w:rsidRDefault="00FF6306" w:rsidP="00FF6306">
            <w:pPr>
              <w:widowControl w:val="0"/>
              <w:rPr>
                <w:rFonts w:ascii="Archivo" w:hAnsi="Archivo" w:cs="Archivo"/>
                <w:i/>
                <w:iCs/>
                <w:color w:val="000000"/>
              </w:rPr>
            </w:pPr>
          </w:p>
        </w:tc>
      </w:tr>
      <w:tr w:rsidR="00FF6306" w:rsidRPr="00CA5B99" w14:paraId="11223C39" w14:textId="77777777" w:rsidTr="00D123CF">
        <w:trPr>
          <w:jc w:val="center"/>
        </w:trPr>
        <w:tc>
          <w:tcPr>
            <w:tcW w:w="4540" w:type="dxa"/>
            <w:tcMar>
              <w:top w:w="100" w:type="dxa"/>
              <w:left w:w="100" w:type="dxa"/>
              <w:bottom w:w="100" w:type="dxa"/>
              <w:right w:w="100" w:type="dxa"/>
            </w:tcMar>
            <w:vAlign w:val="center"/>
          </w:tcPr>
          <w:p w14:paraId="04696349" w14:textId="680E7F58" w:rsidR="00FF6306" w:rsidRPr="00CA5B99" w:rsidRDefault="00FF6306" w:rsidP="00FF6306">
            <w:pPr>
              <w:widowControl w:val="0"/>
              <w:rPr>
                <w:rFonts w:ascii="Archivo" w:hAnsi="Archivo" w:cs="Archivo"/>
                <w:b/>
                <w:bCs/>
                <w:i/>
                <w:iCs/>
                <w:color w:val="000000"/>
                <w:highlight w:val="white"/>
              </w:rPr>
            </w:pPr>
            <w:r w:rsidRPr="00CA5B99">
              <w:rPr>
                <w:rFonts w:ascii="Archivo" w:hAnsi="Archivo" w:cs="Archivo"/>
              </w:rPr>
              <w:t>5.5.2 Discernabilité des éléments utilisables</w:t>
            </w:r>
          </w:p>
        </w:tc>
        <w:tc>
          <w:tcPr>
            <w:tcW w:w="2440" w:type="dxa"/>
            <w:tcMar>
              <w:top w:w="100" w:type="dxa"/>
              <w:left w:w="100" w:type="dxa"/>
              <w:bottom w:w="100" w:type="dxa"/>
              <w:right w:w="100" w:type="dxa"/>
            </w:tcMar>
            <w:vAlign w:val="center"/>
          </w:tcPr>
          <w:p w14:paraId="5A12A9FB" w14:textId="7F0F4E53" w:rsidR="00FF6306" w:rsidRPr="00CA5B99" w:rsidRDefault="00FF6306" w:rsidP="00FF6306">
            <w:pPr>
              <w:widowControl w:val="0"/>
              <w:rPr>
                <w:rFonts w:ascii="Archivo" w:hAnsi="Archivo" w:cs="Archivo"/>
                <w:i/>
                <w:iCs/>
                <w:color w:val="000000"/>
              </w:rPr>
            </w:pPr>
            <w:r w:rsidRPr="00CA5B99">
              <w:rPr>
                <w:rFonts w:ascii="Archivo" w:hAnsi="Archivo" w:cs="Archivo"/>
                <w:i/>
                <w:iCs/>
              </w:rPr>
              <w:t>Non applicable</w:t>
            </w:r>
          </w:p>
        </w:tc>
        <w:tc>
          <w:tcPr>
            <w:tcW w:w="3480" w:type="dxa"/>
            <w:tcMar>
              <w:top w:w="100" w:type="dxa"/>
              <w:left w:w="100" w:type="dxa"/>
              <w:bottom w:w="100" w:type="dxa"/>
              <w:right w:w="100" w:type="dxa"/>
            </w:tcMar>
          </w:tcPr>
          <w:p w14:paraId="190FE072" w14:textId="55E8E139" w:rsidR="00FF6306" w:rsidRPr="00CA5B99" w:rsidRDefault="00FF6306" w:rsidP="00FF6306">
            <w:pPr>
              <w:widowControl w:val="0"/>
              <w:rPr>
                <w:rFonts w:ascii="Archivo" w:hAnsi="Archivo" w:cs="Archivo"/>
                <w:i/>
                <w:iCs/>
                <w:color w:val="000000"/>
              </w:rPr>
            </w:pPr>
          </w:p>
        </w:tc>
      </w:tr>
      <w:tr w:rsidR="00FF6306" w:rsidRPr="00CA5B99" w14:paraId="78447A09" w14:textId="77777777" w:rsidTr="00D123CF">
        <w:trPr>
          <w:jc w:val="center"/>
        </w:trPr>
        <w:tc>
          <w:tcPr>
            <w:tcW w:w="4540" w:type="dxa"/>
            <w:tcMar>
              <w:top w:w="100" w:type="dxa"/>
              <w:left w:w="100" w:type="dxa"/>
              <w:bottom w:w="100" w:type="dxa"/>
              <w:right w:w="100" w:type="dxa"/>
            </w:tcMar>
            <w:vAlign w:val="center"/>
          </w:tcPr>
          <w:p w14:paraId="696D2322" w14:textId="7BE2DF2E" w:rsidR="00FF6306" w:rsidRPr="00CA5B99" w:rsidRDefault="00FF6306" w:rsidP="00FF6306">
            <w:pPr>
              <w:widowControl w:val="0"/>
              <w:rPr>
                <w:rFonts w:ascii="Archivo" w:hAnsi="Archivo" w:cs="Archivo"/>
                <w:b/>
                <w:bCs/>
                <w:i/>
                <w:iCs/>
                <w:color w:val="000000"/>
                <w:highlight w:val="white"/>
              </w:rPr>
            </w:pPr>
            <w:r w:rsidRPr="00CA5B99">
              <w:rPr>
                <w:rFonts w:ascii="Archivo" w:hAnsi="Archivo" w:cs="Archivo"/>
                <w:b/>
                <w:bCs/>
                <w:i/>
                <w:iCs/>
              </w:rPr>
              <w:t>5.6 Commandes de verrouillage ou de commutation</w:t>
            </w:r>
          </w:p>
        </w:tc>
        <w:tc>
          <w:tcPr>
            <w:tcW w:w="2440" w:type="dxa"/>
            <w:tcMar>
              <w:top w:w="100" w:type="dxa"/>
              <w:left w:w="100" w:type="dxa"/>
              <w:bottom w:w="100" w:type="dxa"/>
              <w:right w:w="100" w:type="dxa"/>
            </w:tcMar>
            <w:vAlign w:val="center"/>
          </w:tcPr>
          <w:p w14:paraId="1AE9B3AF" w14:textId="0AF46319" w:rsidR="00FF6306" w:rsidRPr="00CA5B99" w:rsidRDefault="00FF6306" w:rsidP="00FF6306">
            <w:pPr>
              <w:widowControl w:val="0"/>
              <w:rPr>
                <w:rFonts w:ascii="Archivo" w:hAnsi="Archivo" w:cs="Archivo"/>
                <w:i/>
                <w:iCs/>
                <w:color w:val="000000"/>
              </w:rPr>
            </w:pPr>
            <w:r w:rsidRPr="00CA5B99">
              <w:rPr>
                <w:rFonts w:ascii="Archivo" w:hAnsi="Archivo" w:cs="Archivo"/>
                <w:i/>
                <w:iCs/>
              </w:rPr>
              <w:t>Cellule d’en-tête – aucune réponse requise</w:t>
            </w:r>
          </w:p>
        </w:tc>
        <w:tc>
          <w:tcPr>
            <w:tcW w:w="3480" w:type="dxa"/>
            <w:tcMar>
              <w:top w:w="100" w:type="dxa"/>
              <w:left w:w="100" w:type="dxa"/>
              <w:bottom w:w="100" w:type="dxa"/>
              <w:right w:w="100" w:type="dxa"/>
            </w:tcMar>
          </w:tcPr>
          <w:p w14:paraId="129EFC5F" w14:textId="47D1C7C0" w:rsidR="00FF6306" w:rsidRPr="00CA5B99" w:rsidRDefault="00FF6306" w:rsidP="00FF6306">
            <w:pPr>
              <w:widowControl w:val="0"/>
              <w:rPr>
                <w:rFonts w:ascii="Archivo" w:hAnsi="Archivo" w:cs="Archivo"/>
                <w:i/>
                <w:iCs/>
                <w:color w:val="000000"/>
              </w:rPr>
            </w:pPr>
            <w:r w:rsidRPr="00CA5B99">
              <w:rPr>
                <w:rFonts w:ascii="Archivo" w:hAnsi="Archivo" w:cs="Archivo"/>
                <w:i/>
                <w:iCs/>
              </w:rPr>
              <w:t>Cellule d’en-tête – aucune réponse requise</w:t>
            </w:r>
          </w:p>
        </w:tc>
      </w:tr>
      <w:tr w:rsidR="00FF6306" w:rsidRPr="00CA5B99" w14:paraId="16AA288E" w14:textId="77777777" w:rsidTr="00D123CF">
        <w:trPr>
          <w:jc w:val="center"/>
        </w:trPr>
        <w:tc>
          <w:tcPr>
            <w:tcW w:w="4540" w:type="dxa"/>
            <w:tcMar>
              <w:top w:w="100" w:type="dxa"/>
              <w:left w:w="100" w:type="dxa"/>
              <w:bottom w:w="100" w:type="dxa"/>
              <w:right w:w="100" w:type="dxa"/>
            </w:tcMar>
            <w:vAlign w:val="center"/>
          </w:tcPr>
          <w:p w14:paraId="760AADF1" w14:textId="478167C8" w:rsidR="00FF6306" w:rsidRPr="00CA5B99" w:rsidRDefault="00FF6306" w:rsidP="00FF6306">
            <w:pPr>
              <w:widowControl w:val="0"/>
              <w:rPr>
                <w:rFonts w:ascii="Archivo" w:hAnsi="Archivo" w:cs="Archivo"/>
                <w:b/>
                <w:bCs/>
                <w:color w:val="000000"/>
                <w:highlight w:val="white"/>
              </w:rPr>
            </w:pPr>
            <w:r w:rsidRPr="00CA5B99">
              <w:rPr>
                <w:rFonts w:ascii="Archivo" w:hAnsi="Archivo" w:cs="Archivo"/>
              </w:rPr>
              <w:t>5.6.1 État tactile ou sonore</w:t>
            </w:r>
          </w:p>
        </w:tc>
        <w:tc>
          <w:tcPr>
            <w:tcW w:w="2440" w:type="dxa"/>
            <w:tcMar>
              <w:top w:w="100" w:type="dxa"/>
              <w:left w:w="100" w:type="dxa"/>
              <w:bottom w:w="100" w:type="dxa"/>
              <w:right w:w="100" w:type="dxa"/>
            </w:tcMar>
            <w:vAlign w:val="center"/>
          </w:tcPr>
          <w:p w14:paraId="68282A58" w14:textId="4A773EC5" w:rsidR="00FF6306" w:rsidRPr="00CA5B99" w:rsidRDefault="00FF6306" w:rsidP="00FF6306">
            <w:pPr>
              <w:widowControl w:val="0"/>
              <w:rPr>
                <w:rFonts w:ascii="Archivo" w:hAnsi="Archivo" w:cs="Archivo"/>
                <w:i/>
                <w:iCs/>
                <w:color w:val="000000"/>
              </w:rPr>
            </w:pPr>
            <w:r w:rsidRPr="00CA5B99">
              <w:rPr>
                <w:rFonts w:ascii="Archivo" w:hAnsi="Archivo" w:cs="Archivo"/>
                <w:i/>
                <w:iCs/>
              </w:rPr>
              <w:t>Non applicable</w:t>
            </w:r>
          </w:p>
        </w:tc>
        <w:tc>
          <w:tcPr>
            <w:tcW w:w="3480" w:type="dxa"/>
            <w:tcMar>
              <w:top w:w="100" w:type="dxa"/>
              <w:left w:w="100" w:type="dxa"/>
              <w:bottom w:w="100" w:type="dxa"/>
              <w:right w:w="100" w:type="dxa"/>
            </w:tcMar>
          </w:tcPr>
          <w:p w14:paraId="67ED5386" w14:textId="77777777" w:rsidR="00FF6306" w:rsidRPr="00CA5B99" w:rsidRDefault="00FF6306" w:rsidP="00FF6306">
            <w:pPr>
              <w:widowControl w:val="0"/>
              <w:rPr>
                <w:rFonts w:ascii="Archivo" w:hAnsi="Archivo" w:cs="Archivo"/>
                <w:i/>
                <w:iCs/>
                <w:color w:val="000000"/>
              </w:rPr>
            </w:pPr>
          </w:p>
        </w:tc>
      </w:tr>
      <w:tr w:rsidR="00FF6306" w:rsidRPr="00CA5B99" w14:paraId="0E8E1302" w14:textId="77777777" w:rsidTr="00D123CF">
        <w:trPr>
          <w:jc w:val="center"/>
        </w:trPr>
        <w:tc>
          <w:tcPr>
            <w:tcW w:w="4540" w:type="dxa"/>
            <w:tcMar>
              <w:top w:w="100" w:type="dxa"/>
              <w:left w:w="100" w:type="dxa"/>
              <w:bottom w:w="100" w:type="dxa"/>
              <w:right w:w="100" w:type="dxa"/>
            </w:tcMar>
            <w:vAlign w:val="center"/>
          </w:tcPr>
          <w:p w14:paraId="18E28024" w14:textId="0548A0BC" w:rsidR="00FF6306" w:rsidRPr="00CA5B99" w:rsidRDefault="00FF6306" w:rsidP="00FF6306">
            <w:pPr>
              <w:widowControl w:val="0"/>
              <w:rPr>
                <w:rFonts w:ascii="Archivo" w:hAnsi="Archivo" w:cs="Archivo"/>
                <w:color w:val="000000"/>
                <w:highlight w:val="white"/>
              </w:rPr>
            </w:pPr>
            <w:r w:rsidRPr="00CA5B99">
              <w:rPr>
                <w:rFonts w:ascii="Archivo" w:hAnsi="Archivo" w:cs="Archivo"/>
              </w:rPr>
              <w:t>5.6.2 État visuel</w:t>
            </w:r>
          </w:p>
        </w:tc>
        <w:tc>
          <w:tcPr>
            <w:tcW w:w="2440" w:type="dxa"/>
            <w:tcMar>
              <w:top w:w="100" w:type="dxa"/>
              <w:left w:w="100" w:type="dxa"/>
              <w:bottom w:w="100" w:type="dxa"/>
              <w:right w:w="100" w:type="dxa"/>
            </w:tcMar>
            <w:vAlign w:val="center"/>
          </w:tcPr>
          <w:p w14:paraId="445AB387" w14:textId="2D79E9A8" w:rsidR="00FF6306" w:rsidRPr="00CA5B99" w:rsidRDefault="00FF6306" w:rsidP="00FF6306">
            <w:pPr>
              <w:widowControl w:val="0"/>
              <w:rPr>
                <w:rFonts w:ascii="Archivo" w:hAnsi="Archivo" w:cs="Archivo"/>
                <w:i/>
                <w:iCs/>
                <w:color w:val="000000"/>
              </w:rPr>
            </w:pPr>
            <w:r w:rsidRPr="00CA5B99">
              <w:rPr>
                <w:rFonts w:ascii="Archivo" w:hAnsi="Archivo" w:cs="Archivo"/>
                <w:i/>
                <w:iCs/>
              </w:rPr>
              <w:t>Non applicable</w:t>
            </w:r>
          </w:p>
        </w:tc>
        <w:tc>
          <w:tcPr>
            <w:tcW w:w="3480" w:type="dxa"/>
            <w:tcMar>
              <w:top w:w="100" w:type="dxa"/>
              <w:left w:w="100" w:type="dxa"/>
              <w:bottom w:w="100" w:type="dxa"/>
              <w:right w:w="100" w:type="dxa"/>
            </w:tcMar>
          </w:tcPr>
          <w:p w14:paraId="66A622B3" w14:textId="77777777" w:rsidR="00FF6306" w:rsidRPr="00CA5B99" w:rsidRDefault="00FF6306" w:rsidP="00FF6306">
            <w:pPr>
              <w:widowControl w:val="0"/>
              <w:rPr>
                <w:rFonts w:ascii="Archivo" w:hAnsi="Archivo" w:cs="Archivo"/>
                <w:i/>
                <w:iCs/>
                <w:color w:val="000000"/>
              </w:rPr>
            </w:pPr>
          </w:p>
        </w:tc>
      </w:tr>
      <w:tr w:rsidR="00FF6306" w:rsidRPr="00CA5B99" w14:paraId="73966596" w14:textId="77777777" w:rsidTr="00D123CF">
        <w:trPr>
          <w:jc w:val="center"/>
        </w:trPr>
        <w:tc>
          <w:tcPr>
            <w:tcW w:w="4540" w:type="dxa"/>
            <w:tcMar>
              <w:top w:w="100" w:type="dxa"/>
              <w:left w:w="100" w:type="dxa"/>
              <w:bottom w:w="100" w:type="dxa"/>
              <w:right w:w="100" w:type="dxa"/>
            </w:tcMar>
            <w:vAlign w:val="center"/>
          </w:tcPr>
          <w:p w14:paraId="7B7BEF5E" w14:textId="26CAFC47" w:rsidR="00FF6306" w:rsidRPr="00CA5B99" w:rsidRDefault="00FF6306" w:rsidP="00FF6306">
            <w:pPr>
              <w:widowControl w:val="0"/>
              <w:rPr>
                <w:rFonts w:ascii="Archivo" w:hAnsi="Archivo" w:cs="Archivo"/>
                <w:color w:val="000000"/>
                <w:highlight w:val="white"/>
              </w:rPr>
            </w:pPr>
            <w:r w:rsidRPr="00CA5B99">
              <w:rPr>
                <w:rFonts w:ascii="Archivo" w:hAnsi="Archivo" w:cs="Archivo"/>
              </w:rPr>
              <w:t>5.7 Répétition des touches</w:t>
            </w:r>
          </w:p>
        </w:tc>
        <w:tc>
          <w:tcPr>
            <w:tcW w:w="2440" w:type="dxa"/>
            <w:tcMar>
              <w:top w:w="100" w:type="dxa"/>
              <w:left w:w="100" w:type="dxa"/>
              <w:bottom w:w="100" w:type="dxa"/>
              <w:right w:w="100" w:type="dxa"/>
            </w:tcMar>
            <w:vAlign w:val="center"/>
          </w:tcPr>
          <w:p w14:paraId="5C9AD977" w14:textId="3F3DDBDC" w:rsidR="00FF6306" w:rsidRPr="00CA5B99" w:rsidRDefault="00FF6306" w:rsidP="00FF6306">
            <w:pPr>
              <w:widowControl w:val="0"/>
              <w:rPr>
                <w:rFonts w:ascii="Archivo" w:hAnsi="Archivo" w:cs="Archivo"/>
                <w:i/>
                <w:iCs/>
                <w:color w:val="000000"/>
              </w:rPr>
            </w:pPr>
            <w:r w:rsidRPr="00CA5B99">
              <w:rPr>
                <w:rFonts w:ascii="Archivo" w:hAnsi="Archivo" w:cs="Archivo"/>
                <w:i/>
                <w:iCs/>
              </w:rPr>
              <w:t>Non applicable</w:t>
            </w:r>
          </w:p>
        </w:tc>
        <w:tc>
          <w:tcPr>
            <w:tcW w:w="3480" w:type="dxa"/>
            <w:tcMar>
              <w:top w:w="100" w:type="dxa"/>
              <w:left w:w="100" w:type="dxa"/>
              <w:bottom w:w="100" w:type="dxa"/>
              <w:right w:w="100" w:type="dxa"/>
            </w:tcMar>
          </w:tcPr>
          <w:p w14:paraId="3B958EDC" w14:textId="77777777" w:rsidR="00FF6306" w:rsidRPr="00CA5B99" w:rsidRDefault="00FF6306" w:rsidP="00FF6306">
            <w:pPr>
              <w:widowControl w:val="0"/>
              <w:rPr>
                <w:rFonts w:ascii="Archivo" w:hAnsi="Archivo" w:cs="Archivo"/>
                <w:i/>
                <w:iCs/>
                <w:color w:val="000000"/>
              </w:rPr>
            </w:pPr>
          </w:p>
        </w:tc>
      </w:tr>
      <w:tr w:rsidR="00FF6306" w:rsidRPr="00CA5B99" w14:paraId="51CF5DF5" w14:textId="77777777" w:rsidTr="00D123CF">
        <w:trPr>
          <w:jc w:val="center"/>
        </w:trPr>
        <w:tc>
          <w:tcPr>
            <w:tcW w:w="4540" w:type="dxa"/>
            <w:tcMar>
              <w:top w:w="100" w:type="dxa"/>
              <w:left w:w="100" w:type="dxa"/>
              <w:bottom w:w="100" w:type="dxa"/>
              <w:right w:w="100" w:type="dxa"/>
            </w:tcMar>
            <w:vAlign w:val="center"/>
          </w:tcPr>
          <w:p w14:paraId="6BC41943" w14:textId="7DBBFA07" w:rsidR="00FF6306" w:rsidRPr="00CA5B99" w:rsidRDefault="00FF6306" w:rsidP="00FF6306">
            <w:pPr>
              <w:widowControl w:val="0"/>
              <w:rPr>
                <w:rFonts w:ascii="Archivo" w:hAnsi="Archivo" w:cs="Archivo"/>
                <w:color w:val="000000"/>
                <w:highlight w:val="white"/>
              </w:rPr>
            </w:pPr>
            <w:r w:rsidRPr="00CA5B99">
              <w:rPr>
                <w:rFonts w:ascii="Archivo" w:hAnsi="Archivo" w:cs="Archivo"/>
              </w:rPr>
              <w:t>5.8 Acceptation d’une double pression de touche</w:t>
            </w:r>
          </w:p>
        </w:tc>
        <w:tc>
          <w:tcPr>
            <w:tcW w:w="2440" w:type="dxa"/>
            <w:tcMar>
              <w:top w:w="100" w:type="dxa"/>
              <w:left w:w="100" w:type="dxa"/>
              <w:bottom w:w="100" w:type="dxa"/>
              <w:right w:w="100" w:type="dxa"/>
            </w:tcMar>
            <w:vAlign w:val="center"/>
          </w:tcPr>
          <w:p w14:paraId="5D09FD39" w14:textId="0A82DF28" w:rsidR="00FF6306" w:rsidRPr="00CA5B99" w:rsidRDefault="00FF6306" w:rsidP="00FF6306">
            <w:pPr>
              <w:widowControl w:val="0"/>
              <w:rPr>
                <w:rFonts w:ascii="Archivo" w:hAnsi="Archivo" w:cs="Archivo"/>
                <w:i/>
                <w:iCs/>
                <w:color w:val="000000"/>
              </w:rPr>
            </w:pPr>
            <w:r w:rsidRPr="00CA5B99">
              <w:rPr>
                <w:rFonts w:ascii="Archivo" w:hAnsi="Archivo" w:cs="Archivo"/>
                <w:i/>
                <w:iCs/>
              </w:rPr>
              <w:t>Non applicable</w:t>
            </w:r>
          </w:p>
        </w:tc>
        <w:tc>
          <w:tcPr>
            <w:tcW w:w="3480" w:type="dxa"/>
            <w:tcMar>
              <w:top w:w="100" w:type="dxa"/>
              <w:left w:w="100" w:type="dxa"/>
              <w:bottom w:w="100" w:type="dxa"/>
              <w:right w:w="100" w:type="dxa"/>
            </w:tcMar>
          </w:tcPr>
          <w:p w14:paraId="63446479" w14:textId="77777777" w:rsidR="00FF6306" w:rsidRPr="00CA5B99" w:rsidRDefault="00FF6306" w:rsidP="00FF6306">
            <w:pPr>
              <w:widowControl w:val="0"/>
              <w:rPr>
                <w:rFonts w:ascii="Archivo" w:hAnsi="Archivo" w:cs="Archivo"/>
                <w:i/>
                <w:iCs/>
                <w:color w:val="000000"/>
              </w:rPr>
            </w:pPr>
          </w:p>
        </w:tc>
      </w:tr>
      <w:tr w:rsidR="00DF37D6" w:rsidRPr="00CA5B99" w14:paraId="17B70D3D" w14:textId="77777777" w:rsidTr="00D123CF">
        <w:trPr>
          <w:jc w:val="center"/>
        </w:trPr>
        <w:tc>
          <w:tcPr>
            <w:tcW w:w="4540" w:type="dxa"/>
            <w:tcMar>
              <w:top w:w="100" w:type="dxa"/>
              <w:left w:w="100" w:type="dxa"/>
              <w:bottom w:w="100" w:type="dxa"/>
              <w:right w:w="100" w:type="dxa"/>
            </w:tcMar>
            <w:vAlign w:val="center"/>
          </w:tcPr>
          <w:p w14:paraId="06773CD2" w14:textId="15A8AB49" w:rsidR="00DF37D6" w:rsidRPr="00CA5B99" w:rsidRDefault="00DF37D6" w:rsidP="00DF37D6">
            <w:pPr>
              <w:widowControl w:val="0"/>
              <w:rPr>
                <w:rFonts w:ascii="Archivo" w:hAnsi="Archivo" w:cs="Archivo"/>
              </w:rPr>
            </w:pPr>
            <w:r w:rsidRPr="00CA5B99">
              <w:rPr>
                <w:rFonts w:ascii="Archivo" w:hAnsi="Archivo" w:cs="Archivo"/>
              </w:rPr>
              <w:t>5.8 Actions simultanées de l’utilisateur</w:t>
            </w:r>
          </w:p>
        </w:tc>
        <w:tc>
          <w:tcPr>
            <w:tcW w:w="2440" w:type="dxa"/>
            <w:tcMar>
              <w:top w:w="100" w:type="dxa"/>
              <w:left w:w="100" w:type="dxa"/>
              <w:bottom w:w="100" w:type="dxa"/>
              <w:right w:w="100" w:type="dxa"/>
            </w:tcMar>
            <w:vAlign w:val="center"/>
          </w:tcPr>
          <w:p w14:paraId="2764FD9C" w14:textId="71062A51" w:rsidR="00DF37D6" w:rsidRPr="00CA5B99" w:rsidRDefault="00DF37D6" w:rsidP="00DF37D6">
            <w:pPr>
              <w:widowControl w:val="0"/>
              <w:rPr>
                <w:rFonts w:ascii="Archivo" w:hAnsi="Archivo" w:cs="Archivo"/>
                <w:i/>
                <w:iCs/>
              </w:rPr>
            </w:pPr>
            <w:r w:rsidRPr="00CA5B99">
              <w:rPr>
                <w:rFonts w:ascii="Archivo" w:hAnsi="Archivo" w:cs="Archivo"/>
                <w:i/>
                <w:iCs/>
              </w:rPr>
              <w:t>Non applicable</w:t>
            </w:r>
          </w:p>
        </w:tc>
        <w:tc>
          <w:tcPr>
            <w:tcW w:w="3480" w:type="dxa"/>
            <w:tcMar>
              <w:top w:w="100" w:type="dxa"/>
              <w:left w:w="100" w:type="dxa"/>
              <w:bottom w:w="100" w:type="dxa"/>
              <w:right w:w="100" w:type="dxa"/>
            </w:tcMar>
          </w:tcPr>
          <w:p w14:paraId="686221C9" w14:textId="77777777" w:rsidR="00DF37D6" w:rsidRPr="00CA5B99" w:rsidRDefault="00DF37D6" w:rsidP="00DF37D6">
            <w:pPr>
              <w:widowControl w:val="0"/>
              <w:rPr>
                <w:rFonts w:ascii="Archivo" w:hAnsi="Archivo" w:cs="Archivo"/>
                <w:i/>
                <w:iCs/>
                <w:color w:val="000000"/>
              </w:rPr>
            </w:pPr>
          </w:p>
        </w:tc>
      </w:tr>
    </w:tbl>
    <w:p w14:paraId="01A5EC4B" w14:textId="66754A78" w:rsidR="007666A5" w:rsidRPr="00CA5B99" w:rsidRDefault="007666A5" w:rsidP="007666A5">
      <w:pPr>
        <w:pStyle w:val="Titolo3"/>
        <w:keepNext w:val="0"/>
        <w:keepLines w:val="0"/>
        <w:jc w:val="center"/>
        <w:rPr>
          <w:rFonts w:ascii="Archivo" w:hAnsi="Archivo" w:cs="Archivo"/>
          <w:b/>
          <w:bCs/>
          <w:color w:val="4C94D8" w:themeColor="text2" w:themeTint="80"/>
          <w:sz w:val="36"/>
          <w:szCs w:val="36"/>
        </w:rPr>
      </w:pPr>
    </w:p>
    <w:p w14:paraId="4D786517" w14:textId="77777777" w:rsidR="00FF6306" w:rsidRDefault="00FF6306" w:rsidP="00FF6306">
      <w:pPr>
        <w:pStyle w:val="Corpotesto"/>
        <w:rPr>
          <w:rFonts w:ascii="Archivo" w:hAnsi="Archivo" w:cs="Archivo"/>
        </w:rPr>
      </w:pPr>
    </w:p>
    <w:p w14:paraId="61FEC4DE" w14:textId="77777777" w:rsidR="00DF37D6" w:rsidRDefault="00DF37D6" w:rsidP="00FF6306">
      <w:pPr>
        <w:pStyle w:val="Corpotesto"/>
        <w:rPr>
          <w:rFonts w:ascii="Archivo" w:hAnsi="Archivo" w:cs="Archivo"/>
        </w:rPr>
      </w:pPr>
    </w:p>
    <w:p w14:paraId="16CE3A0F" w14:textId="77777777" w:rsidR="00DF37D6" w:rsidRDefault="00DF37D6" w:rsidP="00FF6306">
      <w:pPr>
        <w:pStyle w:val="Corpotesto"/>
        <w:rPr>
          <w:rFonts w:ascii="Archivo" w:hAnsi="Archivo" w:cs="Archivo"/>
        </w:rPr>
      </w:pPr>
    </w:p>
    <w:p w14:paraId="18EB4B61" w14:textId="77777777" w:rsidR="00DF37D6" w:rsidRDefault="00DF37D6" w:rsidP="00FF6306">
      <w:pPr>
        <w:pStyle w:val="Corpotesto"/>
        <w:rPr>
          <w:rFonts w:ascii="Archivo" w:hAnsi="Archivo" w:cs="Archivo"/>
        </w:rPr>
      </w:pPr>
    </w:p>
    <w:p w14:paraId="6BBC93B6" w14:textId="4129C102" w:rsidR="00FF6306" w:rsidRPr="00CA5B99" w:rsidRDefault="00DF37D6" w:rsidP="005A549F">
      <w:pPr>
        <w:pStyle w:val="Titolo3"/>
        <w:keepNext w:val="0"/>
        <w:keepLines w:val="0"/>
        <w:spacing w:line="360" w:lineRule="auto"/>
        <w:jc w:val="center"/>
        <w:rPr>
          <w:rFonts w:ascii="Archivo" w:hAnsi="Archivo" w:cs="Archivo"/>
          <w:b/>
          <w:bCs/>
          <w:color w:val="0069FB"/>
          <w:sz w:val="40"/>
          <w:szCs w:val="40"/>
        </w:rPr>
      </w:pPr>
      <w:proofErr w:type="spellStart"/>
      <w:r>
        <w:rPr>
          <w:rFonts w:ascii="Archivo" w:eastAsia="Archivo" w:hAnsi="Archivo" w:cs="Archivo"/>
          <w:b/>
          <w:bCs/>
          <w:color w:val="0069FB"/>
          <w:sz w:val="40"/>
          <w:szCs w:val="40"/>
        </w:rPr>
        <w:lastRenderedPageBreak/>
        <w:t>Chapitre</w:t>
      </w:r>
      <w:proofErr w:type="spellEnd"/>
      <w:r>
        <w:rPr>
          <w:rFonts w:ascii="Archivo" w:eastAsia="Archivo" w:hAnsi="Archivo" w:cs="Archivo"/>
          <w:b/>
          <w:bCs/>
          <w:color w:val="0069FB"/>
          <w:sz w:val="40"/>
          <w:szCs w:val="40"/>
        </w:rPr>
        <w:t xml:space="preserve"> </w:t>
      </w:r>
      <w:proofErr w:type="gramStart"/>
      <w:r>
        <w:rPr>
          <w:rFonts w:ascii="Archivo" w:eastAsia="Archivo" w:hAnsi="Archivo" w:cs="Archivo"/>
          <w:b/>
          <w:bCs/>
          <w:color w:val="0069FB"/>
          <w:sz w:val="40"/>
          <w:szCs w:val="40"/>
        </w:rPr>
        <w:t>6 :</w:t>
      </w:r>
      <w:proofErr w:type="gramEnd"/>
      <w:r>
        <w:rPr>
          <w:rFonts w:ascii="Archivo" w:eastAsia="Archivo" w:hAnsi="Archivo" w:cs="Archivo"/>
          <w:b/>
          <w:bCs/>
          <w:color w:val="0069FB"/>
          <w:sz w:val="40"/>
          <w:szCs w:val="40"/>
        </w:rPr>
        <w:t xml:space="preserve"> TIC avec communication vocale bidirectionnelle</w:t>
      </w:r>
    </w:p>
    <w:p w14:paraId="1F35BDBC" w14:textId="77777777" w:rsidR="00FF6306" w:rsidRPr="00CA5B99" w:rsidRDefault="00FF6306" w:rsidP="00FF6306">
      <w:pPr>
        <w:pStyle w:val="Corpotesto"/>
        <w:rPr>
          <w:rFonts w:ascii="Archivo" w:hAnsi="Archivo" w:cs="Archivo"/>
        </w:rPr>
      </w:pPr>
    </w:p>
    <w:tbl>
      <w:tblPr>
        <w:tblW w:w="10460" w:type="dxa"/>
        <w:jc w:val="center"/>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600" w:firstRow="0" w:lastRow="0" w:firstColumn="0" w:lastColumn="0" w:noHBand="1" w:noVBand="1"/>
      </w:tblPr>
      <w:tblGrid>
        <w:gridCol w:w="4540"/>
        <w:gridCol w:w="2440"/>
        <w:gridCol w:w="3480"/>
      </w:tblGrid>
      <w:tr w:rsidR="00FF6306" w:rsidRPr="00CA5B99" w14:paraId="5692C64C" w14:textId="77777777" w:rsidTr="00253AD7">
        <w:trPr>
          <w:jc w:val="center"/>
        </w:trPr>
        <w:tc>
          <w:tcPr>
            <w:tcW w:w="4540" w:type="dxa"/>
            <w:tcMar>
              <w:top w:w="100" w:type="dxa"/>
              <w:left w:w="100" w:type="dxa"/>
              <w:bottom w:w="100" w:type="dxa"/>
              <w:right w:w="100" w:type="dxa"/>
            </w:tcMar>
            <w:vAlign w:val="center"/>
          </w:tcPr>
          <w:p w14:paraId="0A65246B" w14:textId="3388BB19" w:rsidR="00FF6306" w:rsidRPr="00CA5B99" w:rsidRDefault="00FF6306" w:rsidP="00FF6306">
            <w:pPr>
              <w:widowControl w:val="0"/>
              <w:rPr>
                <w:rFonts w:ascii="Archivo" w:hAnsi="Archivo" w:cs="Archivo"/>
                <w:color w:val="000000"/>
                <w:highlight w:val="white"/>
              </w:rPr>
            </w:pPr>
            <w:r w:rsidRPr="00CA5B99">
              <w:rPr>
                <w:rFonts w:ascii="Archivo" w:hAnsi="Archivo" w:cs="Archivo"/>
                <w:b/>
                <w:bCs/>
              </w:rPr>
              <w:t>Critères</w:t>
            </w:r>
          </w:p>
        </w:tc>
        <w:tc>
          <w:tcPr>
            <w:tcW w:w="2440" w:type="dxa"/>
            <w:tcMar>
              <w:top w:w="100" w:type="dxa"/>
              <w:left w:w="100" w:type="dxa"/>
              <w:bottom w:w="100" w:type="dxa"/>
              <w:right w:w="100" w:type="dxa"/>
            </w:tcMar>
            <w:vAlign w:val="center"/>
          </w:tcPr>
          <w:p w14:paraId="6532CFF8" w14:textId="52654F19" w:rsidR="00FF6306" w:rsidRPr="00CA5B99" w:rsidRDefault="00FF6306" w:rsidP="00FF6306">
            <w:pPr>
              <w:widowControl w:val="0"/>
              <w:rPr>
                <w:rFonts w:ascii="Archivo" w:hAnsi="Archivo" w:cs="Archivo"/>
                <w:i/>
                <w:iCs/>
                <w:color w:val="000000"/>
              </w:rPr>
            </w:pPr>
            <w:r w:rsidRPr="00CA5B99">
              <w:rPr>
                <w:rFonts w:ascii="Archivo" w:hAnsi="Archivo" w:cs="Archivo"/>
                <w:b/>
                <w:bCs/>
              </w:rPr>
              <w:t>Niveau de conformité</w:t>
            </w:r>
          </w:p>
        </w:tc>
        <w:tc>
          <w:tcPr>
            <w:tcW w:w="3480" w:type="dxa"/>
            <w:tcMar>
              <w:top w:w="100" w:type="dxa"/>
              <w:left w:w="100" w:type="dxa"/>
              <w:bottom w:w="100" w:type="dxa"/>
              <w:right w:w="100" w:type="dxa"/>
            </w:tcMar>
            <w:vAlign w:val="center"/>
          </w:tcPr>
          <w:p w14:paraId="696158A6" w14:textId="139852AB" w:rsidR="00FF6306" w:rsidRPr="00CA5B99" w:rsidRDefault="00FF6306" w:rsidP="00FF6306">
            <w:pPr>
              <w:widowControl w:val="0"/>
              <w:rPr>
                <w:rFonts w:ascii="Archivo" w:hAnsi="Archivo" w:cs="Archivo"/>
                <w:i/>
                <w:iCs/>
                <w:color w:val="000000"/>
              </w:rPr>
            </w:pPr>
            <w:r w:rsidRPr="00CA5B99">
              <w:rPr>
                <w:rFonts w:ascii="Archivo" w:hAnsi="Archivo" w:cs="Archivo"/>
                <w:b/>
                <w:bCs/>
              </w:rPr>
              <w:t>Remarques</w:t>
            </w:r>
          </w:p>
        </w:tc>
      </w:tr>
      <w:tr w:rsidR="00FF6306" w:rsidRPr="00CA5B99" w14:paraId="19E6F02B" w14:textId="77777777" w:rsidTr="00A9271D">
        <w:trPr>
          <w:trHeight w:val="689"/>
          <w:jc w:val="center"/>
        </w:trPr>
        <w:tc>
          <w:tcPr>
            <w:tcW w:w="4540" w:type="dxa"/>
            <w:tcMar>
              <w:top w:w="100" w:type="dxa"/>
              <w:left w:w="100" w:type="dxa"/>
              <w:bottom w:w="100" w:type="dxa"/>
              <w:right w:w="100" w:type="dxa"/>
            </w:tcMar>
            <w:vAlign w:val="center"/>
          </w:tcPr>
          <w:p w14:paraId="57CE4453" w14:textId="2E4A9F55" w:rsidR="00FF6306" w:rsidRPr="00CA5B99" w:rsidRDefault="00FF6306" w:rsidP="00FF6306">
            <w:pPr>
              <w:widowControl w:val="0"/>
              <w:rPr>
                <w:rFonts w:ascii="Archivo" w:hAnsi="Archivo" w:cs="Archivo"/>
                <w:b/>
                <w:bCs/>
                <w:i/>
                <w:iCs/>
                <w:color w:val="000000"/>
                <w:highlight w:val="white"/>
              </w:rPr>
            </w:pPr>
            <w:r w:rsidRPr="00CA5B99">
              <w:rPr>
                <w:rStyle w:val="Enfasigrassetto"/>
                <w:rFonts w:ascii="Archivo" w:hAnsi="Archivo" w:cs="Archivo"/>
                <w:b w:val="0"/>
                <w:bCs w:val="0"/>
              </w:rPr>
              <w:t>6.1 Bande passante audio pour la parole</w:t>
            </w:r>
          </w:p>
        </w:tc>
        <w:tc>
          <w:tcPr>
            <w:tcW w:w="2440" w:type="dxa"/>
            <w:tcMar>
              <w:top w:w="100" w:type="dxa"/>
              <w:left w:w="100" w:type="dxa"/>
              <w:bottom w:w="100" w:type="dxa"/>
              <w:right w:w="100" w:type="dxa"/>
            </w:tcMar>
            <w:vAlign w:val="center"/>
          </w:tcPr>
          <w:p w14:paraId="1F200184" w14:textId="4E41F594" w:rsidR="00FF6306" w:rsidRPr="00CA5B99" w:rsidRDefault="00FF6306" w:rsidP="00FF6306">
            <w:pPr>
              <w:widowControl w:val="0"/>
              <w:rPr>
                <w:rFonts w:ascii="Archivo" w:hAnsi="Archivo" w:cs="Archivo"/>
                <w:i/>
                <w:iCs/>
                <w:color w:val="000000"/>
              </w:rPr>
            </w:pPr>
            <w:r w:rsidRPr="00CA5B99">
              <w:rPr>
                <w:rFonts w:ascii="Archivo" w:hAnsi="Archivo" w:cs="Archivo"/>
                <w:i/>
                <w:iCs/>
              </w:rPr>
              <w:t>Non applicable</w:t>
            </w:r>
          </w:p>
        </w:tc>
        <w:tc>
          <w:tcPr>
            <w:tcW w:w="3480" w:type="dxa"/>
            <w:tcMar>
              <w:top w:w="100" w:type="dxa"/>
              <w:left w:w="100" w:type="dxa"/>
              <w:bottom w:w="100" w:type="dxa"/>
              <w:right w:w="100" w:type="dxa"/>
            </w:tcMar>
            <w:vAlign w:val="center"/>
          </w:tcPr>
          <w:p w14:paraId="29E6E4DE" w14:textId="53771425" w:rsidR="00FF6306" w:rsidRPr="00CA5B99" w:rsidRDefault="00FF6306" w:rsidP="00FF6306">
            <w:pPr>
              <w:widowControl w:val="0"/>
              <w:rPr>
                <w:rFonts w:ascii="Archivo" w:hAnsi="Archivo" w:cs="Archivo"/>
                <w:i/>
                <w:iCs/>
                <w:color w:val="000000"/>
              </w:rPr>
            </w:pPr>
          </w:p>
        </w:tc>
      </w:tr>
      <w:tr w:rsidR="00FF6306" w:rsidRPr="00CA5B99" w14:paraId="2A167D50" w14:textId="77777777" w:rsidTr="00A9271D">
        <w:trPr>
          <w:trHeight w:val="928"/>
          <w:jc w:val="center"/>
        </w:trPr>
        <w:tc>
          <w:tcPr>
            <w:tcW w:w="4540" w:type="dxa"/>
            <w:tcMar>
              <w:top w:w="100" w:type="dxa"/>
              <w:left w:w="100" w:type="dxa"/>
              <w:bottom w:w="100" w:type="dxa"/>
              <w:right w:w="100" w:type="dxa"/>
            </w:tcMar>
            <w:vAlign w:val="center"/>
          </w:tcPr>
          <w:p w14:paraId="4B985B17" w14:textId="06E29CA0" w:rsidR="00FF6306" w:rsidRPr="00CA5B99" w:rsidRDefault="00FF6306" w:rsidP="00FF6306">
            <w:pPr>
              <w:widowControl w:val="0"/>
              <w:rPr>
                <w:rFonts w:ascii="Archivo" w:hAnsi="Archivo" w:cs="Archivo"/>
                <w:i/>
                <w:iCs/>
                <w:color w:val="000000"/>
                <w:highlight w:val="white"/>
              </w:rPr>
            </w:pPr>
            <w:r w:rsidRPr="00CA5B99">
              <w:rPr>
                <w:rStyle w:val="Enfasigrassetto"/>
                <w:rFonts w:ascii="Archivo" w:hAnsi="Archivo" w:cs="Archivo"/>
                <w:i/>
                <w:iCs/>
              </w:rPr>
              <w:t>6.2 Fonctionnalité de texte en temps réel (RTT)</w:t>
            </w:r>
          </w:p>
        </w:tc>
        <w:tc>
          <w:tcPr>
            <w:tcW w:w="2440" w:type="dxa"/>
            <w:tcMar>
              <w:top w:w="100" w:type="dxa"/>
              <w:left w:w="100" w:type="dxa"/>
              <w:bottom w:w="100" w:type="dxa"/>
              <w:right w:w="100" w:type="dxa"/>
            </w:tcMar>
            <w:vAlign w:val="center"/>
          </w:tcPr>
          <w:p w14:paraId="2EEB6769" w14:textId="0E9A4112" w:rsidR="00FF6306" w:rsidRPr="00CA5B99" w:rsidRDefault="00FF6306" w:rsidP="00FF6306">
            <w:pPr>
              <w:widowControl w:val="0"/>
              <w:rPr>
                <w:rFonts w:ascii="Archivo" w:hAnsi="Archivo" w:cs="Archivo"/>
                <w:i/>
                <w:iCs/>
                <w:color w:val="000000"/>
              </w:rPr>
            </w:pPr>
            <w:r w:rsidRPr="00CA5B99">
              <w:rPr>
                <w:rFonts w:ascii="Archivo" w:hAnsi="Archivo" w:cs="Archivo"/>
                <w:i/>
                <w:iCs/>
              </w:rPr>
              <w:t>Cellule d’en-tête – aucune réponse requise</w:t>
            </w:r>
          </w:p>
        </w:tc>
        <w:tc>
          <w:tcPr>
            <w:tcW w:w="3480" w:type="dxa"/>
            <w:tcMar>
              <w:top w:w="100" w:type="dxa"/>
              <w:left w:w="100" w:type="dxa"/>
              <w:bottom w:w="100" w:type="dxa"/>
              <w:right w:w="100" w:type="dxa"/>
            </w:tcMar>
            <w:vAlign w:val="center"/>
          </w:tcPr>
          <w:p w14:paraId="17EAE9C2" w14:textId="4EBF0018" w:rsidR="00FF6306" w:rsidRPr="00CA5B99" w:rsidRDefault="00FF6306" w:rsidP="00FF6306">
            <w:pPr>
              <w:widowControl w:val="0"/>
              <w:rPr>
                <w:rFonts w:ascii="Archivo" w:hAnsi="Archivo" w:cs="Archivo"/>
                <w:i/>
                <w:iCs/>
                <w:color w:val="000000"/>
              </w:rPr>
            </w:pPr>
            <w:r w:rsidRPr="00CA5B99">
              <w:rPr>
                <w:rFonts w:ascii="Archivo" w:hAnsi="Archivo" w:cs="Archivo"/>
                <w:i/>
                <w:iCs/>
              </w:rPr>
              <w:t>Cellule d’en-tête – aucune réponse requise</w:t>
            </w:r>
          </w:p>
        </w:tc>
      </w:tr>
      <w:tr w:rsidR="00FF6306" w:rsidRPr="00CA5B99" w14:paraId="1217E94F" w14:textId="77777777" w:rsidTr="00A9271D">
        <w:trPr>
          <w:trHeight w:val="902"/>
          <w:jc w:val="center"/>
        </w:trPr>
        <w:tc>
          <w:tcPr>
            <w:tcW w:w="4540" w:type="dxa"/>
            <w:tcMar>
              <w:top w:w="100" w:type="dxa"/>
              <w:left w:w="100" w:type="dxa"/>
              <w:bottom w:w="100" w:type="dxa"/>
              <w:right w:w="100" w:type="dxa"/>
            </w:tcMar>
            <w:vAlign w:val="center"/>
          </w:tcPr>
          <w:p w14:paraId="3BD224A1" w14:textId="3649BD48" w:rsidR="00FF6306" w:rsidRPr="00CA5B99" w:rsidRDefault="00FF6306" w:rsidP="00FF6306">
            <w:pPr>
              <w:widowControl w:val="0"/>
              <w:rPr>
                <w:rFonts w:ascii="Archivo" w:hAnsi="Archivo" w:cs="Archivo"/>
                <w:b/>
                <w:bCs/>
                <w:color w:val="000000"/>
                <w:highlight w:val="white"/>
              </w:rPr>
            </w:pPr>
            <w:r w:rsidRPr="00CA5B99">
              <w:rPr>
                <w:rStyle w:val="Enfasigrassetto"/>
                <w:rFonts w:ascii="Archivo" w:hAnsi="Archivo" w:cs="Archivo"/>
                <w:b w:val="0"/>
                <w:bCs w:val="0"/>
              </w:rPr>
              <w:t>6.2.1.1 Communication par texte en temps réel (RTT)</w:t>
            </w:r>
          </w:p>
        </w:tc>
        <w:tc>
          <w:tcPr>
            <w:tcW w:w="2440" w:type="dxa"/>
            <w:tcMar>
              <w:top w:w="100" w:type="dxa"/>
              <w:left w:w="100" w:type="dxa"/>
              <w:bottom w:w="100" w:type="dxa"/>
              <w:right w:w="100" w:type="dxa"/>
            </w:tcMar>
            <w:vAlign w:val="center"/>
          </w:tcPr>
          <w:p w14:paraId="07D401AB" w14:textId="047B9194" w:rsidR="00FF6306" w:rsidRPr="00CA5B99" w:rsidRDefault="00FF6306" w:rsidP="00FF6306">
            <w:pPr>
              <w:widowControl w:val="0"/>
              <w:rPr>
                <w:rFonts w:ascii="Archivo" w:hAnsi="Archivo" w:cs="Archivo"/>
                <w:i/>
                <w:iCs/>
                <w:color w:val="000000"/>
              </w:rPr>
            </w:pPr>
            <w:r w:rsidRPr="00CA5B99">
              <w:rPr>
                <w:rFonts w:ascii="Archivo" w:hAnsi="Archivo" w:cs="Archivo"/>
                <w:i/>
                <w:iCs/>
              </w:rPr>
              <w:t>Non applicable</w:t>
            </w:r>
          </w:p>
        </w:tc>
        <w:tc>
          <w:tcPr>
            <w:tcW w:w="3480" w:type="dxa"/>
            <w:tcMar>
              <w:top w:w="100" w:type="dxa"/>
              <w:left w:w="100" w:type="dxa"/>
              <w:bottom w:w="100" w:type="dxa"/>
              <w:right w:w="100" w:type="dxa"/>
            </w:tcMar>
            <w:vAlign w:val="center"/>
          </w:tcPr>
          <w:p w14:paraId="6B50B40B" w14:textId="77777777" w:rsidR="00FF6306" w:rsidRPr="00CA5B99" w:rsidRDefault="00FF6306" w:rsidP="00FF6306">
            <w:pPr>
              <w:widowControl w:val="0"/>
              <w:rPr>
                <w:rFonts w:ascii="Archivo" w:hAnsi="Archivo" w:cs="Archivo"/>
                <w:i/>
                <w:iCs/>
                <w:color w:val="000000"/>
              </w:rPr>
            </w:pPr>
          </w:p>
        </w:tc>
      </w:tr>
      <w:tr w:rsidR="00FF6306" w:rsidRPr="00CA5B99" w14:paraId="5C1DD458" w14:textId="77777777" w:rsidTr="00A9271D">
        <w:trPr>
          <w:trHeight w:val="507"/>
          <w:jc w:val="center"/>
        </w:trPr>
        <w:tc>
          <w:tcPr>
            <w:tcW w:w="4540" w:type="dxa"/>
            <w:tcMar>
              <w:top w:w="100" w:type="dxa"/>
              <w:left w:w="100" w:type="dxa"/>
              <w:bottom w:w="100" w:type="dxa"/>
              <w:right w:w="100" w:type="dxa"/>
            </w:tcMar>
            <w:vAlign w:val="center"/>
          </w:tcPr>
          <w:p w14:paraId="3A5E30F9" w14:textId="0FD84D9E" w:rsidR="00FF6306" w:rsidRPr="00CA5B99" w:rsidRDefault="00FF6306" w:rsidP="00FF6306">
            <w:pPr>
              <w:widowControl w:val="0"/>
              <w:rPr>
                <w:rFonts w:ascii="Archivo" w:hAnsi="Archivo" w:cs="Archivo"/>
                <w:b/>
                <w:bCs/>
                <w:color w:val="000000"/>
                <w:highlight w:val="white"/>
              </w:rPr>
            </w:pPr>
            <w:r w:rsidRPr="00CA5B99">
              <w:rPr>
                <w:rStyle w:val="Enfasigrassetto"/>
                <w:rFonts w:ascii="Archivo" w:hAnsi="Archivo" w:cs="Archivo"/>
                <w:b w:val="0"/>
                <w:bCs w:val="0"/>
              </w:rPr>
              <w:t>6.2.1.2 Voix et texte simultanés</w:t>
            </w:r>
          </w:p>
        </w:tc>
        <w:tc>
          <w:tcPr>
            <w:tcW w:w="2440" w:type="dxa"/>
            <w:tcMar>
              <w:top w:w="100" w:type="dxa"/>
              <w:left w:w="100" w:type="dxa"/>
              <w:bottom w:w="100" w:type="dxa"/>
              <w:right w:w="100" w:type="dxa"/>
            </w:tcMar>
            <w:vAlign w:val="center"/>
          </w:tcPr>
          <w:p w14:paraId="4A899FEA" w14:textId="782650BB" w:rsidR="00FF6306" w:rsidRPr="00CA5B99" w:rsidRDefault="00FF6306" w:rsidP="00FF6306">
            <w:pPr>
              <w:widowControl w:val="0"/>
              <w:rPr>
                <w:rFonts w:ascii="Archivo" w:hAnsi="Archivo" w:cs="Archivo"/>
                <w:i/>
                <w:iCs/>
                <w:color w:val="000000"/>
              </w:rPr>
            </w:pPr>
            <w:r w:rsidRPr="00CA5B99">
              <w:rPr>
                <w:rFonts w:ascii="Archivo" w:hAnsi="Archivo" w:cs="Archivo"/>
                <w:i/>
                <w:iCs/>
              </w:rPr>
              <w:t>Non applicable</w:t>
            </w:r>
          </w:p>
        </w:tc>
        <w:tc>
          <w:tcPr>
            <w:tcW w:w="3480" w:type="dxa"/>
            <w:tcMar>
              <w:top w:w="100" w:type="dxa"/>
              <w:left w:w="100" w:type="dxa"/>
              <w:bottom w:w="100" w:type="dxa"/>
              <w:right w:w="100" w:type="dxa"/>
            </w:tcMar>
            <w:vAlign w:val="center"/>
          </w:tcPr>
          <w:p w14:paraId="1CC8BD96" w14:textId="77777777" w:rsidR="00FF6306" w:rsidRPr="00CA5B99" w:rsidRDefault="00FF6306" w:rsidP="00FF6306">
            <w:pPr>
              <w:widowControl w:val="0"/>
              <w:rPr>
                <w:rFonts w:ascii="Archivo" w:hAnsi="Archivo" w:cs="Archivo"/>
                <w:i/>
                <w:iCs/>
                <w:color w:val="000000"/>
              </w:rPr>
            </w:pPr>
          </w:p>
        </w:tc>
      </w:tr>
      <w:tr w:rsidR="00FF6306" w:rsidRPr="00CA5B99" w14:paraId="0936E4FF" w14:textId="77777777" w:rsidTr="00A9271D">
        <w:trPr>
          <w:trHeight w:val="775"/>
          <w:jc w:val="center"/>
        </w:trPr>
        <w:tc>
          <w:tcPr>
            <w:tcW w:w="4540" w:type="dxa"/>
            <w:tcMar>
              <w:top w:w="100" w:type="dxa"/>
              <w:left w:w="100" w:type="dxa"/>
              <w:bottom w:w="100" w:type="dxa"/>
              <w:right w:w="100" w:type="dxa"/>
            </w:tcMar>
            <w:vAlign w:val="center"/>
          </w:tcPr>
          <w:p w14:paraId="7F681E4A" w14:textId="5CDD0716" w:rsidR="00FF6306" w:rsidRPr="00CA5B99" w:rsidRDefault="00FF6306" w:rsidP="00FF6306">
            <w:pPr>
              <w:widowControl w:val="0"/>
              <w:rPr>
                <w:rFonts w:ascii="Archivo" w:hAnsi="Archivo" w:cs="Archivo"/>
                <w:b/>
                <w:bCs/>
                <w:color w:val="000000"/>
                <w:highlight w:val="white"/>
              </w:rPr>
            </w:pPr>
            <w:r w:rsidRPr="00CA5B99">
              <w:rPr>
                <w:rStyle w:val="Enfasigrassetto"/>
                <w:rFonts w:ascii="Archivo" w:hAnsi="Archivo" w:cs="Archivo"/>
                <w:b w:val="0"/>
                <w:bCs w:val="0"/>
              </w:rPr>
              <w:t>6.2.2.1 Affichage visuellement distinct</w:t>
            </w:r>
          </w:p>
        </w:tc>
        <w:tc>
          <w:tcPr>
            <w:tcW w:w="2440" w:type="dxa"/>
            <w:tcMar>
              <w:top w:w="100" w:type="dxa"/>
              <w:left w:w="100" w:type="dxa"/>
              <w:bottom w:w="100" w:type="dxa"/>
              <w:right w:w="100" w:type="dxa"/>
            </w:tcMar>
            <w:vAlign w:val="center"/>
          </w:tcPr>
          <w:p w14:paraId="585EF36B" w14:textId="29290B6E" w:rsidR="00FF6306" w:rsidRPr="00CA5B99" w:rsidRDefault="00FF6306" w:rsidP="00FF6306">
            <w:pPr>
              <w:widowControl w:val="0"/>
              <w:rPr>
                <w:rFonts w:ascii="Archivo" w:hAnsi="Archivo" w:cs="Archivo"/>
                <w:i/>
                <w:iCs/>
                <w:color w:val="000000"/>
              </w:rPr>
            </w:pPr>
            <w:r w:rsidRPr="00CA5B99">
              <w:rPr>
                <w:rFonts w:ascii="Archivo" w:hAnsi="Archivo" w:cs="Archivo"/>
                <w:i/>
                <w:iCs/>
              </w:rPr>
              <w:t>Non applicable</w:t>
            </w:r>
          </w:p>
        </w:tc>
        <w:tc>
          <w:tcPr>
            <w:tcW w:w="3480" w:type="dxa"/>
            <w:tcMar>
              <w:top w:w="100" w:type="dxa"/>
              <w:left w:w="100" w:type="dxa"/>
              <w:bottom w:w="100" w:type="dxa"/>
              <w:right w:w="100" w:type="dxa"/>
            </w:tcMar>
            <w:vAlign w:val="center"/>
          </w:tcPr>
          <w:p w14:paraId="4DAD377F" w14:textId="77777777" w:rsidR="00FF6306" w:rsidRPr="00CA5B99" w:rsidRDefault="00FF6306" w:rsidP="00FF6306">
            <w:pPr>
              <w:widowControl w:val="0"/>
              <w:rPr>
                <w:rFonts w:ascii="Archivo" w:hAnsi="Archivo" w:cs="Archivo"/>
                <w:i/>
                <w:iCs/>
                <w:color w:val="000000"/>
              </w:rPr>
            </w:pPr>
          </w:p>
        </w:tc>
      </w:tr>
      <w:tr w:rsidR="00FF6306" w:rsidRPr="00CA5B99" w14:paraId="0A81515C" w14:textId="77777777" w:rsidTr="00253AD7">
        <w:trPr>
          <w:jc w:val="center"/>
        </w:trPr>
        <w:tc>
          <w:tcPr>
            <w:tcW w:w="4540" w:type="dxa"/>
            <w:tcMar>
              <w:top w:w="100" w:type="dxa"/>
              <w:left w:w="100" w:type="dxa"/>
              <w:bottom w:w="100" w:type="dxa"/>
              <w:right w:w="100" w:type="dxa"/>
            </w:tcMar>
            <w:vAlign w:val="center"/>
          </w:tcPr>
          <w:p w14:paraId="19FBC6A8" w14:textId="1D608C7B" w:rsidR="00FF6306" w:rsidRPr="00CA5B99" w:rsidRDefault="00FF6306" w:rsidP="00FF6306">
            <w:pPr>
              <w:widowControl w:val="0"/>
              <w:rPr>
                <w:rFonts w:ascii="Archivo" w:hAnsi="Archivo" w:cs="Archivo"/>
                <w:b/>
                <w:bCs/>
                <w:color w:val="000000"/>
                <w:highlight w:val="white"/>
              </w:rPr>
            </w:pPr>
            <w:r w:rsidRPr="00CA5B99">
              <w:rPr>
                <w:rStyle w:val="Enfasigrassetto"/>
                <w:rFonts w:ascii="Archivo" w:hAnsi="Archivo" w:cs="Archivo"/>
                <w:b w:val="0"/>
                <w:bCs w:val="0"/>
              </w:rPr>
              <w:t>6.2.2.2 Direction d’envoi et de réception déterminable par programmation</w:t>
            </w:r>
          </w:p>
        </w:tc>
        <w:tc>
          <w:tcPr>
            <w:tcW w:w="2440" w:type="dxa"/>
            <w:tcMar>
              <w:top w:w="100" w:type="dxa"/>
              <w:left w:w="100" w:type="dxa"/>
              <w:bottom w:w="100" w:type="dxa"/>
              <w:right w:w="100" w:type="dxa"/>
            </w:tcMar>
            <w:vAlign w:val="center"/>
          </w:tcPr>
          <w:p w14:paraId="6B00E176" w14:textId="64FF09DE" w:rsidR="00FF6306" w:rsidRPr="00CA5B99" w:rsidRDefault="00FF6306" w:rsidP="00FF6306">
            <w:pPr>
              <w:widowControl w:val="0"/>
              <w:rPr>
                <w:rFonts w:ascii="Archivo" w:hAnsi="Archivo" w:cs="Archivo"/>
                <w:i/>
                <w:iCs/>
                <w:color w:val="000000"/>
              </w:rPr>
            </w:pPr>
            <w:r w:rsidRPr="00CA5B99">
              <w:rPr>
                <w:rFonts w:ascii="Archivo" w:hAnsi="Archivo" w:cs="Archivo"/>
                <w:i/>
                <w:iCs/>
              </w:rPr>
              <w:t>Non applicable</w:t>
            </w:r>
          </w:p>
        </w:tc>
        <w:tc>
          <w:tcPr>
            <w:tcW w:w="3480" w:type="dxa"/>
            <w:tcMar>
              <w:top w:w="100" w:type="dxa"/>
              <w:left w:w="100" w:type="dxa"/>
              <w:bottom w:w="100" w:type="dxa"/>
              <w:right w:w="100" w:type="dxa"/>
            </w:tcMar>
            <w:vAlign w:val="center"/>
          </w:tcPr>
          <w:p w14:paraId="1BD6622E" w14:textId="77777777" w:rsidR="00FF6306" w:rsidRPr="00CA5B99" w:rsidRDefault="00FF6306" w:rsidP="00FF6306">
            <w:pPr>
              <w:widowControl w:val="0"/>
              <w:rPr>
                <w:rFonts w:ascii="Archivo" w:hAnsi="Archivo" w:cs="Archivo"/>
                <w:i/>
                <w:iCs/>
                <w:color w:val="000000"/>
              </w:rPr>
            </w:pPr>
          </w:p>
        </w:tc>
      </w:tr>
      <w:tr w:rsidR="00FF6306" w:rsidRPr="00CA5B99" w14:paraId="525D9163" w14:textId="77777777" w:rsidTr="00253AD7">
        <w:trPr>
          <w:jc w:val="center"/>
        </w:trPr>
        <w:tc>
          <w:tcPr>
            <w:tcW w:w="4540" w:type="dxa"/>
            <w:tcMar>
              <w:top w:w="100" w:type="dxa"/>
              <w:left w:w="100" w:type="dxa"/>
              <w:bottom w:w="100" w:type="dxa"/>
              <w:right w:w="100" w:type="dxa"/>
            </w:tcMar>
            <w:vAlign w:val="center"/>
          </w:tcPr>
          <w:p w14:paraId="1E1AF750" w14:textId="254509E3" w:rsidR="00FF6306" w:rsidRPr="00CA5B99" w:rsidRDefault="00FF6306" w:rsidP="00FF6306">
            <w:pPr>
              <w:widowControl w:val="0"/>
              <w:rPr>
                <w:rFonts w:ascii="Archivo" w:hAnsi="Archivo" w:cs="Archivo"/>
                <w:b/>
                <w:bCs/>
                <w:color w:val="000000"/>
                <w:highlight w:val="white"/>
              </w:rPr>
            </w:pPr>
            <w:r w:rsidRPr="00CA5B99">
              <w:rPr>
                <w:rStyle w:val="Enfasigrassetto"/>
                <w:rFonts w:ascii="Archivo" w:hAnsi="Archivo" w:cs="Archivo"/>
                <w:b w:val="0"/>
                <w:bCs w:val="0"/>
              </w:rPr>
              <w:t>6.2.2.3 Identification du locuteur</w:t>
            </w:r>
          </w:p>
        </w:tc>
        <w:tc>
          <w:tcPr>
            <w:tcW w:w="2440" w:type="dxa"/>
            <w:tcMar>
              <w:top w:w="100" w:type="dxa"/>
              <w:left w:w="100" w:type="dxa"/>
              <w:bottom w:w="100" w:type="dxa"/>
              <w:right w:w="100" w:type="dxa"/>
            </w:tcMar>
            <w:vAlign w:val="center"/>
          </w:tcPr>
          <w:p w14:paraId="0B8E7715" w14:textId="5FE6D049" w:rsidR="00FF6306" w:rsidRPr="00CA5B99" w:rsidRDefault="00FF6306" w:rsidP="00FF6306">
            <w:pPr>
              <w:widowControl w:val="0"/>
              <w:rPr>
                <w:rFonts w:ascii="Archivo" w:hAnsi="Archivo" w:cs="Archivo"/>
                <w:i/>
                <w:iCs/>
                <w:color w:val="000000"/>
              </w:rPr>
            </w:pPr>
            <w:r w:rsidRPr="00CA5B99">
              <w:rPr>
                <w:rFonts w:ascii="Archivo" w:hAnsi="Archivo" w:cs="Archivo"/>
                <w:i/>
                <w:iCs/>
              </w:rPr>
              <w:t>Non applicable</w:t>
            </w:r>
          </w:p>
        </w:tc>
        <w:tc>
          <w:tcPr>
            <w:tcW w:w="3480" w:type="dxa"/>
            <w:tcMar>
              <w:top w:w="100" w:type="dxa"/>
              <w:left w:w="100" w:type="dxa"/>
              <w:bottom w:w="100" w:type="dxa"/>
              <w:right w:w="100" w:type="dxa"/>
            </w:tcMar>
            <w:vAlign w:val="center"/>
          </w:tcPr>
          <w:p w14:paraId="737B0AE3" w14:textId="77777777" w:rsidR="00FF6306" w:rsidRPr="00CA5B99" w:rsidRDefault="00FF6306" w:rsidP="00FF6306">
            <w:pPr>
              <w:widowControl w:val="0"/>
              <w:rPr>
                <w:rFonts w:ascii="Archivo" w:hAnsi="Archivo" w:cs="Archivo"/>
                <w:i/>
                <w:iCs/>
                <w:color w:val="000000"/>
              </w:rPr>
            </w:pPr>
          </w:p>
        </w:tc>
      </w:tr>
      <w:tr w:rsidR="00FF6306" w:rsidRPr="00CA5B99" w14:paraId="689590C9" w14:textId="77777777" w:rsidTr="00253AD7">
        <w:trPr>
          <w:jc w:val="center"/>
        </w:trPr>
        <w:tc>
          <w:tcPr>
            <w:tcW w:w="4540" w:type="dxa"/>
            <w:tcMar>
              <w:top w:w="100" w:type="dxa"/>
              <w:left w:w="100" w:type="dxa"/>
              <w:bottom w:w="100" w:type="dxa"/>
              <w:right w:w="100" w:type="dxa"/>
            </w:tcMar>
            <w:vAlign w:val="center"/>
          </w:tcPr>
          <w:p w14:paraId="6A9F6498" w14:textId="606177A0" w:rsidR="00FF6306" w:rsidRPr="00CA5B99" w:rsidRDefault="00FF6306" w:rsidP="00FF6306">
            <w:pPr>
              <w:widowControl w:val="0"/>
              <w:rPr>
                <w:rFonts w:ascii="Archivo" w:hAnsi="Archivo" w:cs="Archivo"/>
                <w:b/>
                <w:bCs/>
                <w:color w:val="000000"/>
                <w:highlight w:val="white"/>
              </w:rPr>
            </w:pPr>
            <w:r w:rsidRPr="00CA5B99">
              <w:rPr>
                <w:rStyle w:val="Enfasigrassetto"/>
                <w:rFonts w:ascii="Archivo" w:hAnsi="Archivo" w:cs="Archivo"/>
                <w:b w:val="0"/>
                <w:bCs w:val="0"/>
              </w:rPr>
              <w:t>6.2.2.4 Indicateur visuel de l’audio avec texte en temps réel (RTT)</w:t>
            </w:r>
          </w:p>
        </w:tc>
        <w:tc>
          <w:tcPr>
            <w:tcW w:w="2440" w:type="dxa"/>
            <w:tcMar>
              <w:top w:w="100" w:type="dxa"/>
              <w:left w:w="100" w:type="dxa"/>
              <w:bottom w:w="100" w:type="dxa"/>
              <w:right w:w="100" w:type="dxa"/>
            </w:tcMar>
            <w:vAlign w:val="center"/>
          </w:tcPr>
          <w:p w14:paraId="7FE30F0E" w14:textId="5A2BE10E" w:rsidR="00FF6306" w:rsidRPr="00CA5B99" w:rsidRDefault="00FF6306" w:rsidP="00FF6306">
            <w:pPr>
              <w:widowControl w:val="0"/>
              <w:rPr>
                <w:rFonts w:ascii="Archivo" w:hAnsi="Archivo" w:cs="Archivo"/>
                <w:i/>
                <w:iCs/>
                <w:color w:val="000000"/>
              </w:rPr>
            </w:pPr>
            <w:r w:rsidRPr="00CA5B99">
              <w:rPr>
                <w:rFonts w:ascii="Archivo" w:hAnsi="Archivo" w:cs="Archivo"/>
                <w:i/>
                <w:iCs/>
              </w:rPr>
              <w:t>Non applicable</w:t>
            </w:r>
          </w:p>
        </w:tc>
        <w:tc>
          <w:tcPr>
            <w:tcW w:w="3480" w:type="dxa"/>
            <w:tcMar>
              <w:top w:w="100" w:type="dxa"/>
              <w:left w:w="100" w:type="dxa"/>
              <w:bottom w:w="100" w:type="dxa"/>
              <w:right w:w="100" w:type="dxa"/>
            </w:tcMar>
            <w:vAlign w:val="center"/>
          </w:tcPr>
          <w:p w14:paraId="44C5853F" w14:textId="77777777" w:rsidR="00FF6306" w:rsidRPr="00CA5B99" w:rsidRDefault="00FF6306" w:rsidP="00FF6306">
            <w:pPr>
              <w:widowControl w:val="0"/>
              <w:rPr>
                <w:rFonts w:ascii="Archivo" w:hAnsi="Archivo" w:cs="Archivo"/>
                <w:i/>
                <w:iCs/>
                <w:color w:val="000000"/>
              </w:rPr>
            </w:pPr>
          </w:p>
        </w:tc>
      </w:tr>
      <w:tr w:rsidR="00FF6306" w:rsidRPr="00CA5B99" w14:paraId="30A573AD" w14:textId="77777777" w:rsidTr="00253AD7">
        <w:trPr>
          <w:jc w:val="center"/>
        </w:trPr>
        <w:tc>
          <w:tcPr>
            <w:tcW w:w="4540" w:type="dxa"/>
            <w:tcMar>
              <w:top w:w="100" w:type="dxa"/>
              <w:left w:w="100" w:type="dxa"/>
              <w:bottom w:w="100" w:type="dxa"/>
              <w:right w:w="100" w:type="dxa"/>
            </w:tcMar>
            <w:vAlign w:val="center"/>
          </w:tcPr>
          <w:p w14:paraId="4CE05320" w14:textId="3A5F8EA5" w:rsidR="00FF6306" w:rsidRPr="00CA5B99" w:rsidRDefault="00FF6306" w:rsidP="00FF6306">
            <w:pPr>
              <w:widowControl w:val="0"/>
              <w:rPr>
                <w:rFonts w:ascii="Archivo" w:hAnsi="Archivo" w:cs="Archivo"/>
                <w:b/>
                <w:bCs/>
                <w:color w:val="000000"/>
                <w:highlight w:val="white"/>
              </w:rPr>
            </w:pPr>
            <w:r w:rsidRPr="00CA5B99">
              <w:rPr>
                <w:rStyle w:val="Enfasigrassetto"/>
                <w:rFonts w:ascii="Archivo" w:hAnsi="Archivo" w:cs="Archivo"/>
                <w:b w:val="0"/>
                <w:bCs w:val="0"/>
              </w:rPr>
              <w:t>6.2.3 Interopérabilité</w:t>
            </w:r>
          </w:p>
        </w:tc>
        <w:tc>
          <w:tcPr>
            <w:tcW w:w="2440" w:type="dxa"/>
            <w:tcMar>
              <w:top w:w="100" w:type="dxa"/>
              <w:left w:w="100" w:type="dxa"/>
              <w:bottom w:w="100" w:type="dxa"/>
              <w:right w:w="100" w:type="dxa"/>
            </w:tcMar>
            <w:vAlign w:val="center"/>
          </w:tcPr>
          <w:p w14:paraId="54E1BFE0" w14:textId="60291C30" w:rsidR="00FF6306" w:rsidRPr="00CA5B99" w:rsidRDefault="00FF6306" w:rsidP="00FF6306">
            <w:pPr>
              <w:widowControl w:val="0"/>
              <w:rPr>
                <w:rFonts w:ascii="Archivo" w:hAnsi="Archivo" w:cs="Archivo"/>
                <w:i/>
                <w:iCs/>
                <w:color w:val="000000"/>
              </w:rPr>
            </w:pPr>
            <w:r w:rsidRPr="00CA5B99">
              <w:rPr>
                <w:rFonts w:ascii="Archivo" w:hAnsi="Archivo" w:cs="Archivo"/>
                <w:i/>
                <w:iCs/>
              </w:rPr>
              <w:t>Non applicable</w:t>
            </w:r>
          </w:p>
        </w:tc>
        <w:tc>
          <w:tcPr>
            <w:tcW w:w="3480" w:type="dxa"/>
            <w:tcMar>
              <w:top w:w="100" w:type="dxa"/>
              <w:left w:w="100" w:type="dxa"/>
              <w:bottom w:w="100" w:type="dxa"/>
              <w:right w:w="100" w:type="dxa"/>
            </w:tcMar>
            <w:vAlign w:val="center"/>
          </w:tcPr>
          <w:p w14:paraId="738AD8A0" w14:textId="77777777" w:rsidR="00FF6306" w:rsidRPr="00CA5B99" w:rsidRDefault="00FF6306" w:rsidP="00FF6306">
            <w:pPr>
              <w:widowControl w:val="0"/>
              <w:rPr>
                <w:rFonts w:ascii="Archivo" w:hAnsi="Archivo" w:cs="Archivo"/>
                <w:i/>
                <w:iCs/>
                <w:color w:val="000000"/>
              </w:rPr>
            </w:pPr>
          </w:p>
        </w:tc>
      </w:tr>
      <w:tr w:rsidR="00FF6306" w:rsidRPr="00CA5B99" w14:paraId="3781E61F" w14:textId="77777777" w:rsidTr="00253AD7">
        <w:trPr>
          <w:jc w:val="center"/>
        </w:trPr>
        <w:tc>
          <w:tcPr>
            <w:tcW w:w="4540" w:type="dxa"/>
            <w:tcMar>
              <w:top w:w="100" w:type="dxa"/>
              <w:left w:w="100" w:type="dxa"/>
              <w:bottom w:w="100" w:type="dxa"/>
              <w:right w:w="100" w:type="dxa"/>
            </w:tcMar>
            <w:vAlign w:val="center"/>
          </w:tcPr>
          <w:p w14:paraId="56538FEF" w14:textId="297E6A42" w:rsidR="00FF6306" w:rsidRPr="00CA5B99" w:rsidRDefault="00FF6306" w:rsidP="00FF6306">
            <w:pPr>
              <w:widowControl w:val="0"/>
              <w:rPr>
                <w:rFonts w:ascii="Archivo" w:hAnsi="Archivo" w:cs="Archivo"/>
                <w:b/>
                <w:bCs/>
                <w:color w:val="57606A"/>
                <w:highlight w:val="white"/>
              </w:rPr>
            </w:pPr>
            <w:r w:rsidRPr="00CA5B99">
              <w:rPr>
                <w:rStyle w:val="Enfasigrassetto"/>
                <w:rFonts w:ascii="Archivo" w:hAnsi="Archivo" w:cs="Archivo"/>
                <w:b w:val="0"/>
                <w:bCs w:val="0"/>
              </w:rPr>
              <w:t>6.2.4 Réactivité du texte en temps réel (RTT)</w:t>
            </w:r>
          </w:p>
        </w:tc>
        <w:tc>
          <w:tcPr>
            <w:tcW w:w="2440" w:type="dxa"/>
            <w:tcMar>
              <w:top w:w="100" w:type="dxa"/>
              <w:left w:w="100" w:type="dxa"/>
              <w:bottom w:w="100" w:type="dxa"/>
              <w:right w:w="100" w:type="dxa"/>
            </w:tcMar>
            <w:vAlign w:val="center"/>
          </w:tcPr>
          <w:p w14:paraId="5EC5A6BA" w14:textId="5008D1B8" w:rsidR="00FF6306" w:rsidRPr="00CA5B99" w:rsidRDefault="00FF6306" w:rsidP="00FF6306">
            <w:pPr>
              <w:widowControl w:val="0"/>
              <w:rPr>
                <w:rFonts w:ascii="Archivo" w:hAnsi="Archivo" w:cs="Archivo"/>
                <w:i/>
                <w:iCs/>
              </w:rPr>
            </w:pPr>
            <w:r w:rsidRPr="00CA5B99">
              <w:rPr>
                <w:rFonts w:ascii="Archivo" w:hAnsi="Archivo" w:cs="Archivo"/>
                <w:i/>
                <w:iCs/>
              </w:rPr>
              <w:t>Non applicable</w:t>
            </w:r>
          </w:p>
        </w:tc>
        <w:tc>
          <w:tcPr>
            <w:tcW w:w="3480" w:type="dxa"/>
            <w:tcMar>
              <w:top w:w="100" w:type="dxa"/>
              <w:left w:w="100" w:type="dxa"/>
              <w:bottom w:w="100" w:type="dxa"/>
              <w:right w:w="100" w:type="dxa"/>
            </w:tcMar>
            <w:vAlign w:val="center"/>
          </w:tcPr>
          <w:p w14:paraId="5F9A24C8" w14:textId="77777777" w:rsidR="00FF6306" w:rsidRPr="00CA5B99" w:rsidRDefault="00FF6306" w:rsidP="00FF6306">
            <w:pPr>
              <w:widowControl w:val="0"/>
              <w:rPr>
                <w:rFonts w:ascii="Archivo" w:hAnsi="Archivo" w:cs="Archivo"/>
                <w:i/>
                <w:iCs/>
              </w:rPr>
            </w:pPr>
          </w:p>
        </w:tc>
      </w:tr>
      <w:tr w:rsidR="00FF6306" w:rsidRPr="00CA5B99" w14:paraId="0B5A608A" w14:textId="77777777" w:rsidTr="00253AD7">
        <w:trPr>
          <w:jc w:val="center"/>
        </w:trPr>
        <w:tc>
          <w:tcPr>
            <w:tcW w:w="4540" w:type="dxa"/>
            <w:tcMar>
              <w:top w:w="100" w:type="dxa"/>
              <w:left w:w="100" w:type="dxa"/>
              <w:bottom w:w="100" w:type="dxa"/>
              <w:right w:w="100" w:type="dxa"/>
            </w:tcMar>
            <w:vAlign w:val="center"/>
          </w:tcPr>
          <w:p w14:paraId="0D660875" w14:textId="4264D13F" w:rsidR="00FF6306" w:rsidRPr="00CA5B99" w:rsidRDefault="00FF6306" w:rsidP="00FF6306">
            <w:pPr>
              <w:widowControl w:val="0"/>
              <w:rPr>
                <w:rFonts w:ascii="Archivo" w:hAnsi="Archivo" w:cs="Archivo"/>
                <w:b/>
                <w:bCs/>
                <w:color w:val="57606A"/>
                <w:highlight w:val="white"/>
              </w:rPr>
            </w:pPr>
            <w:r w:rsidRPr="00CA5B99">
              <w:rPr>
                <w:rStyle w:val="Enfasigrassetto"/>
                <w:rFonts w:ascii="Archivo" w:hAnsi="Archivo" w:cs="Archivo"/>
                <w:b w:val="0"/>
                <w:bCs w:val="0"/>
              </w:rPr>
              <w:t>6.3 Identification de l’appelant</w:t>
            </w:r>
          </w:p>
        </w:tc>
        <w:tc>
          <w:tcPr>
            <w:tcW w:w="2440" w:type="dxa"/>
            <w:tcMar>
              <w:top w:w="100" w:type="dxa"/>
              <w:left w:w="100" w:type="dxa"/>
              <w:bottom w:w="100" w:type="dxa"/>
              <w:right w:w="100" w:type="dxa"/>
            </w:tcMar>
            <w:vAlign w:val="center"/>
          </w:tcPr>
          <w:p w14:paraId="1E5F3823" w14:textId="3D00CB48" w:rsidR="00FF6306" w:rsidRPr="00CA5B99" w:rsidRDefault="00FF6306" w:rsidP="00FF6306">
            <w:pPr>
              <w:widowControl w:val="0"/>
              <w:rPr>
                <w:rFonts w:ascii="Archivo" w:hAnsi="Archivo" w:cs="Archivo"/>
                <w:i/>
                <w:iCs/>
              </w:rPr>
            </w:pPr>
            <w:r w:rsidRPr="00CA5B99">
              <w:rPr>
                <w:rFonts w:ascii="Archivo" w:hAnsi="Archivo" w:cs="Archivo"/>
                <w:i/>
                <w:iCs/>
              </w:rPr>
              <w:t>Non applicable</w:t>
            </w:r>
          </w:p>
        </w:tc>
        <w:tc>
          <w:tcPr>
            <w:tcW w:w="3480" w:type="dxa"/>
            <w:tcMar>
              <w:top w:w="100" w:type="dxa"/>
              <w:left w:w="100" w:type="dxa"/>
              <w:bottom w:w="100" w:type="dxa"/>
              <w:right w:w="100" w:type="dxa"/>
            </w:tcMar>
            <w:vAlign w:val="center"/>
          </w:tcPr>
          <w:p w14:paraId="45F96311" w14:textId="77777777" w:rsidR="00FF6306" w:rsidRPr="00CA5B99" w:rsidRDefault="00FF6306" w:rsidP="00FF6306">
            <w:pPr>
              <w:widowControl w:val="0"/>
              <w:rPr>
                <w:rFonts w:ascii="Archivo" w:hAnsi="Archivo" w:cs="Archivo"/>
                <w:i/>
                <w:iCs/>
              </w:rPr>
            </w:pPr>
          </w:p>
        </w:tc>
      </w:tr>
      <w:tr w:rsidR="00FF6306" w:rsidRPr="00CA5B99" w14:paraId="7A8E654E" w14:textId="77777777" w:rsidTr="00253AD7">
        <w:trPr>
          <w:jc w:val="center"/>
        </w:trPr>
        <w:tc>
          <w:tcPr>
            <w:tcW w:w="4540" w:type="dxa"/>
            <w:tcMar>
              <w:top w:w="100" w:type="dxa"/>
              <w:left w:w="100" w:type="dxa"/>
              <w:bottom w:w="100" w:type="dxa"/>
              <w:right w:w="100" w:type="dxa"/>
            </w:tcMar>
            <w:vAlign w:val="center"/>
          </w:tcPr>
          <w:p w14:paraId="25364E0C" w14:textId="64267191" w:rsidR="00FF6306" w:rsidRPr="00CA5B99" w:rsidRDefault="00FF6306" w:rsidP="00FF6306">
            <w:pPr>
              <w:widowControl w:val="0"/>
              <w:rPr>
                <w:rFonts w:ascii="Archivo" w:hAnsi="Archivo" w:cs="Archivo"/>
                <w:b/>
                <w:bCs/>
                <w:color w:val="57606A"/>
                <w:highlight w:val="white"/>
              </w:rPr>
            </w:pPr>
            <w:r w:rsidRPr="00CA5B99">
              <w:rPr>
                <w:rStyle w:val="Enfasigrassetto"/>
                <w:rFonts w:ascii="Archivo" w:hAnsi="Archivo" w:cs="Archivo"/>
                <w:b w:val="0"/>
                <w:bCs w:val="0"/>
              </w:rPr>
              <w:t>6.4 Alternatives aux services fondés sur la voix</w:t>
            </w:r>
          </w:p>
        </w:tc>
        <w:tc>
          <w:tcPr>
            <w:tcW w:w="2440" w:type="dxa"/>
            <w:tcMar>
              <w:top w:w="100" w:type="dxa"/>
              <w:left w:w="100" w:type="dxa"/>
              <w:bottom w:w="100" w:type="dxa"/>
              <w:right w:w="100" w:type="dxa"/>
            </w:tcMar>
            <w:vAlign w:val="center"/>
          </w:tcPr>
          <w:p w14:paraId="2F5CF9E1" w14:textId="6F156AA7" w:rsidR="00FF6306" w:rsidRPr="00CA5B99" w:rsidRDefault="00FF6306" w:rsidP="00FF6306">
            <w:pPr>
              <w:widowControl w:val="0"/>
              <w:rPr>
                <w:rFonts w:ascii="Archivo" w:hAnsi="Archivo" w:cs="Archivo"/>
                <w:i/>
                <w:iCs/>
                <w:color w:val="000000"/>
              </w:rPr>
            </w:pPr>
            <w:r w:rsidRPr="00CA5B99">
              <w:rPr>
                <w:rFonts w:ascii="Archivo" w:hAnsi="Archivo" w:cs="Archivo"/>
                <w:i/>
                <w:iCs/>
              </w:rPr>
              <w:t>Non applicable</w:t>
            </w:r>
          </w:p>
        </w:tc>
        <w:tc>
          <w:tcPr>
            <w:tcW w:w="3480" w:type="dxa"/>
            <w:tcMar>
              <w:top w:w="100" w:type="dxa"/>
              <w:left w:w="100" w:type="dxa"/>
              <w:bottom w:w="100" w:type="dxa"/>
              <w:right w:w="100" w:type="dxa"/>
            </w:tcMar>
            <w:vAlign w:val="center"/>
          </w:tcPr>
          <w:p w14:paraId="1CEAE636" w14:textId="23A97458" w:rsidR="00FF6306" w:rsidRPr="00CA5B99" w:rsidRDefault="00FF6306" w:rsidP="00FF6306">
            <w:pPr>
              <w:widowControl w:val="0"/>
              <w:rPr>
                <w:rFonts w:ascii="Archivo" w:hAnsi="Archivo" w:cs="Archivo"/>
                <w:i/>
                <w:iCs/>
                <w:color w:val="000000"/>
              </w:rPr>
            </w:pPr>
          </w:p>
        </w:tc>
      </w:tr>
      <w:tr w:rsidR="005A549F" w:rsidRPr="00CA5B99" w14:paraId="26D6DD2E" w14:textId="77777777" w:rsidTr="00253AD7">
        <w:trPr>
          <w:jc w:val="center"/>
        </w:trPr>
        <w:tc>
          <w:tcPr>
            <w:tcW w:w="4540" w:type="dxa"/>
            <w:tcMar>
              <w:top w:w="100" w:type="dxa"/>
              <w:left w:w="100" w:type="dxa"/>
              <w:bottom w:w="100" w:type="dxa"/>
              <w:right w:w="100" w:type="dxa"/>
            </w:tcMar>
            <w:vAlign w:val="center"/>
          </w:tcPr>
          <w:p w14:paraId="46A21FBC" w14:textId="3CE934C1" w:rsidR="005A549F" w:rsidRPr="00CA5B99" w:rsidRDefault="005A549F" w:rsidP="005A549F">
            <w:pPr>
              <w:widowControl w:val="0"/>
              <w:rPr>
                <w:rStyle w:val="Enfasigrassetto"/>
                <w:rFonts w:ascii="Archivo" w:hAnsi="Archivo" w:cs="Archivo"/>
                <w:i/>
                <w:iCs/>
              </w:rPr>
            </w:pPr>
            <w:proofErr w:type="spellStart"/>
            <w:r w:rsidRPr="00CA5B99">
              <w:rPr>
                <w:rFonts w:ascii="Archivo" w:hAnsi="Archivo" w:cs="Archivo"/>
                <w:b/>
                <w:bCs/>
              </w:rPr>
              <w:lastRenderedPageBreak/>
              <w:t>Critères</w:t>
            </w:r>
            <w:proofErr w:type="spellEnd"/>
          </w:p>
        </w:tc>
        <w:tc>
          <w:tcPr>
            <w:tcW w:w="2440" w:type="dxa"/>
            <w:tcMar>
              <w:top w:w="100" w:type="dxa"/>
              <w:left w:w="100" w:type="dxa"/>
              <w:bottom w:w="100" w:type="dxa"/>
              <w:right w:w="100" w:type="dxa"/>
            </w:tcMar>
            <w:vAlign w:val="center"/>
          </w:tcPr>
          <w:p w14:paraId="54A841B8" w14:textId="75A4181F" w:rsidR="005A549F" w:rsidRPr="00CA5B99" w:rsidRDefault="005A549F" w:rsidP="005A549F">
            <w:pPr>
              <w:widowControl w:val="0"/>
              <w:rPr>
                <w:rFonts w:ascii="Archivo" w:hAnsi="Archivo" w:cs="Archivo"/>
                <w:i/>
                <w:iCs/>
              </w:rPr>
            </w:pPr>
            <w:proofErr w:type="spellStart"/>
            <w:r w:rsidRPr="00CA5B99">
              <w:rPr>
                <w:rFonts w:ascii="Archivo" w:hAnsi="Archivo" w:cs="Archivo"/>
                <w:b/>
                <w:bCs/>
              </w:rPr>
              <w:t>Niveau</w:t>
            </w:r>
            <w:proofErr w:type="spellEnd"/>
            <w:r w:rsidRPr="00CA5B99">
              <w:rPr>
                <w:rFonts w:ascii="Archivo" w:hAnsi="Archivo" w:cs="Archivo"/>
                <w:b/>
                <w:bCs/>
              </w:rPr>
              <w:t xml:space="preserve"> de </w:t>
            </w:r>
            <w:proofErr w:type="spellStart"/>
            <w:r w:rsidRPr="00CA5B99">
              <w:rPr>
                <w:rFonts w:ascii="Archivo" w:hAnsi="Archivo" w:cs="Archivo"/>
                <w:b/>
                <w:bCs/>
              </w:rPr>
              <w:t>conformité</w:t>
            </w:r>
            <w:proofErr w:type="spellEnd"/>
          </w:p>
        </w:tc>
        <w:tc>
          <w:tcPr>
            <w:tcW w:w="3480" w:type="dxa"/>
            <w:tcMar>
              <w:top w:w="100" w:type="dxa"/>
              <w:left w:w="100" w:type="dxa"/>
              <w:bottom w:w="100" w:type="dxa"/>
              <w:right w:w="100" w:type="dxa"/>
            </w:tcMar>
            <w:vAlign w:val="center"/>
          </w:tcPr>
          <w:p w14:paraId="55EE0230" w14:textId="7A4F7314" w:rsidR="005A549F" w:rsidRPr="00CA5B99" w:rsidRDefault="005A549F" w:rsidP="005A549F">
            <w:pPr>
              <w:widowControl w:val="0"/>
              <w:rPr>
                <w:rFonts w:ascii="Archivo" w:hAnsi="Archivo" w:cs="Archivo"/>
                <w:i/>
                <w:iCs/>
              </w:rPr>
            </w:pPr>
            <w:r w:rsidRPr="00CA5B99">
              <w:rPr>
                <w:rFonts w:ascii="Archivo" w:hAnsi="Archivo" w:cs="Archivo"/>
                <w:b/>
                <w:bCs/>
              </w:rPr>
              <w:t>Remarques</w:t>
            </w:r>
          </w:p>
        </w:tc>
      </w:tr>
      <w:tr w:rsidR="005A549F" w:rsidRPr="00CA5B99" w14:paraId="1DA9681D" w14:textId="77777777" w:rsidTr="00253AD7">
        <w:trPr>
          <w:trHeight w:val="600"/>
          <w:jc w:val="center"/>
        </w:trPr>
        <w:tc>
          <w:tcPr>
            <w:tcW w:w="4540" w:type="dxa"/>
            <w:tcMar>
              <w:top w:w="100" w:type="dxa"/>
              <w:left w:w="100" w:type="dxa"/>
              <w:bottom w:w="100" w:type="dxa"/>
              <w:right w:w="100" w:type="dxa"/>
            </w:tcMar>
            <w:vAlign w:val="center"/>
          </w:tcPr>
          <w:p w14:paraId="1732A592" w14:textId="754C95F3" w:rsidR="005A549F" w:rsidRPr="00CA5B99" w:rsidRDefault="005A549F" w:rsidP="005A549F">
            <w:pPr>
              <w:widowControl w:val="0"/>
              <w:rPr>
                <w:rStyle w:val="Enfasigrassetto"/>
                <w:rFonts w:ascii="Archivo" w:hAnsi="Archivo" w:cs="Archivo"/>
                <w:b w:val="0"/>
                <w:bCs w:val="0"/>
              </w:rPr>
            </w:pPr>
            <w:r w:rsidRPr="00CA5B99">
              <w:rPr>
                <w:rStyle w:val="Enfasigrassetto"/>
                <w:rFonts w:ascii="Archivo" w:hAnsi="Archivo" w:cs="Archivo"/>
                <w:i/>
                <w:iCs/>
              </w:rPr>
              <w:t xml:space="preserve">6.5 Communications </w:t>
            </w:r>
            <w:proofErr w:type="spellStart"/>
            <w:r w:rsidRPr="00CA5B99">
              <w:rPr>
                <w:rStyle w:val="Enfasigrassetto"/>
                <w:rFonts w:ascii="Archivo" w:hAnsi="Archivo" w:cs="Archivo"/>
                <w:i/>
                <w:iCs/>
              </w:rPr>
              <w:t>vidéo</w:t>
            </w:r>
            <w:proofErr w:type="spellEnd"/>
          </w:p>
        </w:tc>
        <w:tc>
          <w:tcPr>
            <w:tcW w:w="2440" w:type="dxa"/>
            <w:tcMar>
              <w:top w:w="100" w:type="dxa"/>
              <w:left w:w="100" w:type="dxa"/>
              <w:bottom w:w="100" w:type="dxa"/>
              <w:right w:w="100" w:type="dxa"/>
            </w:tcMar>
            <w:vAlign w:val="center"/>
          </w:tcPr>
          <w:p w14:paraId="0D068BF6" w14:textId="20BFB61F" w:rsidR="005A549F" w:rsidRPr="00CA5B99" w:rsidRDefault="005A549F" w:rsidP="005A549F">
            <w:pPr>
              <w:widowControl w:val="0"/>
              <w:rPr>
                <w:rFonts w:ascii="Archivo" w:hAnsi="Archivo" w:cs="Archivo"/>
                <w:b/>
                <w:bCs/>
              </w:rPr>
            </w:pPr>
            <w:r w:rsidRPr="00CA5B99">
              <w:rPr>
                <w:rFonts w:ascii="Archivo" w:hAnsi="Archivo" w:cs="Archivo"/>
                <w:i/>
                <w:iCs/>
              </w:rPr>
              <w:t xml:space="preserve">Cellule </w:t>
            </w:r>
            <w:proofErr w:type="spellStart"/>
            <w:r w:rsidRPr="00CA5B99">
              <w:rPr>
                <w:rFonts w:ascii="Archivo" w:hAnsi="Archivo" w:cs="Archivo"/>
                <w:i/>
                <w:iCs/>
              </w:rPr>
              <w:t>d’en</w:t>
            </w:r>
            <w:proofErr w:type="spellEnd"/>
            <w:r w:rsidRPr="00CA5B99">
              <w:rPr>
                <w:rFonts w:ascii="Archivo" w:hAnsi="Archivo" w:cs="Archivo"/>
                <w:i/>
                <w:iCs/>
              </w:rPr>
              <w:t xml:space="preserve">-tête – </w:t>
            </w:r>
            <w:proofErr w:type="spellStart"/>
            <w:r w:rsidRPr="00CA5B99">
              <w:rPr>
                <w:rFonts w:ascii="Archivo" w:hAnsi="Archivo" w:cs="Archivo"/>
                <w:i/>
                <w:iCs/>
              </w:rPr>
              <w:t>aucune</w:t>
            </w:r>
            <w:proofErr w:type="spellEnd"/>
            <w:r w:rsidRPr="00CA5B99">
              <w:rPr>
                <w:rFonts w:ascii="Archivo" w:hAnsi="Archivo" w:cs="Archivo"/>
                <w:i/>
                <w:iCs/>
              </w:rPr>
              <w:t xml:space="preserve"> </w:t>
            </w:r>
            <w:proofErr w:type="spellStart"/>
            <w:r w:rsidRPr="00CA5B99">
              <w:rPr>
                <w:rFonts w:ascii="Archivo" w:hAnsi="Archivo" w:cs="Archivo"/>
                <w:i/>
                <w:iCs/>
              </w:rPr>
              <w:t>réponse</w:t>
            </w:r>
            <w:proofErr w:type="spellEnd"/>
            <w:r w:rsidRPr="00CA5B99">
              <w:rPr>
                <w:rFonts w:ascii="Archivo" w:hAnsi="Archivo" w:cs="Archivo"/>
                <w:i/>
                <w:iCs/>
              </w:rPr>
              <w:t xml:space="preserve"> </w:t>
            </w:r>
            <w:proofErr w:type="spellStart"/>
            <w:r w:rsidRPr="00CA5B99">
              <w:rPr>
                <w:rFonts w:ascii="Archivo" w:hAnsi="Archivo" w:cs="Archivo"/>
                <w:i/>
                <w:iCs/>
              </w:rPr>
              <w:t>requise</w:t>
            </w:r>
            <w:proofErr w:type="spellEnd"/>
          </w:p>
        </w:tc>
        <w:tc>
          <w:tcPr>
            <w:tcW w:w="3480" w:type="dxa"/>
            <w:tcMar>
              <w:top w:w="100" w:type="dxa"/>
              <w:left w:w="100" w:type="dxa"/>
              <w:bottom w:w="100" w:type="dxa"/>
              <w:right w:w="100" w:type="dxa"/>
            </w:tcMar>
            <w:vAlign w:val="center"/>
          </w:tcPr>
          <w:p w14:paraId="4F341F81" w14:textId="0FEB057F" w:rsidR="005A549F" w:rsidRPr="00CA5B99" w:rsidRDefault="005A549F" w:rsidP="005A549F">
            <w:pPr>
              <w:widowControl w:val="0"/>
              <w:rPr>
                <w:rFonts w:ascii="Archivo" w:hAnsi="Archivo" w:cs="Archivo"/>
                <w:b/>
                <w:bCs/>
              </w:rPr>
            </w:pPr>
            <w:r w:rsidRPr="00CA5B99">
              <w:rPr>
                <w:rFonts w:ascii="Archivo" w:hAnsi="Archivo" w:cs="Archivo"/>
                <w:i/>
                <w:iCs/>
              </w:rPr>
              <w:t xml:space="preserve">Cellule </w:t>
            </w:r>
            <w:proofErr w:type="spellStart"/>
            <w:r w:rsidRPr="00CA5B99">
              <w:rPr>
                <w:rFonts w:ascii="Archivo" w:hAnsi="Archivo" w:cs="Archivo"/>
                <w:i/>
                <w:iCs/>
              </w:rPr>
              <w:t>d’en</w:t>
            </w:r>
            <w:proofErr w:type="spellEnd"/>
            <w:r w:rsidRPr="00CA5B99">
              <w:rPr>
                <w:rFonts w:ascii="Archivo" w:hAnsi="Archivo" w:cs="Archivo"/>
                <w:i/>
                <w:iCs/>
              </w:rPr>
              <w:t xml:space="preserve">-tête – </w:t>
            </w:r>
            <w:proofErr w:type="spellStart"/>
            <w:r w:rsidRPr="00CA5B99">
              <w:rPr>
                <w:rFonts w:ascii="Archivo" w:hAnsi="Archivo" w:cs="Archivo"/>
                <w:i/>
                <w:iCs/>
              </w:rPr>
              <w:t>aucune</w:t>
            </w:r>
            <w:proofErr w:type="spellEnd"/>
            <w:r w:rsidRPr="00CA5B99">
              <w:rPr>
                <w:rFonts w:ascii="Archivo" w:hAnsi="Archivo" w:cs="Archivo"/>
                <w:i/>
                <w:iCs/>
              </w:rPr>
              <w:t xml:space="preserve"> </w:t>
            </w:r>
            <w:proofErr w:type="spellStart"/>
            <w:r w:rsidRPr="00CA5B99">
              <w:rPr>
                <w:rFonts w:ascii="Archivo" w:hAnsi="Archivo" w:cs="Archivo"/>
                <w:i/>
                <w:iCs/>
              </w:rPr>
              <w:t>réponse</w:t>
            </w:r>
            <w:proofErr w:type="spellEnd"/>
            <w:r w:rsidRPr="00CA5B99">
              <w:rPr>
                <w:rFonts w:ascii="Archivo" w:hAnsi="Archivo" w:cs="Archivo"/>
                <w:i/>
                <w:iCs/>
              </w:rPr>
              <w:t xml:space="preserve"> </w:t>
            </w:r>
            <w:proofErr w:type="spellStart"/>
            <w:r w:rsidRPr="00CA5B99">
              <w:rPr>
                <w:rFonts w:ascii="Archivo" w:hAnsi="Archivo" w:cs="Archivo"/>
                <w:i/>
                <w:iCs/>
              </w:rPr>
              <w:t>requise</w:t>
            </w:r>
            <w:proofErr w:type="spellEnd"/>
          </w:p>
        </w:tc>
      </w:tr>
      <w:tr w:rsidR="00FF6306" w:rsidRPr="00CA5B99" w14:paraId="7C501DB7" w14:textId="77777777" w:rsidTr="00253AD7">
        <w:trPr>
          <w:trHeight w:val="600"/>
          <w:jc w:val="center"/>
        </w:trPr>
        <w:tc>
          <w:tcPr>
            <w:tcW w:w="4540" w:type="dxa"/>
            <w:tcMar>
              <w:top w:w="100" w:type="dxa"/>
              <w:left w:w="100" w:type="dxa"/>
              <w:bottom w:w="100" w:type="dxa"/>
              <w:right w:w="100" w:type="dxa"/>
            </w:tcMar>
            <w:vAlign w:val="center"/>
          </w:tcPr>
          <w:p w14:paraId="1F4AFA2E" w14:textId="3BEF905C" w:rsidR="00FF6306" w:rsidRPr="00CA5B99" w:rsidRDefault="00FF6306" w:rsidP="00FF6306">
            <w:pPr>
              <w:widowControl w:val="0"/>
              <w:rPr>
                <w:rFonts w:ascii="Archivo" w:hAnsi="Archivo" w:cs="Archivo"/>
                <w:i/>
                <w:iCs/>
                <w:color w:val="57606A"/>
                <w:highlight w:val="white"/>
              </w:rPr>
            </w:pPr>
            <w:r w:rsidRPr="00CA5B99">
              <w:rPr>
                <w:rStyle w:val="Enfasigrassetto"/>
                <w:rFonts w:ascii="Archivo" w:hAnsi="Archivo" w:cs="Archivo"/>
                <w:i/>
                <w:iCs/>
              </w:rPr>
              <w:t>6.5.1 Généralités (Informative)</w:t>
            </w:r>
          </w:p>
        </w:tc>
        <w:tc>
          <w:tcPr>
            <w:tcW w:w="2440" w:type="dxa"/>
            <w:tcMar>
              <w:top w:w="100" w:type="dxa"/>
              <w:left w:w="100" w:type="dxa"/>
              <w:bottom w:w="100" w:type="dxa"/>
              <w:right w:w="100" w:type="dxa"/>
            </w:tcMar>
            <w:vAlign w:val="center"/>
          </w:tcPr>
          <w:p w14:paraId="1A6C6C23" w14:textId="417B6440" w:rsidR="00FF6306" w:rsidRPr="00CA5B99" w:rsidRDefault="00FF6306" w:rsidP="00FF6306">
            <w:pPr>
              <w:widowControl w:val="0"/>
              <w:rPr>
                <w:rFonts w:ascii="Archivo" w:hAnsi="Archivo" w:cs="Archivo"/>
                <w:i/>
                <w:iCs/>
              </w:rPr>
            </w:pPr>
            <w:r w:rsidRPr="00CA5B99">
              <w:rPr>
                <w:rFonts w:ascii="Archivo" w:hAnsi="Archivo" w:cs="Archivo"/>
                <w:i/>
                <w:iCs/>
              </w:rPr>
              <w:t>Cellule d’en-tête – aucune réponse requise</w:t>
            </w:r>
          </w:p>
        </w:tc>
        <w:tc>
          <w:tcPr>
            <w:tcW w:w="3480" w:type="dxa"/>
            <w:tcMar>
              <w:top w:w="100" w:type="dxa"/>
              <w:left w:w="100" w:type="dxa"/>
              <w:bottom w:w="100" w:type="dxa"/>
              <w:right w:w="100" w:type="dxa"/>
            </w:tcMar>
            <w:vAlign w:val="center"/>
          </w:tcPr>
          <w:p w14:paraId="4C7D41BF" w14:textId="35C1B5A8" w:rsidR="00FF6306" w:rsidRPr="00CA5B99" w:rsidRDefault="00FF6306" w:rsidP="00FF6306">
            <w:pPr>
              <w:widowControl w:val="0"/>
              <w:rPr>
                <w:rFonts w:ascii="Archivo" w:hAnsi="Archivo" w:cs="Archivo"/>
                <w:i/>
                <w:iCs/>
              </w:rPr>
            </w:pPr>
            <w:r w:rsidRPr="00CA5B99">
              <w:rPr>
                <w:rFonts w:ascii="Archivo" w:hAnsi="Archivo" w:cs="Archivo"/>
                <w:i/>
                <w:iCs/>
              </w:rPr>
              <w:t>Cellule d’en-tête – aucune réponse requise</w:t>
            </w:r>
          </w:p>
        </w:tc>
      </w:tr>
      <w:tr w:rsidR="00FF6306" w:rsidRPr="00CA5B99" w14:paraId="1E48BEBC" w14:textId="77777777" w:rsidTr="00253AD7">
        <w:trPr>
          <w:trHeight w:val="570"/>
          <w:jc w:val="center"/>
        </w:trPr>
        <w:tc>
          <w:tcPr>
            <w:tcW w:w="4540" w:type="dxa"/>
            <w:tcMar>
              <w:top w:w="100" w:type="dxa"/>
              <w:left w:w="100" w:type="dxa"/>
              <w:bottom w:w="100" w:type="dxa"/>
              <w:right w:w="100" w:type="dxa"/>
            </w:tcMar>
            <w:vAlign w:val="center"/>
          </w:tcPr>
          <w:p w14:paraId="2890F3D0" w14:textId="5BFA1174" w:rsidR="00FF6306" w:rsidRPr="00CA5B99" w:rsidRDefault="00FF6306" w:rsidP="00FF6306">
            <w:pPr>
              <w:widowControl w:val="0"/>
              <w:rPr>
                <w:rFonts w:ascii="Archivo" w:hAnsi="Archivo" w:cs="Archivo"/>
                <w:b/>
                <w:bCs/>
                <w:color w:val="57606A"/>
                <w:highlight w:val="white"/>
              </w:rPr>
            </w:pPr>
            <w:r w:rsidRPr="00CA5B99">
              <w:rPr>
                <w:rStyle w:val="Enfasigrassetto"/>
                <w:rFonts w:ascii="Archivo" w:hAnsi="Archivo" w:cs="Archivo"/>
                <w:b w:val="0"/>
                <w:bCs w:val="0"/>
              </w:rPr>
              <w:t>6.5.2 Résolution</w:t>
            </w:r>
          </w:p>
        </w:tc>
        <w:tc>
          <w:tcPr>
            <w:tcW w:w="2440" w:type="dxa"/>
            <w:tcMar>
              <w:top w:w="100" w:type="dxa"/>
              <w:left w:w="100" w:type="dxa"/>
              <w:bottom w:w="100" w:type="dxa"/>
              <w:right w:w="100" w:type="dxa"/>
            </w:tcMar>
            <w:vAlign w:val="center"/>
          </w:tcPr>
          <w:p w14:paraId="5BE62FA1" w14:textId="7AC52975" w:rsidR="00FF6306" w:rsidRPr="00CA5B99" w:rsidRDefault="00FF6306" w:rsidP="00FF6306">
            <w:pPr>
              <w:widowControl w:val="0"/>
              <w:rPr>
                <w:rFonts w:ascii="Archivo" w:hAnsi="Archivo" w:cs="Archivo"/>
                <w:i/>
                <w:iCs/>
              </w:rPr>
            </w:pPr>
            <w:r w:rsidRPr="00CA5B99">
              <w:rPr>
                <w:rFonts w:ascii="Archivo" w:hAnsi="Archivo" w:cs="Archivo"/>
                <w:i/>
                <w:iCs/>
              </w:rPr>
              <w:t>Non applicable</w:t>
            </w:r>
          </w:p>
        </w:tc>
        <w:tc>
          <w:tcPr>
            <w:tcW w:w="3480" w:type="dxa"/>
            <w:tcMar>
              <w:top w:w="100" w:type="dxa"/>
              <w:left w:w="100" w:type="dxa"/>
              <w:bottom w:w="100" w:type="dxa"/>
              <w:right w:w="100" w:type="dxa"/>
            </w:tcMar>
            <w:vAlign w:val="center"/>
          </w:tcPr>
          <w:p w14:paraId="28BE0EC1" w14:textId="77777777" w:rsidR="00FF6306" w:rsidRPr="00CA5B99" w:rsidRDefault="00FF6306" w:rsidP="00FF6306">
            <w:pPr>
              <w:widowControl w:val="0"/>
              <w:rPr>
                <w:rFonts w:ascii="Archivo" w:hAnsi="Archivo" w:cs="Archivo"/>
                <w:i/>
                <w:iCs/>
              </w:rPr>
            </w:pPr>
          </w:p>
        </w:tc>
      </w:tr>
      <w:tr w:rsidR="00FF6306" w:rsidRPr="00CA5B99" w14:paraId="69C6F2FE" w14:textId="77777777" w:rsidTr="00253AD7">
        <w:trPr>
          <w:jc w:val="center"/>
        </w:trPr>
        <w:tc>
          <w:tcPr>
            <w:tcW w:w="4540" w:type="dxa"/>
            <w:tcMar>
              <w:top w:w="100" w:type="dxa"/>
              <w:left w:w="100" w:type="dxa"/>
              <w:bottom w:w="100" w:type="dxa"/>
              <w:right w:w="100" w:type="dxa"/>
            </w:tcMar>
            <w:vAlign w:val="center"/>
          </w:tcPr>
          <w:p w14:paraId="67C9E3BF" w14:textId="0A2257AD" w:rsidR="00FF6306" w:rsidRPr="00CA5B99" w:rsidRDefault="00FF6306" w:rsidP="00FF6306">
            <w:pPr>
              <w:widowControl w:val="0"/>
              <w:rPr>
                <w:rFonts w:ascii="Archivo" w:hAnsi="Archivo" w:cs="Archivo"/>
                <w:b/>
                <w:bCs/>
                <w:color w:val="57606A"/>
                <w:highlight w:val="white"/>
              </w:rPr>
            </w:pPr>
            <w:r w:rsidRPr="00CA5B99">
              <w:rPr>
                <w:rStyle w:val="Enfasigrassetto"/>
                <w:rFonts w:ascii="Archivo" w:hAnsi="Archivo" w:cs="Archivo"/>
                <w:b w:val="0"/>
                <w:bCs w:val="0"/>
              </w:rPr>
              <w:t>6.5.3 Fréquence d’images</w:t>
            </w:r>
          </w:p>
        </w:tc>
        <w:tc>
          <w:tcPr>
            <w:tcW w:w="2440" w:type="dxa"/>
            <w:tcMar>
              <w:top w:w="100" w:type="dxa"/>
              <w:left w:w="100" w:type="dxa"/>
              <w:bottom w:w="100" w:type="dxa"/>
              <w:right w:w="100" w:type="dxa"/>
            </w:tcMar>
            <w:vAlign w:val="center"/>
          </w:tcPr>
          <w:p w14:paraId="47331218" w14:textId="6E741568" w:rsidR="00FF6306" w:rsidRPr="00CA5B99" w:rsidRDefault="00FF6306" w:rsidP="00FF6306">
            <w:pPr>
              <w:widowControl w:val="0"/>
              <w:rPr>
                <w:rFonts w:ascii="Archivo" w:hAnsi="Archivo" w:cs="Archivo"/>
                <w:i/>
                <w:iCs/>
              </w:rPr>
            </w:pPr>
            <w:r w:rsidRPr="00CA5B99">
              <w:rPr>
                <w:rFonts w:ascii="Archivo" w:hAnsi="Archivo" w:cs="Archivo"/>
                <w:i/>
                <w:iCs/>
              </w:rPr>
              <w:t>Non applicable</w:t>
            </w:r>
          </w:p>
        </w:tc>
        <w:tc>
          <w:tcPr>
            <w:tcW w:w="3480" w:type="dxa"/>
            <w:tcMar>
              <w:top w:w="100" w:type="dxa"/>
              <w:left w:w="100" w:type="dxa"/>
              <w:bottom w:w="100" w:type="dxa"/>
              <w:right w:w="100" w:type="dxa"/>
            </w:tcMar>
            <w:vAlign w:val="center"/>
          </w:tcPr>
          <w:p w14:paraId="0D49F84A" w14:textId="77777777" w:rsidR="00FF6306" w:rsidRPr="00CA5B99" w:rsidRDefault="00FF6306" w:rsidP="00FF6306">
            <w:pPr>
              <w:widowControl w:val="0"/>
              <w:rPr>
                <w:rFonts w:ascii="Archivo" w:hAnsi="Archivo" w:cs="Archivo"/>
                <w:i/>
                <w:iCs/>
              </w:rPr>
            </w:pPr>
          </w:p>
        </w:tc>
      </w:tr>
      <w:tr w:rsidR="00FF6306" w:rsidRPr="00CA5B99" w14:paraId="59C0E3B9" w14:textId="77777777" w:rsidTr="00253AD7">
        <w:trPr>
          <w:jc w:val="center"/>
        </w:trPr>
        <w:tc>
          <w:tcPr>
            <w:tcW w:w="4540" w:type="dxa"/>
            <w:tcMar>
              <w:top w:w="100" w:type="dxa"/>
              <w:left w:w="100" w:type="dxa"/>
              <w:bottom w:w="100" w:type="dxa"/>
              <w:right w:w="100" w:type="dxa"/>
            </w:tcMar>
            <w:vAlign w:val="center"/>
          </w:tcPr>
          <w:p w14:paraId="1064D863" w14:textId="45D4A748" w:rsidR="00FF6306" w:rsidRPr="00CA5B99" w:rsidRDefault="00FF6306" w:rsidP="00FF6306">
            <w:pPr>
              <w:widowControl w:val="0"/>
              <w:rPr>
                <w:rFonts w:ascii="Archivo" w:hAnsi="Archivo" w:cs="Archivo"/>
                <w:b/>
                <w:bCs/>
                <w:color w:val="57606A"/>
                <w:highlight w:val="white"/>
              </w:rPr>
            </w:pPr>
            <w:r w:rsidRPr="00CA5B99">
              <w:rPr>
                <w:rStyle w:val="Enfasigrassetto"/>
                <w:rFonts w:ascii="Archivo" w:hAnsi="Archivo" w:cs="Archivo"/>
                <w:b w:val="0"/>
                <w:bCs w:val="0"/>
              </w:rPr>
              <w:t xml:space="preserve">6.5.4 </w:t>
            </w:r>
            <w:proofErr w:type="spellStart"/>
            <w:r w:rsidRPr="00CA5B99">
              <w:rPr>
                <w:rStyle w:val="Enfasigrassetto"/>
                <w:rFonts w:ascii="Archivo" w:hAnsi="Archivo" w:cs="Archivo"/>
                <w:b w:val="0"/>
                <w:bCs w:val="0"/>
              </w:rPr>
              <w:t>Synchronisation</w:t>
            </w:r>
            <w:proofErr w:type="spellEnd"/>
            <w:r w:rsidRPr="00CA5B99">
              <w:rPr>
                <w:rStyle w:val="Enfasigrassetto"/>
                <w:rFonts w:ascii="Archivo" w:hAnsi="Archivo" w:cs="Archivo"/>
                <w:b w:val="0"/>
                <w:bCs w:val="0"/>
              </w:rPr>
              <w:t xml:space="preserve"> entre </w:t>
            </w:r>
            <w:proofErr w:type="spellStart"/>
            <w:r w:rsidRPr="00CA5B99">
              <w:rPr>
                <w:rStyle w:val="Enfasigrassetto"/>
                <w:rFonts w:ascii="Archivo" w:hAnsi="Archivo" w:cs="Archivo"/>
                <w:b w:val="0"/>
                <w:bCs w:val="0"/>
              </w:rPr>
              <w:t>l’audio</w:t>
            </w:r>
            <w:proofErr w:type="spellEnd"/>
            <w:r w:rsidRPr="00CA5B99">
              <w:rPr>
                <w:rStyle w:val="Enfasigrassetto"/>
                <w:rFonts w:ascii="Archivo" w:hAnsi="Archivo" w:cs="Archivo"/>
                <w:b w:val="0"/>
                <w:bCs w:val="0"/>
              </w:rPr>
              <w:t xml:space="preserve"> et la </w:t>
            </w:r>
            <w:proofErr w:type="spellStart"/>
            <w:r w:rsidRPr="00CA5B99">
              <w:rPr>
                <w:rStyle w:val="Enfasigrassetto"/>
                <w:rFonts w:ascii="Archivo" w:hAnsi="Archivo" w:cs="Archivo"/>
                <w:b w:val="0"/>
                <w:bCs w:val="0"/>
              </w:rPr>
              <w:t>vidéo</w:t>
            </w:r>
            <w:proofErr w:type="spellEnd"/>
          </w:p>
        </w:tc>
        <w:tc>
          <w:tcPr>
            <w:tcW w:w="2440" w:type="dxa"/>
            <w:tcMar>
              <w:top w:w="100" w:type="dxa"/>
              <w:left w:w="100" w:type="dxa"/>
              <w:bottom w:w="100" w:type="dxa"/>
              <w:right w:w="100" w:type="dxa"/>
            </w:tcMar>
            <w:vAlign w:val="center"/>
          </w:tcPr>
          <w:p w14:paraId="07CE06D7" w14:textId="634886C5" w:rsidR="00FF6306" w:rsidRPr="00CA5B99" w:rsidRDefault="00FF6306" w:rsidP="00FF6306">
            <w:pPr>
              <w:widowControl w:val="0"/>
              <w:rPr>
                <w:rFonts w:ascii="Archivo" w:hAnsi="Archivo" w:cs="Archivo"/>
                <w:i/>
                <w:iCs/>
              </w:rPr>
            </w:pPr>
            <w:r w:rsidRPr="00CA5B99">
              <w:rPr>
                <w:rFonts w:ascii="Archivo" w:hAnsi="Archivo" w:cs="Archivo"/>
                <w:i/>
                <w:iCs/>
              </w:rPr>
              <w:t>Non applicable</w:t>
            </w:r>
          </w:p>
        </w:tc>
        <w:tc>
          <w:tcPr>
            <w:tcW w:w="3480" w:type="dxa"/>
            <w:tcMar>
              <w:top w:w="100" w:type="dxa"/>
              <w:left w:w="100" w:type="dxa"/>
              <w:bottom w:w="100" w:type="dxa"/>
              <w:right w:w="100" w:type="dxa"/>
            </w:tcMar>
            <w:vAlign w:val="center"/>
          </w:tcPr>
          <w:p w14:paraId="05E9146A" w14:textId="77777777" w:rsidR="00FF6306" w:rsidRPr="00CA5B99" w:rsidRDefault="00FF6306" w:rsidP="00FF6306">
            <w:pPr>
              <w:widowControl w:val="0"/>
              <w:rPr>
                <w:rFonts w:ascii="Archivo" w:hAnsi="Archivo" w:cs="Archivo"/>
                <w:i/>
                <w:iCs/>
              </w:rPr>
            </w:pPr>
          </w:p>
        </w:tc>
      </w:tr>
      <w:tr w:rsidR="00FF6306" w:rsidRPr="00CA5B99" w14:paraId="39A80767" w14:textId="77777777" w:rsidTr="00253AD7">
        <w:trPr>
          <w:jc w:val="center"/>
        </w:trPr>
        <w:tc>
          <w:tcPr>
            <w:tcW w:w="4540" w:type="dxa"/>
            <w:tcMar>
              <w:top w:w="100" w:type="dxa"/>
              <w:left w:w="100" w:type="dxa"/>
              <w:bottom w:w="100" w:type="dxa"/>
              <w:right w:w="100" w:type="dxa"/>
            </w:tcMar>
            <w:vAlign w:val="center"/>
          </w:tcPr>
          <w:p w14:paraId="57ED1968" w14:textId="3EFE037C" w:rsidR="00FF6306" w:rsidRPr="00CA5B99" w:rsidRDefault="00FF6306" w:rsidP="00FF6306">
            <w:pPr>
              <w:widowControl w:val="0"/>
              <w:rPr>
                <w:rFonts w:ascii="Archivo" w:hAnsi="Archivo" w:cs="Archivo"/>
                <w:b/>
                <w:bCs/>
                <w:color w:val="57606A"/>
                <w:highlight w:val="white"/>
              </w:rPr>
            </w:pPr>
            <w:r w:rsidRPr="00CA5B99">
              <w:rPr>
                <w:rStyle w:val="Enfasigrassetto"/>
                <w:rFonts w:ascii="Archivo" w:hAnsi="Archivo" w:cs="Archivo"/>
                <w:b w:val="0"/>
                <w:bCs w:val="0"/>
              </w:rPr>
              <w:t>6.5.5 Indicateur visuel de l’audio avec vidéo</w:t>
            </w:r>
          </w:p>
        </w:tc>
        <w:tc>
          <w:tcPr>
            <w:tcW w:w="2440" w:type="dxa"/>
            <w:tcMar>
              <w:top w:w="100" w:type="dxa"/>
              <w:left w:w="100" w:type="dxa"/>
              <w:bottom w:w="100" w:type="dxa"/>
              <w:right w:w="100" w:type="dxa"/>
            </w:tcMar>
            <w:vAlign w:val="center"/>
          </w:tcPr>
          <w:p w14:paraId="3DF48585" w14:textId="5A2DABCB" w:rsidR="00FF6306" w:rsidRPr="00CA5B99" w:rsidRDefault="00FF6306" w:rsidP="00FF6306">
            <w:pPr>
              <w:widowControl w:val="0"/>
              <w:rPr>
                <w:rFonts w:ascii="Archivo" w:hAnsi="Archivo" w:cs="Archivo"/>
                <w:i/>
                <w:iCs/>
              </w:rPr>
            </w:pPr>
            <w:r w:rsidRPr="00CA5B99">
              <w:rPr>
                <w:rFonts w:ascii="Archivo" w:hAnsi="Archivo" w:cs="Archivo"/>
                <w:i/>
                <w:iCs/>
              </w:rPr>
              <w:t>Non applicable</w:t>
            </w:r>
          </w:p>
        </w:tc>
        <w:tc>
          <w:tcPr>
            <w:tcW w:w="3480" w:type="dxa"/>
            <w:tcMar>
              <w:top w:w="100" w:type="dxa"/>
              <w:left w:w="100" w:type="dxa"/>
              <w:bottom w:w="100" w:type="dxa"/>
              <w:right w:w="100" w:type="dxa"/>
            </w:tcMar>
            <w:vAlign w:val="center"/>
          </w:tcPr>
          <w:p w14:paraId="68B317E1" w14:textId="77777777" w:rsidR="00FF6306" w:rsidRPr="00CA5B99" w:rsidRDefault="00FF6306" w:rsidP="00FF6306">
            <w:pPr>
              <w:widowControl w:val="0"/>
              <w:rPr>
                <w:rFonts w:ascii="Archivo" w:hAnsi="Archivo" w:cs="Archivo"/>
                <w:i/>
                <w:iCs/>
              </w:rPr>
            </w:pPr>
          </w:p>
        </w:tc>
      </w:tr>
      <w:tr w:rsidR="00FF6306" w:rsidRPr="00CA5B99" w14:paraId="440C0D7F" w14:textId="77777777" w:rsidTr="00253AD7">
        <w:trPr>
          <w:jc w:val="center"/>
        </w:trPr>
        <w:tc>
          <w:tcPr>
            <w:tcW w:w="4540" w:type="dxa"/>
            <w:tcMar>
              <w:top w:w="100" w:type="dxa"/>
              <w:left w:w="100" w:type="dxa"/>
              <w:bottom w:w="100" w:type="dxa"/>
              <w:right w:w="100" w:type="dxa"/>
            </w:tcMar>
            <w:vAlign w:val="center"/>
          </w:tcPr>
          <w:p w14:paraId="7E30CD23" w14:textId="7F5EE9BB" w:rsidR="00FF6306" w:rsidRPr="00CA5B99" w:rsidRDefault="00FF6306" w:rsidP="00FF6306">
            <w:pPr>
              <w:widowControl w:val="0"/>
              <w:rPr>
                <w:rFonts w:ascii="Archivo" w:hAnsi="Archivo" w:cs="Archivo"/>
                <w:b/>
                <w:bCs/>
                <w:color w:val="57606A"/>
                <w:highlight w:val="white"/>
              </w:rPr>
            </w:pPr>
            <w:r w:rsidRPr="00CA5B99">
              <w:rPr>
                <w:rStyle w:val="Enfasigrassetto"/>
                <w:rFonts w:ascii="Archivo" w:hAnsi="Archivo" w:cs="Archivo"/>
                <w:b w:val="0"/>
                <w:bCs w:val="0"/>
              </w:rPr>
              <w:t>6.5.6 Identification du locuteur en communication vidéo (langue des signes)</w:t>
            </w:r>
          </w:p>
        </w:tc>
        <w:tc>
          <w:tcPr>
            <w:tcW w:w="2440" w:type="dxa"/>
            <w:tcMar>
              <w:top w:w="100" w:type="dxa"/>
              <w:left w:w="100" w:type="dxa"/>
              <w:bottom w:w="100" w:type="dxa"/>
              <w:right w:w="100" w:type="dxa"/>
            </w:tcMar>
            <w:vAlign w:val="center"/>
          </w:tcPr>
          <w:p w14:paraId="313AA5F0" w14:textId="7A0B3399" w:rsidR="00FF6306" w:rsidRPr="00CA5B99" w:rsidRDefault="00FF6306" w:rsidP="00FF6306">
            <w:pPr>
              <w:widowControl w:val="0"/>
              <w:rPr>
                <w:rFonts w:ascii="Archivo" w:hAnsi="Archivo" w:cs="Archivo"/>
                <w:i/>
                <w:iCs/>
                <w:color w:val="000000"/>
              </w:rPr>
            </w:pPr>
            <w:r w:rsidRPr="00CA5B99">
              <w:rPr>
                <w:rFonts w:ascii="Archivo" w:hAnsi="Archivo" w:cs="Archivo"/>
                <w:i/>
                <w:iCs/>
              </w:rPr>
              <w:t>Non applicable</w:t>
            </w:r>
          </w:p>
        </w:tc>
        <w:tc>
          <w:tcPr>
            <w:tcW w:w="3480" w:type="dxa"/>
            <w:tcMar>
              <w:top w:w="100" w:type="dxa"/>
              <w:left w:w="100" w:type="dxa"/>
              <w:bottom w:w="100" w:type="dxa"/>
              <w:right w:w="100" w:type="dxa"/>
            </w:tcMar>
            <w:vAlign w:val="center"/>
          </w:tcPr>
          <w:p w14:paraId="31FCA328" w14:textId="1AC765CD" w:rsidR="00FF6306" w:rsidRPr="00CA5B99" w:rsidRDefault="00FF6306" w:rsidP="00FF6306">
            <w:pPr>
              <w:widowControl w:val="0"/>
              <w:rPr>
                <w:rFonts w:ascii="Archivo" w:hAnsi="Archivo" w:cs="Archivo"/>
                <w:i/>
                <w:iCs/>
                <w:color w:val="000000"/>
              </w:rPr>
            </w:pPr>
          </w:p>
        </w:tc>
      </w:tr>
      <w:tr w:rsidR="00FF6306" w:rsidRPr="00CA5B99" w14:paraId="0EC27BAE" w14:textId="77777777" w:rsidTr="00FF6306">
        <w:trPr>
          <w:jc w:val="center"/>
        </w:trPr>
        <w:tc>
          <w:tcPr>
            <w:tcW w:w="4540" w:type="dxa"/>
            <w:tcBorders>
              <w:top w:val="single" w:sz="6" w:space="0" w:color="CCCCCC"/>
              <w:left w:val="single" w:sz="6" w:space="0" w:color="CCCCCC"/>
              <w:bottom w:val="single" w:sz="6" w:space="0" w:color="CCCCCC"/>
              <w:right w:val="single" w:sz="6" w:space="0" w:color="CCCCCC"/>
            </w:tcBorders>
            <w:tcMar>
              <w:top w:w="100" w:type="dxa"/>
              <w:left w:w="100" w:type="dxa"/>
              <w:bottom w:w="100" w:type="dxa"/>
              <w:right w:w="100" w:type="dxa"/>
            </w:tcMar>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663"/>
            </w:tblGrid>
            <w:tr w:rsidR="00FF6306" w:rsidRPr="00CA5B99" w14:paraId="70EBB56C" w14:textId="77777777">
              <w:trPr>
                <w:tblCellSpacing w:w="15" w:type="dxa"/>
              </w:trPr>
              <w:tc>
                <w:tcPr>
                  <w:tcW w:w="5603" w:type="dxa"/>
                  <w:vAlign w:val="center"/>
                  <w:hideMark/>
                </w:tcPr>
                <w:p w14:paraId="3009C788" w14:textId="77777777" w:rsidR="00FF6306" w:rsidRPr="00CA5B99" w:rsidRDefault="00FF6306" w:rsidP="00FF6306">
                  <w:pPr>
                    <w:widowControl w:val="0"/>
                    <w:spacing w:after="0"/>
                    <w:rPr>
                      <w:rFonts w:ascii="Archivo" w:hAnsi="Archivo" w:cs="Archivo"/>
                      <w:lang w:val="it-IT"/>
                    </w:rPr>
                  </w:pPr>
                  <w:r w:rsidRPr="00CA5B99">
                    <w:rPr>
                      <w:rFonts w:ascii="Archivo" w:hAnsi="Archivo" w:cs="Archivo"/>
                      <w:lang w:val="it-IT"/>
                    </w:rPr>
                    <w:t xml:space="preserve">6.6 </w:t>
                  </w:r>
                  <w:proofErr w:type="spellStart"/>
                  <w:r w:rsidRPr="00CA5B99">
                    <w:rPr>
                      <w:rFonts w:ascii="Archivo" w:hAnsi="Archivo" w:cs="Archivo"/>
                      <w:lang w:val="it-IT"/>
                    </w:rPr>
                    <w:t>Alternatives</w:t>
                  </w:r>
                  <w:proofErr w:type="spellEnd"/>
                  <w:r w:rsidRPr="00CA5B99">
                    <w:rPr>
                      <w:rFonts w:ascii="Archivo" w:hAnsi="Archivo" w:cs="Archivo"/>
                      <w:lang w:val="it-IT"/>
                    </w:rPr>
                    <w:t xml:space="preserve"> to Video-</w:t>
                  </w:r>
                  <w:proofErr w:type="spellStart"/>
                  <w:r w:rsidRPr="00CA5B99">
                    <w:rPr>
                      <w:rFonts w:ascii="Archivo" w:hAnsi="Archivo" w:cs="Archivo"/>
                      <w:lang w:val="it-IT"/>
                    </w:rPr>
                    <w:t>Based</w:t>
                  </w:r>
                  <w:proofErr w:type="spellEnd"/>
                  <w:r w:rsidRPr="00CA5B99">
                    <w:rPr>
                      <w:rFonts w:ascii="Archivo" w:hAnsi="Archivo" w:cs="Archivo"/>
                      <w:lang w:val="it-IT"/>
                    </w:rPr>
                    <w:t xml:space="preserve"> Services</w:t>
                  </w:r>
                </w:p>
                <w:p w14:paraId="4367671E" w14:textId="41B0A07E" w:rsidR="00FF6306" w:rsidRPr="00CA5B99" w:rsidRDefault="00FF6306" w:rsidP="00FF6306">
                  <w:pPr>
                    <w:widowControl w:val="0"/>
                    <w:spacing w:after="0"/>
                    <w:rPr>
                      <w:rFonts w:ascii="Archivo" w:hAnsi="Archivo" w:cs="Archivo"/>
                      <w:lang w:val="it-IT"/>
                    </w:rPr>
                  </w:pPr>
                  <w:r w:rsidRPr="00CA5B99">
                    <w:rPr>
                      <w:rFonts w:ascii="Archivo" w:hAnsi="Archivo" w:cs="Archivo"/>
                      <w:lang w:val="it-IT"/>
                    </w:rPr>
                    <w:t xml:space="preserve"> (Informative)</w:t>
                  </w:r>
                </w:p>
              </w:tc>
            </w:tr>
          </w:tbl>
          <w:p w14:paraId="1D9BF409" w14:textId="77777777" w:rsidR="00FF6306" w:rsidRPr="00CA5B99" w:rsidRDefault="00FF6306" w:rsidP="00FF6306">
            <w:pPr>
              <w:widowControl w:val="0"/>
              <w:rPr>
                <w:rFonts w:ascii="Archivo" w:hAnsi="Archivo" w:cs="Archivo"/>
                <w:vanish/>
                <w:lang w:val="it-IT"/>
              </w:rPr>
            </w:pPr>
          </w:p>
          <w:p w14:paraId="36F5E16A" w14:textId="77777777" w:rsidR="00FF6306" w:rsidRPr="00CA5B99" w:rsidRDefault="00FF6306" w:rsidP="00FF6306">
            <w:pPr>
              <w:widowControl w:val="0"/>
              <w:rPr>
                <w:rFonts w:ascii="Archivo" w:hAnsi="Archivo" w:cs="Archivo"/>
                <w:vanish/>
                <w:lang w:val="it-IT"/>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223"/>
            </w:tblGrid>
            <w:tr w:rsidR="00FF6306" w:rsidRPr="00CA5B99" w14:paraId="44ABA7DE" w14:textId="77777777">
              <w:trPr>
                <w:tblCellSpacing w:w="15" w:type="dxa"/>
              </w:trPr>
              <w:tc>
                <w:tcPr>
                  <w:tcW w:w="3163" w:type="dxa"/>
                  <w:vAlign w:val="center"/>
                  <w:hideMark/>
                </w:tcPr>
                <w:p w14:paraId="11D5730E" w14:textId="1808419E" w:rsidR="00FF6306" w:rsidRPr="00CA5B99" w:rsidRDefault="00FF6306" w:rsidP="00FF6306">
                  <w:pPr>
                    <w:widowControl w:val="0"/>
                    <w:rPr>
                      <w:rFonts w:ascii="Archivo" w:hAnsi="Archivo" w:cs="Archivo"/>
                      <w:lang w:val="it-IT"/>
                    </w:rPr>
                  </w:pPr>
                </w:p>
              </w:tc>
            </w:tr>
          </w:tbl>
          <w:p w14:paraId="58891F79" w14:textId="55DBEFF6" w:rsidR="00FF6306" w:rsidRPr="00CA5B99" w:rsidRDefault="00FF6306" w:rsidP="00746CB8">
            <w:pPr>
              <w:widowControl w:val="0"/>
              <w:rPr>
                <w:rFonts w:ascii="Archivo" w:hAnsi="Archivo" w:cs="Archivo"/>
              </w:rPr>
            </w:pPr>
          </w:p>
        </w:tc>
        <w:tc>
          <w:tcPr>
            <w:tcW w:w="2440" w:type="dxa"/>
            <w:tcBorders>
              <w:top w:val="single" w:sz="6" w:space="0" w:color="CCCCCC"/>
              <w:left w:val="single" w:sz="6" w:space="0" w:color="CCCCCC"/>
              <w:bottom w:val="single" w:sz="6" w:space="0" w:color="CCCCCC"/>
              <w:right w:val="single" w:sz="6" w:space="0" w:color="CCCCCC"/>
            </w:tcBorders>
            <w:tcMar>
              <w:top w:w="100" w:type="dxa"/>
              <w:left w:w="100" w:type="dxa"/>
              <w:bottom w:w="100" w:type="dxa"/>
              <w:right w:w="100" w:type="dxa"/>
            </w:tcMar>
            <w:vAlign w:val="center"/>
          </w:tcPr>
          <w:p w14:paraId="1F894697" w14:textId="7DA1C287" w:rsidR="00FF6306" w:rsidRPr="00CA5B99" w:rsidRDefault="00FF6306" w:rsidP="00746CB8">
            <w:pPr>
              <w:widowControl w:val="0"/>
              <w:rPr>
                <w:rFonts w:ascii="Archivo" w:hAnsi="Archivo" w:cs="Archivo"/>
                <w:i/>
                <w:iCs/>
              </w:rPr>
            </w:pPr>
            <w:r w:rsidRPr="00CA5B99">
              <w:rPr>
                <w:rFonts w:ascii="Archivo" w:hAnsi="Archivo" w:cs="Archivo"/>
                <w:i/>
                <w:iCs/>
                <w:lang w:val="it-IT"/>
              </w:rPr>
              <w:t xml:space="preserve">Information – </w:t>
            </w:r>
            <w:proofErr w:type="spellStart"/>
            <w:r w:rsidRPr="00CA5B99">
              <w:rPr>
                <w:rFonts w:ascii="Archivo" w:hAnsi="Archivo" w:cs="Archivo"/>
                <w:i/>
                <w:iCs/>
                <w:lang w:val="it-IT"/>
              </w:rPr>
              <w:t>aucune</w:t>
            </w:r>
            <w:proofErr w:type="spellEnd"/>
            <w:r w:rsidRPr="00CA5B99">
              <w:rPr>
                <w:rFonts w:ascii="Archivo" w:hAnsi="Archivo" w:cs="Archivo"/>
                <w:i/>
                <w:iCs/>
                <w:lang w:val="it-IT"/>
              </w:rPr>
              <w:t xml:space="preserve"> </w:t>
            </w:r>
            <w:proofErr w:type="spellStart"/>
            <w:r w:rsidRPr="00CA5B99">
              <w:rPr>
                <w:rFonts w:ascii="Archivo" w:hAnsi="Archivo" w:cs="Archivo"/>
                <w:i/>
                <w:iCs/>
                <w:lang w:val="it-IT"/>
              </w:rPr>
              <w:t>réponse</w:t>
            </w:r>
            <w:proofErr w:type="spellEnd"/>
            <w:r w:rsidRPr="00CA5B99">
              <w:rPr>
                <w:rFonts w:ascii="Archivo" w:hAnsi="Archivo" w:cs="Archivo"/>
                <w:i/>
                <w:iCs/>
                <w:lang w:val="it-IT"/>
              </w:rPr>
              <w:t xml:space="preserve"> </w:t>
            </w:r>
            <w:proofErr w:type="spellStart"/>
            <w:r w:rsidRPr="00CA5B99">
              <w:rPr>
                <w:rFonts w:ascii="Archivo" w:hAnsi="Archivo" w:cs="Archivo"/>
                <w:i/>
                <w:iCs/>
                <w:lang w:val="it-IT"/>
              </w:rPr>
              <w:t>requise</w:t>
            </w:r>
            <w:proofErr w:type="spellEnd"/>
          </w:p>
        </w:tc>
        <w:tc>
          <w:tcPr>
            <w:tcW w:w="3480" w:type="dxa"/>
            <w:tcBorders>
              <w:top w:val="single" w:sz="6" w:space="0" w:color="CCCCCC"/>
              <w:left w:val="single" w:sz="6" w:space="0" w:color="CCCCCC"/>
              <w:bottom w:val="single" w:sz="6" w:space="0" w:color="CCCCCC"/>
              <w:right w:val="single" w:sz="6" w:space="0" w:color="CCCCCC"/>
            </w:tcBorders>
            <w:tcMar>
              <w:top w:w="100" w:type="dxa"/>
              <w:left w:w="100" w:type="dxa"/>
              <w:bottom w:w="100" w:type="dxa"/>
              <w:right w:w="100" w:type="dxa"/>
            </w:tcMar>
            <w:vAlign w:val="center"/>
          </w:tcPr>
          <w:p w14:paraId="7065DC54" w14:textId="0FC9F82F" w:rsidR="00FF6306" w:rsidRPr="00CA5B99" w:rsidRDefault="00FF6306" w:rsidP="00746CB8">
            <w:pPr>
              <w:widowControl w:val="0"/>
              <w:rPr>
                <w:rFonts w:ascii="Archivo" w:hAnsi="Archivo" w:cs="Archivo"/>
                <w:i/>
                <w:iCs/>
                <w:color w:val="000000"/>
              </w:rPr>
            </w:pPr>
            <w:r w:rsidRPr="00CA5B99">
              <w:rPr>
                <w:rFonts w:ascii="Archivo" w:hAnsi="Archivo" w:cs="Archivo"/>
                <w:i/>
                <w:iCs/>
                <w:lang w:val="it-IT"/>
              </w:rPr>
              <w:t xml:space="preserve">Information – </w:t>
            </w:r>
            <w:proofErr w:type="spellStart"/>
            <w:r w:rsidRPr="00CA5B99">
              <w:rPr>
                <w:rFonts w:ascii="Archivo" w:hAnsi="Archivo" w:cs="Archivo"/>
                <w:i/>
                <w:iCs/>
                <w:lang w:val="it-IT"/>
              </w:rPr>
              <w:t>aucune</w:t>
            </w:r>
            <w:proofErr w:type="spellEnd"/>
            <w:r w:rsidRPr="00CA5B99">
              <w:rPr>
                <w:rFonts w:ascii="Archivo" w:hAnsi="Archivo" w:cs="Archivo"/>
                <w:i/>
                <w:iCs/>
                <w:lang w:val="it-IT"/>
              </w:rPr>
              <w:t xml:space="preserve"> </w:t>
            </w:r>
            <w:proofErr w:type="spellStart"/>
            <w:r w:rsidRPr="00CA5B99">
              <w:rPr>
                <w:rFonts w:ascii="Archivo" w:hAnsi="Archivo" w:cs="Archivo"/>
                <w:i/>
                <w:iCs/>
                <w:lang w:val="it-IT"/>
              </w:rPr>
              <w:t>réponse</w:t>
            </w:r>
            <w:proofErr w:type="spellEnd"/>
            <w:r w:rsidRPr="00CA5B99">
              <w:rPr>
                <w:rFonts w:ascii="Archivo" w:hAnsi="Archivo" w:cs="Archivo"/>
                <w:i/>
                <w:iCs/>
                <w:lang w:val="it-IT"/>
              </w:rPr>
              <w:t xml:space="preserve"> </w:t>
            </w:r>
            <w:proofErr w:type="spellStart"/>
            <w:r w:rsidRPr="00CA5B99">
              <w:rPr>
                <w:rFonts w:ascii="Archivo" w:hAnsi="Archivo" w:cs="Archivo"/>
                <w:i/>
                <w:iCs/>
                <w:lang w:val="it-IT"/>
              </w:rPr>
              <w:t>requise</w:t>
            </w:r>
            <w:proofErr w:type="spellEnd"/>
          </w:p>
        </w:tc>
      </w:tr>
    </w:tbl>
    <w:p w14:paraId="1D6EA46B" w14:textId="77777777" w:rsidR="00FF6306" w:rsidRPr="00CA5B99" w:rsidRDefault="00FF6306" w:rsidP="00FF6306">
      <w:pPr>
        <w:pStyle w:val="Titolo3"/>
        <w:rPr>
          <w:rFonts w:ascii="Archivo" w:hAnsi="Archivo" w:cs="Archivo"/>
        </w:rPr>
      </w:pPr>
      <w:r w:rsidRPr="00CA5B99">
        <w:rPr>
          <w:rFonts w:ascii="Archivo" w:hAnsi="Archivo" w:cs="Archivo"/>
        </w:rPr>
        <w:br w:type="page"/>
      </w:r>
    </w:p>
    <w:p w14:paraId="24017159" w14:textId="56DD4455" w:rsidR="00FF6306" w:rsidRPr="00CA5B99" w:rsidRDefault="00FF6306" w:rsidP="00FF6306">
      <w:pPr>
        <w:pStyle w:val="Corpotesto"/>
        <w:jc w:val="center"/>
        <w:rPr>
          <w:rFonts w:ascii="Archivo" w:hAnsi="Archivo" w:cs="Archivo"/>
          <w:b/>
          <w:bCs/>
          <w:color w:val="0069FB"/>
          <w:sz w:val="40"/>
          <w:szCs w:val="40"/>
        </w:rPr>
      </w:pPr>
      <w:r w:rsidRPr="00CA5B99">
        <w:rPr>
          <w:rFonts w:ascii="Archivo" w:hAnsi="Archivo" w:cs="Archivo"/>
          <w:b/>
          <w:bCs/>
          <w:color w:val="0069FB"/>
          <w:sz w:val="40"/>
          <w:szCs w:val="40"/>
        </w:rPr>
        <w:lastRenderedPageBreak/>
        <w:t xml:space="preserve">Chapitre </w:t>
      </w:r>
      <w:proofErr w:type="gramStart"/>
      <w:r w:rsidRPr="00CA5B99">
        <w:rPr>
          <w:rFonts w:ascii="Archivo" w:hAnsi="Archivo" w:cs="Archivo"/>
          <w:b/>
          <w:bCs/>
          <w:color w:val="0069FB"/>
          <w:sz w:val="40"/>
          <w:szCs w:val="40"/>
        </w:rPr>
        <w:t>7 :</w:t>
      </w:r>
      <w:proofErr w:type="gramEnd"/>
      <w:r w:rsidRPr="00CA5B99">
        <w:rPr>
          <w:rFonts w:ascii="Archivo" w:hAnsi="Archivo" w:cs="Archivo"/>
          <w:b/>
          <w:bCs/>
          <w:color w:val="0069FB"/>
          <w:sz w:val="40"/>
          <w:szCs w:val="40"/>
        </w:rPr>
        <w:t xml:space="preserve"> TIC avec fonctionnalités vidéo</w:t>
      </w:r>
    </w:p>
    <w:p w14:paraId="66E80291" w14:textId="77777777" w:rsidR="009E040E" w:rsidRPr="00CA5B99" w:rsidRDefault="009E040E" w:rsidP="00FF6306">
      <w:pPr>
        <w:pStyle w:val="Corpotesto"/>
        <w:jc w:val="center"/>
        <w:rPr>
          <w:rFonts w:ascii="Archivo" w:hAnsi="Archivo" w:cs="Archivo"/>
          <w:b/>
          <w:bCs/>
          <w:color w:val="004F88"/>
          <w:sz w:val="40"/>
          <w:szCs w:val="40"/>
        </w:rPr>
      </w:pPr>
    </w:p>
    <w:tbl>
      <w:tblPr>
        <w:tblW w:w="10460" w:type="dxa"/>
        <w:jc w:val="center"/>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600" w:firstRow="0" w:lastRow="0" w:firstColumn="0" w:lastColumn="0" w:noHBand="1" w:noVBand="1"/>
      </w:tblPr>
      <w:tblGrid>
        <w:gridCol w:w="4540"/>
        <w:gridCol w:w="2440"/>
        <w:gridCol w:w="3480"/>
      </w:tblGrid>
      <w:tr w:rsidR="00FF6306" w:rsidRPr="00CA5B99" w14:paraId="2E4B41EA" w14:textId="77777777" w:rsidTr="0070721C">
        <w:trPr>
          <w:tblHeader/>
          <w:jc w:val="center"/>
        </w:trPr>
        <w:tc>
          <w:tcPr>
            <w:tcW w:w="4540" w:type="dxa"/>
            <w:tcMar>
              <w:top w:w="100" w:type="dxa"/>
              <w:left w:w="100" w:type="dxa"/>
              <w:bottom w:w="100" w:type="dxa"/>
              <w:right w:w="100" w:type="dxa"/>
            </w:tcMar>
            <w:vAlign w:val="center"/>
          </w:tcPr>
          <w:p w14:paraId="3741393C" w14:textId="66EA3789" w:rsidR="00FF6306" w:rsidRPr="00CA5B99" w:rsidRDefault="00FF6306" w:rsidP="00FF6306">
            <w:pPr>
              <w:rPr>
                <w:rFonts w:ascii="Archivo" w:hAnsi="Archivo" w:cs="Archivo"/>
                <w:b/>
                <w:bCs/>
              </w:rPr>
            </w:pPr>
            <w:r w:rsidRPr="00CA5B99">
              <w:rPr>
                <w:rFonts w:ascii="Archivo" w:hAnsi="Archivo" w:cs="Archivo"/>
                <w:b/>
                <w:bCs/>
              </w:rPr>
              <w:t>Critères</w:t>
            </w:r>
          </w:p>
        </w:tc>
        <w:tc>
          <w:tcPr>
            <w:tcW w:w="2440" w:type="dxa"/>
            <w:tcMar>
              <w:top w:w="100" w:type="dxa"/>
              <w:left w:w="100" w:type="dxa"/>
              <w:bottom w:w="100" w:type="dxa"/>
              <w:right w:w="100" w:type="dxa"/>
            </w:tcMar>
            <w:vAlign w:val="center"/>
          </w:tcPr>
          <w:p w14:paraId="5C3D85BE" w14:textId="31F5DB9D" w:rsidR="00FF6306" w:rsidRPr="00CA5B99" w:rsidRDefault="00FF6306" w:rsidP="00FF6306">
            <w:pPr>
              <w:rPr>
                <w:rFonts w:ascii="Archivo" w:hAnsi="Archivo" w:cs="Archivo"/>
                <w:b/>
                <w:bCs/>
              </w:rPr>
            </w:pPr>
            <w:r w:rsidRPr="00CA5B99">
              <w:rPr>
                <w:rFonts w:ascii="Archivo" w:hAnsi="Archivo" w:cs="Archivo"/>
                <w:b/>
                <w:bCs/>
              </w:rPr>
              <w:t>Niveau de conformité</w:t>
            </w:r>
          </w:p>
        </w:tc>
        <w:tc>
          <w:tcPr>
            <w:tcW w:w="3480" w:type="dxa"/>
            <w:tcMar>
              <w:top w:w="100" w:type="dxa"/>
              <w:left w:w="100" w:type="dxa"/>
              <w:bottom w:w="100" w:type="dxa"/>
              <w:right w:w="100" w:type="dxa"/>
            </w:tcMar>
            <w:vAlign w:val="center"/>
          </w:tcPr>
          <w:p w14:paraId="3F40A6C9" w14:textId="7CD39345" w:rsidR="00FF6306" w:rsidRPr="00CA5B99" w:rsidRDefault="00FF6306" w:rsidP="00FF6306">
            <w:pPr>
              <w:rPr>
                <w:rFonts w:ascii="Archivo" w:hAnsi="Archivo" w:cs="Archivo"/>
                <w:b/>
                <w:bCs/>
              </w:rPr>
            </w:pPr>
            <w:r w:rsidRPr="00CA5B99">
              <w:rPr>
                <w:rFonts w:ascii="Archivo" w:hAnsi="Archivo" w:cs="Archivo"/>
                <w:b/>
                <w:bCs/>
              </w:rPr>
              <w:t>Remarques</w:t>
            </w:r>
          </w:p>
        </w:tc>
      </w:tr>
      <w:tr w:rsidR="00FF6306" w:rsidRPr="00CA5B99" w14:paraId="6954261A" w14:textId="77777777" w:rsidTr="0070721C">
        <w:trPr>
          <w:jc w:val="center"/>
        </w:trPr>
        <w:tc>
          <w:tcPr>
            <w:tcW w:w="4540" w:type="dxa"/>
            <w:tcMar>
              <w:top w:w="100" w:type="dxa"/>
              <w:left w:w="100" w:type="dxa"/>
              <w:bottom w:w="100" w:type="dxa"/>
              <w:right w:w="100" w:type="dxa"/>
            </w:tcMar>
            <w:vAlign w:val="center"/>
          </w:tcPr>
          <w:p w14:paraId="182C8022" w14:textId="4DA81D39" w:rsidR="00FF6306" w:rsidRPr="00CA5B99" w:rsidRDefault="00FF6306" w:rsidP="00FF6306">
            <w:pPr>
              <w:widowControl w:val="0"/>
              <w:rPr>
                <w:rFonts w:ascii="Archivo" w:hAnsi="Archivo" w:cs="Archivo"/>
                <w:i/>
                <w:iCs/>
                <w:color w:val="000000"/>
                <w:highlight w:val="white"/>
              </w:rPr>
            </w:pPr>
            <w:r w:rsidRPr="00CA5B99">
              <w:rPr>
                <w:rStyle w:val="Enfasigrassetto"/>
                <w:rFonts w:ascii="Archivo" w:hAnsi="Archivo" w:cs="Archivo"/>
                <w:i/>
                <w:iCs/>
              </w:rPr>
              <w:t>7.1 Technologie de traitement des sous-titres</w:t>
            </w:r>
          </w:p>
        </w:tc>
        <w:tc>
          <w:tcPr>
            <w:tcW w:w="2440" w:type="dxa"/>
            <w:tcMar>
              <w:top w:w="100" w:type="dxa"/>
              <w:left w:w="100" w:type="dxa"/>
              <w:bottom w:w="100" w:type="dxa"/>
              <w:right w:w="100" w:type="dxa"/>
            </w:tcMar>
            <w:vAlign w:val="center"/>
          </w:tcPr>
          <w:p w14:paraId="7E3C4ED2" w14:textId="5B5FE06A" w:rsidR="00FF6306" w:rsidRPr="00CA5B99" w:rsidRDefault="00FF6306" w:rsidP="00FF6306">
            <w:pPr>
              <w:widowControl w:val="0"/>
              <w:rPr>
                <w:rFonts w:ascii="Archivo" w:hAnsi="Archivo" w:cs="Archivo"/>
                <w:i/>
                <w:iCs/>
                <w:color w:val="000000"/>
              </w:rPr>
            </w:pPr>
            <w:r w:rsidRPr="00CA5B99">
              <w:rPr>
                <w:rFonts w:ascii="Archivo" w:hAnsi="Archivo" w:cs="Archivo"/>
                <w:i/>
                <w:iCs/>
              </w:rPr>
              <w:t>Cellule d’en-tête – aucune réponse requise</w:t>
            </w:r>
          </w:p>
        </w:tc>
        <w:tc>
          <w:tcPr>
            <w:tcW w:w="3480" w:type="dxa"/>
            <w:tcMar>
              <w:top w:w="100" w:type="dxa"/>
              <w:left w:w="100" w:type="dxa"/>
              <w:bottom w:w="100" w:type="dxa"/>
              <w:right w:w="100" w:type="dxa"/>
            </w:tcMar>
            <w:vAlign w:val="center"/>
          </w:tcPr>
          <w:p w14:paraId="6AA8D083" w14:textId="60022987" w:rsidR="00FF6306" w:rsidRPr="00CA5B99" w:rsidRDefault="00FF6306" w:rsidP="00FF6306">
            <w:pPr>
              <w:widowControl w:val="0"/>
              <w:rPr>
                <w:rFonts w:ascii="Archivo" w:hAnsi="Archivo" w:cs="Archivo"/>
                <w:i/>
                <w:iCs/>
                <w:color w:val="000000"/>
              </w:rPr>
            </w:pPr>
            <w:r w:rsidRPr="00CA5B99">
              <w:rPr>
                <w:rFonts w:ascii="Archivo" w:hAnsi="Archivo" w:cs="Archivo"/>
                <w:i/>
                <w:iCs/>
              </w:rPr>
              <w:t>Cellule d’en-tête – aucune réponse requise</w:t>
            </w:r>
          </w:p>
        </w:tc>
      </w:tr>
      <w:tr w:rsidR="00FF6306" w:rsidRPr="00CA5B99" w14:paraId="1AF664DE" w14:textId="77777777" w:rsidTr="0070721C">
        <w:trPr>
          <w:jc w:val="center"/>
        </w:trPr>
        <w:tc>
          <w:tcPr>
            <w:tcW w:w="4540" w:type="dxa"/>
            <w:tcMar>
              <w:top w:w="100" w:type="dxa"/>
              <w:left w:w="100" w:type="dxa"/>
              <w:bottom w:w="100" w:type="dxa"/>
              <w:right w:w="100" w:type="dxa"/>
            </w:tcMar>
            <w:vAlign w:val="center"/>
          </w:tcPr>
          <w:p w14:paraId="5C469E97" w14:textId="71C8B1C3" w:rsidR="00FF6306" w:rsidRPr="00CA5B99" w:rsidRDefault="00FF6306" w:rsidP="00FF6306">
            <w:pPr>
              <w:widowControl w:val="0"/>
              <w:rPr>
                <w:rFonts w:ascii="Archivo" w:hAnsi="Archivo" w:cs="Archivo"/>
                <w:b/>
                <w:bCs/>
                <w:color w:val="000000"/>
                <w:highlight w:val="white"/>
              </w:rPr>
            </w:pPr>
            <w:r w:rsidRPr="00CA5B99">
              <w:rPr>
                <w:rStyle w:val="Enfasigrassetto"/>
                <w:rFonts w:ascii="Archivo" w:hAnsi="Archivo" w:cs="Archivo"/>
                <w:b w:val="0"/>
                <w:bCs w:val="0"/>
              </w:rPr>
              <w:t>7.1.1 Lecture des sous-titres</w:t>
            </w:r>
          </w:p>
        </w:tc>
        <w:tc>
          <w:tcPr>
            <w:tcW w:w="2440" w:type="dxa"/>
            <w:tcMar>
              <w:top w:w="100" w:type="dxa"/>
              <w:left w:w="100" w:type="dxa"/>
              <w:bottom w:w="100" w:type="dxa"/>
              <w:right w:w="100" w:type="dxa"/>
            </w:tcMar>
            <w:vAlign w:val="center"/>
          </w:tcPr>
          <w:p w14:paraId="1C3EFD52" w14:textId="497DBAD2" w:rsidR="00FF6306" w:rsidRPr="00CA5B99" w:rsidRDefault="00FF6306" w:rsidP="00FF6306">
            <w:pPr>
              <w:widowControl w:val="0"/>
              <w:rPr>
                <w:rFonts w:ascii="Archivo" w:hAnsi="Archivo" w:cs="Archivo"/>
                <w:i/>
                <w:iCs/>
                <w:color w:val="000000"/>
              </w:rPr>
            </w:pPr>
            <w:r w:rsidRPr="00CA5B99">
              <w:rPr>
                <w:rFonts w:ascii="Archivo" w:hAnsi="Archivo" w:cs="Archivo"/>
                <w:i/>
                <w:iCs/>
              </w:rPr>
              <w:t>Non applicable</w:t>
            </w:r>
          </w:p>
        </w:tc>
        <w:tc>
          <w:tcPr>
            <w:tcW w:w="3480" w:type="dxa"/>
            <w:tcMar>
              <w:top w:w="100" w:type="dxa"/>
              <w:left w:w="100" w:type="dxa"/>
              <w:bottom w:w="100" w:type="dxa"/>
              <w:right w:w="100" w:type="dxa"/>
            </w:tcMar>
            <w:vAlign w:val="center"/>
          </w:tcPr>
          <w:p w14:paraId="3788ECEF" w14:textId="77777777" w:rsidR="00FF6306" w:rsidRPr="00CA5B99" w:rsidRDefault="00FF6306" w:rsidP="00FF6306">
            <w:pPr>
              <w:widowControl w:val="0"/>
              <w:rPr>
                <w:rFonts w:ascii="Archivo" w:hAnsi="Archivo" w:cs="Archivo"/>
                <w:i/>
                <w:iCs/>
                <w:color w:val="000000"/>
              </w:rPr>
            </w:pPr>
          </w:p>
        </w:tc>
      </w:tr>
      <w:tr w:rsidR="00FF6306" w:rsidRPr="00CA5B99" w14:paraId="41FB3494" w14:textId="77777777" w:rsidTr="0070721C">
        <w:trPr>
          <w:jc w:val="center"/>
        </w:trPr>
        <w:tc>
          <w:tcPr>
            <w:tcW w:w="4540" w:type="dxa"/>
            <w:tcMar>
              <w:top w:w="100" w:type="dxa"/>
              <w:left w:w="100" w:type="dxa"/>
              <w:bottom w:w="100" w:type="dxa"/>
              <w:right w:w="100" w:type="dxa"/>
            </w:tcMar>
            <w:vAlign w:val="center"/>
          </w:tcPr>
          <w:p w14:paraId="79885C88" w14:textId="5B2CAE7A" w:rsidR="00FF6306" w:rsidRPr="00CA5B99" w:rsidRDefault="00FF6306" w:rsidP="00FF6306">
            <w:pPr>
              <w:widowControl w:val="0"/>
              <w:rPr>
                <w:rFonts w:ascii="Archivo" w:hAnsi="Archivo" w:cs="Archivo"/>
                <w:b/>
                <w:bCs/>
                <w:color w:val="000000"/>
                <w:highlight w:val="white"/>
              </w:rPr>
            </w:pPr>
            <w:r w:rsidRPr="00CA5B99">
              <w:rPr>
                <w:rStyle w:val="Enfasigrassetto"/>
                <w:rFonts w:ascii="Archivo" w:hAnsi="Archivo" w:cs="Archivo"/>
                <w:b w:val="0"/>
                <w:bCs w:val="0"/>
              </w:rPr>
              <w:t xml:space="preserve">7.1.2 </w:t>
            </w:r>
            <w:proofErr w:type="spellStart"/>
            <w:r w:rsidRPr="00CA5B99">
              <w:rPr>
                <w:rStyle w:val="Enfasigrassetto"/>
                <w:rFonts w:ascii="Archivo" w:hAnsi="Archivo" w:cs="Archivo"/>
                <w:b w:val="0"/>
                <w:bCs w:val="0"/>
              </w:rPr>
              <w:t>Synchronisation</w:t>
            </w:r>
            <w:proofErr w:type="spellEnd"/>
            <w:r w:rsidRPr="00CA5B99">
              <w:rPr>
                <w:rStyle w:val="Enfasigrassetto"/>
                <w:rFonts w:ascii="Archivo" w:hAnsi="Archivo" w:cs="Archivo"/>
                <w:b w:val="0"/>
                <w:bCs w:val="0"/>
              </w:rPr>
              <w:t xml:space="preserve"> des sous-</w:t>
            </w:r>
            <w:proofErr w:type="spellStart"/>
            <w:r w:rsidRPr="00CA5B99">
              <w:rPr>
                <w:rStyle w:val="Enfasigrassetto"/>
                <w:rFonts w:ascii="Archivo" w:hAnsi="Archivo" w:cs="Archivo"/>
                <w:b w:val="0"/>
                <w:bCs w:val="0"/>
              </w:rPr>
              <w:t>titres</w:t>
            </w:r>
            <w:proofErr w:type="spellEnd"/>
          </w:p>
        </w:tc>
        <w:tc>
          <w:tcPr>
            <w:tcW w:w="2440" w:type="dxa"/>
            <w:tcMar>
              <w:top w:w="100" w:type="dxa"/>
              <w:left w:w="100" w:type="dxa"/>
              <w:bottom w:w="100" w:type="dxa"/>
              <w:right w:w="100" w:type="dxa"/>
            </w:tcMar>
            <w:vAlign w:val="center"/>
          </w:tcPr>
          <w:p w14:paraId="7F52BCF9" w14:textId="7B0F9682" w:rsidR="00FF6306" w:rsidRPr="00CA5B99" w:rsidRDefault="00FF6306" w:rsidP="00FF6306">
            <w:pPr>
              <w:widowControl w:val="0"/>
              <w:rPr>
                <w:rFonts w:ascii="Archivo" w:hAnsi="Archivo" w:cs="Archivo"/>
                <w:i/>
                <w:iCs/>
                <w:color w:val="000000"/>
              </w:rPr>
            </w:pPr>
            <w:r w:rsidRPr="00CA5B99">
              <w:rPr>
                <w:rFonts w:ascii="Archivo" w:hAnsi="Archivo" w:cs="Archivo"/>
                <w:i/>
                <w:iCs/>
              </w:rPr>
              <w:t>Non applicable</w:t>
            </w:r>
          </w:p>
        </w:tc>
        <w:tc>
          <w:tcPr>
            <w:tcW w:w="3480" w:type="dxa"/>
            <w:tcMar>
              <w:top w:w="100" w:type="dxa"/>
              <w:left w:w="100" w:type="dxa"/>
              <w:bottom w:w="100" w:type="dxa"/>
              <w:right w:w="100" w:type="dxa"/>
            </w:tcMar>
            <w:vAlign w:val="center"/>
          </w:tcPr>
          <w:p w14:paraId="24288822" w14:textId="77777777" w:rsidR="00FF6306" w:rsidRPr="00CA5B99" w:rsidRDefault="00FF6306" w:rsidP="00FF6306">
            <w:pPr>
              <w:widowControl w:val="0"/>
              <w:rPr>
                <w:rFonts w:ascii="Archivo" w:hAnsi="Archivo" w:cs="Archivo"/>
                <w:i/>
                <w:iCs/>
                <w:color w:val="000000"/>
              </w:rPr>
            </w:pPr>
          </w:p>
        </w:tc>
      </w:tr>
      <w:tr w:rsidR="00FF6306" w:rsidRPr="00CA5B99" w14:paraId="170C5478" w14:textId="77777777" w:rsidTr="0070721C">
        <w:trPr>
          <w:jc w:val="center"/>
        </w:trPr>
        <w:tc>
          <w:tcPr>
            <w:tcW w:w="4540" w:type="dxa"/>
            <w:tcMar>
              <w:top w:w="100" w:type="dxa"/>
              <w:left w:w="100" w:type="dxa"/>
              <w:bottom w:w="100" w:type="dxa"/>
              <w:right w:w="100" w:type="dxa"/>
            </w:tcMar>
            <w:vAlign w:val="center"/>
          </w:tcPr>
          <w:p w14:paraId="5D1CDC65" w14:textId="53324231" w:rsidR="00FF6306" w:rsidRPr="00CA5B99" w:rsidRDefault="00FF6306" w:rsidP="00FF6306">
            <w:pPr>
              <w:widowControl w:val="0"/>
              <w:rPr>
                <w:rFonts w:ascii="Archivo" w:hAnsi="Archivo" w:cs="Archivo"/>
                <w:b/>
                <w:bCs/>
                <w:color w:val="000000"/>
                <w:highlight w:val="white"/>
              </w:rPr>
            </w:pPr>
            <w:r w:rsidRPr="00CA5B99">
              <w:rPr>
                <w:rStyle w:val="Enfasigrassetto"/>
                <w:rFonts w:ascii="Archivo" w:hAnsi="Archivo" w:cs="Archivo"/>
                <w:b w:val="0"/>
                <w:bCs w:val="0"/>
              </w:rPr>
              <w:t>7.1.3 Préservation des sous-titres</w:t>
            </w:r>
          </w:p>
        </w:tc>
        <w:tc>
          <w:tcPr>
            <w:tcW w:w="2440" w:type="dxa"/>
            <w:tcMar>
              <w:top w:w="100" w:type="dxa"/>
              <w:left w:w="100" w:type="dxa"/>
              <w:bottom w:w="100" w:type="dxa"/>
              <w:right w:w="100" w:type="dxa"/>
            </w:tcMar>
            <w:vAlign w:val="center"/>
          </w:tcPr>
          <w:p w14:paraId="373FE53C" w14:textId="1A72B574" w:rsidR="00FF6306" w:rsidRPr="00CA5B99" w:rsidRDefault="00FF6306" w:rsidP="00FF6306">
            <w:pPr>
              <w:widowControl w:val="0"/>
              <w:rPr>
                <w:rFonts w:ascii="Archivo" w:hAnsi="Archivo" w:cs="Archivo"/>
                <w:i/>
                <w:iCs/>
              </w:rPr>
            </w:pPr>
            <w:r w:rsidRPr="00CA5B99">
              <w:rPr>
                <w:rFonts w:ascii="Archivo" w:hAnsi="Archivo" w:cs="Archivo"/>
                <w:i/>
                <w:iCs/>
              </w:rPr>
              <w:t>Non applicable</w:t>
            </w:r>
          </w:p>
        </w:tc>
        <w:tc>
          <w:tcPr>
            <w:tcW w:w="3480" w:type="dxa"/>
            <w:tcMar>
              <w:top w:w="100" w:type="dxa"/>
              <w:left w:w="100" w:type="dxa"/>
              <w:bottom w:w="100" w:type="dxa"/>
              <w:right w:w="100" w:type="dxa"/>
            </w:tcMar>
            <w:vAlign w:val="center"/>
          </w:tcPr>
          <w:p w14:paraId="294A00C5" w14:textId="77777777" w:rsidR="00FF6306" w:rsidRPr="00CA5B99" w:rsidRDefault="00FF6306" w:rsidP="00FF6306">
            <w:pPr>
              <w:widowControl w:val="0"/>
              <w:rPr>
                <w:rFonts w:ascii="Archivo" w:hAnsi="Archivo" w:cs="Archivo"/>
                <w:i/>
                <w:iCs/>
              </w:rPr>
            </w:pPr>
          </w:p>
        </w:tc>
      </w:tr>
      <w:tr w:rsidR="00FF6306" w:rsidRPr="00CA5B99" w14:paraId="051636BC" w14:textId="77777777" w:rsidTr="0070721C">
        <w:trPr>
          <w:trHeight w:val="522"/>
          <w:jc w:val="center"/>
        </w:trPr>
        <w:tc>
          <w:tcPr>
            <w:tcW w:w="4540" w:type="dxa"/>
            <w:tcMar>
              <w:top w:w="100" w:type="dxa"/>
              <w:left w:w="100" w:type="dxa"/>
              <w:bottom w:w="100" w:type="dxa"/>
              <w:right w:w="100" w:type="dxa"/>
            </w:tcMar>
            <w:vAlign w:val="center"/>
          </w:tcPr>
          <w:p w14:paraId="4F113D56" w14:textId="6C768AD5" w:rsidR="00FF6306" w:rsidRPr="00CA5B99" w:rsidRDefault="00FF6306" w:rsidP="00FF6306">
            <w:pPr>
              <w:widowControl w:val="0"/>
              <w:rPr>
                <w:rFonts w:ascii="Archivo" w:hAnsi="Archivo" w:cs="Archivo"/>
                <w:b/>
                <w:bCs/>
                <w:color w:val="000000"/>
                <w:highlight w:val="white"/>
              </w:rPr>
            </w:pPr>
            <w:r w:rsidRPr="00CA5B99">
              <w:rPr>
                <w:rStyle w:val="Enfasigrassetto"/>
                <w:rFonts w:ascii="Archivo" w:hAnsi="Archivo" w:cs="Archivo"/>
                <w:b w:val="0"/>
                <w:bCs w:val="0"/>
              </w:rPr>
              <w:t>7.1.4 Caractéristiques des sous-titres</w:t>
            </w:r>
          </w:p>
        </w:tc>
        <w:tc>
          <w:tcPr>
            <w:tcW w:w="2440" w:type="dxa"/>
            <w:tcMar>
              <w:top w:w="100" w:type="dxa"/>
              <w:left w:w="100" w:type="dxa"/>
              <w:bottom w:w="100" w:type="dxa"/>
              <w:right w:w="100" w:type="dxa"/>
            </w:tcMar>
            <w:vAlign w:val="center"/>
          </w:tcPr>
          <w:p w14:paraId="636AD97E" w14:textId="4762096D" w:rsidR="00FF6306" w:rsidRPr="00CA5B99" w:rsidRDefault="00FF6306" w:rsidP="00FF6306">
            <w:pPr>
              <w:widowControl w:val="0"/>
              <w:rPr>
                <w:rFonts w:ascii="Archivo" w:hAnsi="Archivo" w:cs="Archivo"/>
                <w:i/>
                <w:iCs/>
              </w:rPr>
            </w:pPr>
            <w:r w:rsidRPr="00CA5B99">
              <w:rPr>
                <w:rFonts w:ascii="Archivo" w:hAnsi="Archivo" w:cs="Archivo"/>
                <w:i/>
                <w:iCs/>
              </w:rPr>
              <w:t>Non applicable</w:t>
            </w:r>
          </w:p>
        </w:tc>
        <w:tc>
          <w:tcPr>
            <w:tcW w:w="3480" w:type="dxa"/>
            <w:tcMar>
              <w:top w:w="100" w:type="dxa"/>
              <w:left w:w="100" w:type="dxa"/>
              <w:bottom w:w="100" w:type="dxa"/>
              <w:right w:w="100" w:type="dxa"/>
            </w:tcMar>
            <w:vAlign w:val="center"/>
          </w:tcPr>
          <w:p w14:paraId="15269B08" w14:textId="77777777" w:rsidR="00FF6306" w:rsidRPr="00CA5B99" w:rsidRDefault="00FF6306" w:rsidP="00FF6306">
            <w:pPr>
              <w:widowControl w:val="0"/>
              <w:rPr>
                <w:rFonts w:ascii="Archivo" w:hAnsi="Archivo" w:cs="Archivo"/>
                <w:i/>
                <w:iCs/>
              </w:rPr>
            </w:pPr>
          </w:p>
        </w:tc>
      </w:tr>
      <w:tr w:rsidR="00FF6306" w:rsidRPr="00CA5B99" w14:paraId="3B7F7659" w14:textId="77777777" w:rsidTr="0070721C">
        <w:trPr>
          <w:jc w:val="center"/>
        </w:trPr>
        <w:tc>
          <w:tcPr>
            <w:tcW w:w="4540" w:type="dxa"/>
            <w:tcMar>
              <w:top w:w="100" w:type="dxa"/>
              <w:left w:w="100" w:type="dxa"/>
              <w:bottom w:w="100" w:type="dxa"/>
              <w:right w:w="100" w:type="dxa"/>
            </w:tcMar>
            <w:vAlign w:val="center"/>
          </w:tcPr>
          <w:p w14:paraId="403E7FF2" w14:textId="6D9D5ADD" w:rsidR="00FF6306" w:rsidRPr="00CA5B99" w:rsidRDefault="00FF6306" w:rsidP="00FF6306">
            <w:pPr>
              <w:widowControl w:val="0"/>
              <w:rPr>
                <w:rFonts w:ascii="Archivo" w:hAnsi="Archivo" w:cs="Archivo"/>
                <w:b/>
                <w:bCs/>
                <w:color w:val="000000"/>
                <w:highlight w:val="white"/>
              </w:rPr>
            </w:pPr>
            <w:r w:rsidRPr="00CA5B99">
              <w:rPr>
                <w:rStyle w:val="Enfasigrassetto"/>
                <w:rFonts w:ascii="Archivo" w:hAnsi="Archivo" w:cs="Archivo"/>
                <w:b w:val="0"/>
                <w:bCs w:val="0"/>
              </w:rPr>
              <w:t>7.1.5 Sous-titres vocalisés</w:t>
            </w:r>
          </w:p>
        </w:tc>
        <w:tc>
          <w:tcPr>
            <w:tcW w:w="2440" w:type="dxa"/>
            <w:tcMar>
              <w:top w:w="100" w:type="dxa"/>
              <w:left w:w="100" w:type="dxa"/>
              <w:bottom w:w="100" w:type="dxa"/>
              <w:right w:w="100" w:type="dxa"/>
            </w:tcMar>
            <w:vAlign w:val="center"/>
          </w:tcPr>
          <w:p w14:paraId="38BF42DA" w14:textId="35D37743" w:rsidR="00FF6306" w:rsidRPr="00CA5B99" w:rsidRDefault="00FF6306" w:rsidP="00FF6306">
            <w:pPr>
              <w:widowControl w:val="0"/>
              <w:rPr>
                <w:rFonts w:ascii="Archivo" w:hAnsi="Archivo" w:cs="Archivo"/>
                <w:i/>
                <w:iCs/>
              </w:rPr>
            </w:pPr>
            <w:r w:rsidRPr="00CA5B99">
              <w:rPr>
                <w:rFonts w:ascii="Archivo" w:hAnsi="Archivo" w:cs="Archivo"/>
                <w:i/>
                <w:iCs/>
              </w:rPr>
              <w:t>Non applicable</w:t>
            </w:r>
          </w:p>
        </w:tc>
        <w:tc>
          <w:tcPr>
            <w:tcW w:w="3480" w:type="dxa"/>
            <w:tcMar>
              <w:top w:w="100" w:type="dxa"/>
              <w:left w:w="100" w:type="dxa"/>
              <w:bottom w:w="100" w:type="dxa"/>
              <w:right w:w="100" w:type="dxa"/>
            </w:tcMar>
            <w:vAlign w:val="center"/>
          </w:tcPr>
          <w:p w14:paraId="1C747A2B" w14:textId="77777777" w:rsidR="00FF6306" w:rsidRPr="00CA5B99" w:rsidRDefault="00FF6306" w:rsidP="00FF6306">
            <w:pPr>
              <w:widowControl w:val="0"/>
              <w:rPr>
                <w:rFonts w:ascii="Archivo" w:hAnsi="Archivo" w:cs="Archivo"/>
                <w:i/>
                <w:iCs/>
                <w:color w:val="000000"/>
              </w:rPr>
            </w:pPr>
          </w:p>
        </w:tc>
      </w:tr>
      <w:tr w:rsidR="00FF6306" w:rsidRPr="00CA5B99" w14:paraId="01A72F6C" w14:textId="77777777" w:rsidTr="0070721C">
        <w:trPr>
          <w:jc w:val="center"/>
        </w:trPr>
        <w:tc>
          <w:tcPr>
            <w:tcW w:w="4540" w:type="dxa"/>
            <w:tcMar>
              <w:top w:w="100" w:type="dxa"/>
              <w:left w:w="100" w:type="dxa"/>
              <w:bottom w:w="100" w:type="dxa"/>
              <w:right w:w="100" w:type="dxa"/>
            </w:tcMar>
            <w:vAlign w:val="center"/>
          </w:tcPr>
          <w:p w14:paraId="23EC0D0D" w14:textId="04030F2C" w:rsidR="00FF6306" w:rsidRPr="00CA5B99" w:rsidRDefault="00FF6306" w:rsidP="00FF6306">
            <w:pPr>
              <w:widowControl w:val="0"/>
              <w:rPr>
                <w:rFonts w:ascii="Archivo" w:hAnsi="Archivo" w:cs="Archivo"/>
                <w:i/>
                <w:iCs/>
                <w:color w:val="000000"/>
                <w:highlight w:val="white"/>
              </w:rPr>
            </w:pPr>
            <w:r w:rsidRPr="00CA5B99">
              <w:rPr>
                <w:rStyle w:val="Enfasigrassetto"/>
                <w:rFonts w:ascii="Archivo" w:hAnsi="Archivo" w:cs="Archivo"/>
                <w:i/>
                <w:iCs/>
              </w:rPr>
              <w:t>7.2 Technologie d’audiodescription</w:t>
            </w:r>
          </w:p>
        </w:tc>
        <w:tc>
          <w:tcPr>
            <w:tcW w:w="2440" w:type="dxa"/>
            <w:tcMar>
              <w:top w:w="100" w:type="dxa"/>
              <w:left w:w="100" w:type="dxa"/>
              <w:bottom w:w="100" w:type="dxa"/>
              <w:right w:w="100" w:type="dxa"/>
            </w:tcMar>
            <w:vAlign w:val="center"/>
          </w:tcPr>
          <w:p w14:paraId="31BD6199" w14:textId="64DF8784" w:rsidR="00FF6306" w:rsidRPr="00CA5B99" w:rsidRDefault="00FF6306" w:rsidP="00FF6306">
            <w:pPr>
              <w:widowControl w:val="0"/>
              <w:rPr>
                <w:rFonts w:ascii="Archivo" w:hAnsi="Archivo" w:cs="Archivo"/>
                <w:i/>
                <w:iCs/>
                <w:color w:val="000000"/>
              </w:rPr>
            </w:pPr>
            <w:r w:rsidRPr="00CA5B99">
              <w:rPr>
                <w:rFonts w:ascii="Archivo" w:hAnsi="Archivo" w:cs="Archivo"/>
                <w:i/>
                <w:iCs/>
              </w:rPr>
              <w:t>Cellule d’en-tête – aucune réponse requise</w:t>
            </w:r>
          </w:p>
        </w:tc>
        <w:tc>
          <w:tcPr>
            <w:tcW w:w="3480" w:type="dxa"/>
            <w:tcMar>
              <w:top w:w="100" w:type="dxa"/>
              <w:left w:w="100" w:type="dxa"/>
              <w:bottom w:w="100" w:type="dxa"/>
              <w:right w:w="100" w:type="dxa"/>
            </w:tcMar>
            <w:vAlign w:val="center"/>
          </w:tcPr>
          <w:p w14:paraId="4955F50F" w14:textId="43484033" w:rsidR="00FF6306" w:rsidRPr="00CA5B99" w:rsidRDefault="00FF6306" w:rsidP="00FF6306">
            <w:pPr>
              <w:widowControl w:val="0"/>
              <w:rPr>
                <w:rFonts w:ascii="Archivo" w:hAnsi="Archivo" w:cs="Archivo"/>
                <w:i/>
                <w:iCs/>
                <w:color w:val="000000"/>
              </w:rPr>
            </w:pPr>
            <w:r w:rsidRPr="00CA5B99">
              <w:rPr>
                <w:rFonts w:ascii="Archivo" w:hAnsi="Archivo" w:cs="Archivo"/>
                <w:i/>
                <w:iCs/>
              </w:rPr>
              <w:t>Cellule d’en-tête – aucune réponse requise</w:t>
            </w:r>
          </w:p>
        </w:tc>
      </w:tr>
      <w:tr w:rsidR="00FF6306" w:rsidRPr="00CA5B99" w14:paraId="627AD754" w14:textId="77777777" w:rsidTr="0070721C">
        <w:trPr>
          <w:jc w:val="center"/>
        </w:trPr>
        <w:tc>
          <w:tcPr>
            <w:tcW w:w="4540" w:type="dxa"/>
            <w:tcMar>
              <w:top w:w="100" w:type="dxa"/>
              <w:left w:w="100" w:type="dxa"/>
              <w:bottom w:w="100" w:type="dxa"/>
              <w:right w:w="100" w:type="dxa"/>
            </w:tcMar>
            <w:vAlign w:val="center"/>
          </w:tcPr>
          <w:p w14:paraId="05D2F617" w14:textId="677A2AF9" w:rsidR="00FF6306" w:rsidRPr="00CA5B99" w:rsidRDefault="00FF6306" w:rsidP="00FF6306">
            <w:pPr>
              <w:widowControl w:val="0"/>
              <w:rPr>
                <w:rFonts w:ascii="Archivo" w:hAnsi="Archivo" w:cs="Archivo"/>
                <w:b/>
                <w:bCs/>
                <w:color w:val="000000"/>
                <w:highlight w:val="white"/>
              </w:rPr>
            </w:pPr>
            <w:r w:rsidRPr="00CA5B99">
              <w:rPr>
                <w:rStyle w:val="Enfasigrassetto"/>
                <w:rFonts w:ascii="Archivo" w:hAnsi="Archivo" w:cs="Archivo"/>
                <w:b w:val="0"/>
                <w:bCs w:val="0"/>
              </w:rPr>
              <w:t>7.2.1 Lecture de l’audiodescription</w:t>
            </w:r>
          </w:p>
        </w:tc>
        <w:tc>
          <w:tcPr>
            <w:tcW w:w="2440" w:type="dxa"/>
            <w:tcMar>
              <w:top w:w="100" w:type="dxa"/>
              <w:left w:w="100" w:type="dxa"/>
              <w:bottom w:w="100" w:type="dxa"/>
              <w:right w:w="100" w:type="dxa"/>
            </w:tcMar>
            <w:vAlign w:val="center"/>
          </w:tcPr>
          <w:p w14:paraId="09377826" w14:textId="381247E6" w:rsidR="00FF6306" w:rsidRPr="00CA5B99" w:rsidRDefault="00FF6306" w:rsidP="00FF6306">
            <w:pPr>
              <w:widowControl w:val="0"/>
              <w:rPr>
                <w:rFonts w:ascii="Archivo" w:hAnsi="Archivo" w:cs="Archivo"/>
                <w:i/>
                <w:iCs/>
              </w:rPr>
            </w:pPr>
            <w:r w:rsidRPr="00CA5B99">
              <w:rPr>
                <w:rFonts w:ascii="Archivo" w:hAnsi="Archivo" w:cs="Archivo"/>
                <w:i/>
                <w:iCs/>
              </w:rPr>
              <w:t>Non applicable</w:t>
            </w:r>
          </w:p>
        </w:tc>
        <w:tc>
          <w:tcPr>
            <w:tcW w:w="3480" w:type="dxa"/>
            <w:tcMar>
              <w:top w:w="100" w:type="dxa"/>
              <w:left w:w="100" w:type="dxa"/>
              <w:bottom w:w="100" w:type="dxa"/>
              <w:right w:w="100" w:type="dxa"/>
            </w:tcMar>
            <w:vAlign w:val="center"/>
          </w:tcPr>
          <w:p w14:paraId="3008F3B9" w14:textId="77777777" w:rsidR="00FF6306" w:rsidRPr="00CA5B99" w:rsidRDefault="00FF6306" w:rsidP="00FF6306">
            <w:pPr>
              <w:widowControl w:val="0"/>
              <w:rPr>
                <w:rFonts w:ascii="Archivo" w:hAnsi="Archivo" w:cs="Archivo"/>
                <w:i/>
                <w:iCs/>
                <w:color w:val="000000"/>
              </w:rPr>
            </w:pPr>
          </w:p>
        </w:tc>
      </w:tr>
      <w:tr w:rsidR="00FF6306" w:rsidRPr="00CA5B99" w14:paraId="4C67BB6B" w14:textId="77777777" w:rsidTr="0070721C">
        <w:trPr>
          <w:trHeight w:val="600"/>
          <w:jc w:val="center"/>
        </w:trPr>
        <w:tc>
          <w:tcPr>
            <w:tcW w:w="4540" w:type="dxa"/>
            <w:tcMar>
              <w:top w:w="100" w:type="dxa"/>
              <w:left w:w="100" w:type="dxa"/>
              <w:bottom w:w="100" w:type="dxa"/>
              <w:right w:w="100" w:type="dxa"/>
            </w:tcMar>
            <w:vAlign w:val="center"/>
          </w:tcPr>
          <w:p w14:paraId="1DA39CBE" w14:textId="7CDDF9F7" w:rsidR="00FF6306" w:rsidRPr="00CA5B99" w:rsidRDefault="00FF6306" w:rsidP="00FF6306">
            <w:pPr>
              <w:widowControl w:val="0"/>
              <w:rPr>
                <w:rFonts w:ascii="Archivo" w:hAnsi="Archivo" w:cs="Archivo"/>
                <w:b/>
                <w:bCs/>
                <w:color w:val="000000"/>
                <w:highlight w:val="white"/>
              </w:rPr>
            </w:pPr>
            <w:r w:rsidRPr="00CA5B99">
              <w:rPr>
                <w:rStyle w:val="Enfasigrassetto"/>
                <w:rFonts w:ascii="Archivo" w:hAnsi="Archivo" w:cs="Archivo"/>
                <w:b w:val="0"/>
                <w:bCs w:val="0"/>
              </w:rPr>
              <w:t xml:space="preserve">7.2.2 </w:t>
            </w:r>
            <w:proofErr w:type="spellStart"/>
            <w:r w:rsidRPr="00CA5B99">
              <w:rPr>
                <w:rStyle w:val="Enfasigrassetto"/>
                <w:rFonts w:ascii="Archivo" w:hAnsi="Archivo" w:cs="Archivo"/>
                <w:b w:val="0"/>
                <w:bCs w:val="0"/>
              </w:rPr>
              <w:t>Synchronisation</w:t>
            </w:r>
            <w:proofErr w:type="spellEnd"/>
            <w:r w:rsidRPr="00CA5B99">
              <w:rPr>
                <w:rStyle w:val="Enfasigrassetto"/>
                <w:rFonts w:ascii="Archivo" w:hAnsi="Archivo" w:cs="Archivo"/>
                <w:b w:val="0"/>
                <w:bCs w:val="0"/>
              </w:rPr>
              <w:t xml:space="preserve"> de </w:t>
            </w:r>
            <w:proofErr w:type="spellStart"/>
            <w:r w:rsidRPr="00CA5B99">
              <w:rPr>
                <w:rStyle w:val="Enfasigrassetto"/>
                <w:rFonts w:ascii="Archivo" w:hAnsi="Archivo" w:cs="Archivo"/>
                <w:b w:val="0"/>
                <w:bCs w:val="0"/>
              </w:rPr>
              <w:t>l’audiodescription</w:t>
            </w:r>
            <w:proofErr w:type="spellEnd"/>
          </w:p>
        </w:tc>
        <w:tc>
          <w:tcPr>
            <w:tcW w:w="2440" w:type="dxa"/>
            <w:tcMar>
              <w:top w:w="100" w:type="dxa"/>
              <w:left w:w="100" w:type="dxa"/>
              <w:bottom w:w="100" w:type="dxa"/>
              <w:right w:w="100" w:type="dxa"/>
            </w:tcMar>
            <w:vAlign w:val="center"/>
          </w:tcPr>
          <w:p w14:paraId="28C0D5BB" w14:textId="1C66A981" w:rsidR="00FF6306" w:rsidRPr="00CA5B99" w:rsidRDefault="00FF6306" w:rsidP="00FF6306">
            <w:pPr>
              <w:widowControl w:val="0"/>
              <w:rPr>
                <w:rFonts w:ascii="Archivo" w:hAnsi="Archivo" w:cs="Archivo"/>
                <w:i/>
                <w:iCs/>
              </w:rPr>
            </w:pPr>
            <w:r w:rsidRPr="00CA5B99">
              <w:rPr>
                <w:rFonts w:ascii="Archivo" w:hAnsi="Archivo" w:cs="Archivo"/>
                <w:i/>
                <w:iCs/>
              </w:rPr>
              <w:t>Non applicable</w:t>
            </w:r>
          </w:p>
        </w:tc>
        <w:tc>
          <w:tcPr>
            <w:tcW w:w="3480" w:type="dxa"/>
            <w:tcMar>
              <w:top w:w="100" w:type="dxa"/>
              <w:left w:w="100" w:type="dxa"/>
              <w:bottom w:w="100" w:type="dxa"/>
              <w:right w:w="100" w:type="dxa"/>
            </w:tcMar>
            <w:vAlign w:val="center"/>
          </w:tcPr>
          <w:p w14:paraId="08D41CF6" w14:textId="77777777" w:rsidR="00FF6306" w:rsidRPr="00CA5B99" w:rsidRDefault="00FF6306" w:rsidP="00FF6306">
            <w:pPr>
              <w:widowControl w:val="0"/>
              <w:rPr>
                <w:rFonts w:ascii="Archivo" w:hAnsi="Archivo" w:cs="Archivo"/>
                <w:i/>
                <w:iCs/>
              </w:rPr>
            </w:pPr>
          </w:p>
        </w:tc>
      </w:tr>
      <w:tr w:rsidR="00FF6306" w:rsidRPr="00CA5B99" w14:paraId="07106709" w14:textId="77777777" w:rsidTr="0070721C">
        <w:trPr>
          <w:trHeight w:val="570"/>
          <w:jc w:val="center"/>
        </w:trPr>
        <w:tc>
          <w:tcPr>
            <w:tcW w:w="4540" w:type="dxa"/>
            <w:tcMar>
              <w:top w:w="100" w:type="dxa"/>
              <w:left w:w="100" w:type="dxa"/>
              <w:bottom w:w="100" w:type="dxa"/>
              <w:right w:w="100" w:type="dxa"/>
            </w:tcMar>
            <w:vAlign w:val="center"/>
          </w:tcPr>
          <w:p w14:paraId="428DDE99" w14:textId="6540F4CB" w:rsidR="00FF6306" w:rsidRPr="00CA5B99" w:rsidRDefault="00FF6306" w:rsidP="00FF6306">
            <w:pPr>
              <w:widowControl w:val="0"/>
              <w:rPr>
                <w:rFonts w:ascii="Archivo" w:hAnsi="Archivo" w:cs="Archivo"/>
                <w:b/>
                <w:bCs/>
                <w:color w:val="000000"/>
                <w:highlight w:val="white"/>
              </w:rPr>
            </w:pPr>
            <w:r w:rsidRPr="00CA5B99">
              <w:rPr>
                <w:rStyle w:val="Enfasigrassetto"/>
                <w:rFonts w:ascii="Archivo" w:hAnsi="Archivo" w:cs="Archivo"/>
                <w:b w:val="0"/>
                <w:bCs w:val="0"/>
              </w:rPr>
              <w:t>7.2.3 Préservation de l’audiodescription</w:t>
            </w:r>
          </w:p>
        </w:tc>
        <w:tc>
          <w:tcPr>
            <w:tcW w:w="2440" w:type="dxa"/>
            <w:tcMar>
              <w:top w:w="100" w:type="dxa"/>
              <w:left w:w="100" w:type="dxa"/>
              <w:bottom w:w="100" w:type="dxa"/>
              <w:right w:w="100" w:type="dxa"/>
            </w:tcMar>
            <w:vAlign w:val="center"/>
          </w:tcPr>
          <w:p w14:paraId="57A16E8B" w14:textId="68A4157C" w:rsidR="00FF6306" w:rsidRPr="00CA5B99" w:rsidRDefault="00FF6306" w:rsidP="00FF6306">
            <w:pPr>
              <w:widowControl w:val="0"/>
              <w:rPr>
                <w:rFonts w:ascii="Archivo" w:hAnsi="Archivo" w:cs="Archivo"/>
                <w:i/>
                <w:iCs/>
              </w:rPr>
            </w:pPr>
            <w:r w:rsidRPr="00CA5B99">
              <w:rPr>
                <w:rFonts w:ascii="Archivo" w:hAnsi="Archivo" w:cs="Archivo"/>
                <w:i/>
                <w:iCs/>
              </w:rPr>
              <w:t>Non applicable</w:t>
            </w:r>
          </w:p>
        </w:tc>
        <w:tc>
          <w:tcPr>
            <w:tcW w:w="3480" w:type="dxa"/>
            <w:tcMar>
              <w:top w:w="100" w:type="dxa"/>
              <w:left w:w="100" w:type="dxa"/>
              <w:bottom w:w="100" w:type="dxa"/>
              <w:right w:w="100" w:type="dxa"/>
            </w:tcMar>
            <w:vAlign w:val="center"/>
          </w:tcPr>
          <w:p w14:paraId="671AB7F7" w14:textId="77777777" w:rsidR="00FF6306" w:rsidRPr="00CA5B99" w:rsidRDefault="00FF6306" w:rsidP="00FF6306">
            <w:pPr>
              <w:widowControl w:val="0"/>
              <w:rPr>
                <w:rFonts w:ascii="Archivo" w:hAnsi="Archivo" w:cs="Archivo"/>
                <w:i/>
                <w:iCs/>
              </w:rPr>
            </w:pPr>
          </w:p>
        </w:tc>
      </w:tr>
      <w:tr w:rsidR="00FF6306" w:rsidRPr="00CA5B99" w14:paraId="02D1BA1D" w14:textId="77777777" w:rsidTr="0070721C">
        <w:trPr>
          <w:jc w:val="center"/>
        </w:trPr>
        <w:tc>
          <w:tcPr>
            <w:tcW w:w="4540" w:type="dxa"/>
            <w:tcMar>
              <w:top w:w="100" w:type="dxa"/>
              <w:left w:w="100" w:type="dxa"/>
              <w:bottom w:w="100" w:type="dxa"/>
              <w:right w:w="100" w:type="dxa"/>
            </w:tcMar>
            <w:vAlign w:val="center"/>
          </w:tcPr>
          <w:p w14:paraId="1B4D71C1" w14:textId="1D0306ED" w:rsidR="00FF6306" w:rsidRPr="00CA5B99" w:rsidRDefault="00FF6306" w:rsidP="00FF6306">
            <w:pPr>
              <w:widowControl w:val="0"/>
              <w:rPr>
                <w:rFonts w:ascii="Archivo" w:hAnsi="Archivo" w:cs="Archivo"/>
                <w:b/>
                <w:bCs/>
                <w:color w:val="000000"/>
                <w:highlight w:val="white"/>
              </w:rPr>
            </w:pPr>
            <w:r w:rsidRPr="00CA5B99">
              <w:rPr>
                <w:rStyle w:val="Enfasigrassetto"/>
                <w:rFonts w:ascii="Archivo" w:hAnsi="Archivo" w:cs="Archivo"/>
                <w:b w:val="0"/>
                <w:bCs w:val="0"/>
              </w:rPr>
              <w:t>7.3 Commandes utilisateur pour les sous-titres et l’audiodescription</w:t>
            </w:r>
          </w:p>
        </w:tc>
        <w:tc>
          <w:tcPr>
            <w:tcW w:w="2440" w:type="dxa"/>
            <w:tcMar>
              <w:top w:w="100" w:type="dxa"/>
              <w:left w:w="100" w:type="dxa"/>
              <w:bottom w:w="100" w:type="dxa"/>
              <w:right w:w="100" w:type="dxa"/>
            </w:tcMar>
            <w:vAlign w:val="center"/>
          </w:tcPr>
          <w:p w14:paraId="0511B669" w14:textId="20930A98" w:rsidR="00FF6306" w:rsidRPr="00CA5B99" w:rsidRDefault="00FF6306" w:rsidP="00FF6306">
            <w:pPr>
              <w:widowControl w:val="0"/>
              <w:rPr>
                <w:rFonts w:ascii="Archivo" w:hAnsi="Archivo" w:cs="Archivo"/>
                <w:i/>
                <w:iCs/>
              </w:rPr>
            </w:pPr>
            <w:r w:rsidRPr="00CA5B99">
              <w:rPr>
                <w:rFonts w:ascii="Archivo" w:hAnsi="Archivo" w:cs="Archivo"/>
                <w:i/>
                <w:iCs/>
              </w:rPr>
              <w:t>Non applicable</w:t>
            </w:r>
          </w:p>
        </w:tc>
        <w:tc>
          <w:tcPr>
            <w:tcW w:w="3480" w:type="dxa"/>
            <w:tcMar>
              <w:top w:w="100" w:type="dxa"/>
              <w:left w:w="100" w:type="dxa"/>
              <w:bottom w:w="100" w:type="dxa"/>
              <w:right w:w="100" w:type="dxa"/>
            </w:tcMar>
            <w:vAlign w:val="center"/>
          </w:tcPr>
          <w:p w14:paraId="138F7D97" w14:textId="77777777" w:rsidR="00FF6306" w:rsidRPr="00CA5B99" w:rsidRDefault="00FF6306" w:rsidP="00FF6306">
            <w:pPr>
              <w:widowControl w:val="0"/>
              <w:rPr>
                <w:rFonts w:ascii="Archivo" w:hAnsi="Archivo" w:cs="Archivo"/>
                <w:i/>
                <w:iCs/>
              </w:rPr>
            </w:pPr>
          </w:p>
        </w:tc>
      </w:tr>
    </w:tbl>
    <w:p w14:paraId="21077C88" w14:textId="77777777" w:rsidR="00FF6306" w:rsidRPr="00CA5B99" w:rsidRDefault="00FF6306" w:rsidP="00FF6306">
      <w:pPr>
        <w:pStyle w:val="Corpotesto"/>
        <w:jc w:val="center"/>
        <w:rPr>
          <w:rFonts w:ascii="Archivo" w:hAnsi="Archivo" w:cs="Archivo"/>
          <w:b/>
          <w:bCs/>
          <w:color w:val="004F88"/>
          <w:sz w:val="40"/>
          <w:szCs w:val="40"/>
        </w:rPr>
      </w:pPr>
    </w:p>
    <w:p w14:paraId="51257798" w14:textId="77777777" w:rsidR="00FF6306" w:rsidRDefault="00FF6306" w:rsidP="00FF6306">
      <w:pPr>
        <w:pStyle w:val="Corpotesto"/>
        <w:rPr>
          <w:rFonts w:ascii="Archivo" w:hAnsi="Archivo" w:cs="Archivo"/>
        </w:rPr>
      </w:pPr>
    </w:p>
    <w:p w14:paraId="5CFB788E" w14:textId="77777777" w:rsidR="00A9271D" w:rsidRDefault="00A9271D" w:rsidP="00FF6306">
      <w:pPr>
        <w:pStyle w:val="Corpotesto"/>
        <w:rPr>
          <w:rFonts w:ascii="Archivo" w:hAnsi="Archivo" w:cs="Archivo"/>
        </w:rPr>
      </w:pPr>
    </w:p>
    <w:p w14:paraId="3BF333EC" w14:textId="77777777" w:rsidR="00A9271D" w:rsidRDefault="00A9271D" w:rsidP="00FF6306">
      <w:pPr>
        <w:pStyle w:val="Corpotesto"/>
        <w:rPr>
          <w:rFonts w:ascii="Archivo" w:hAnsi="Archivo" w:cs="Archivo"/>
        </w:rPr>
      </w:pPr>
    </w:p>
    <w:p w14:paraId="4C62C1FE" w14:textId="77777777" w:rsidR="00A9271D" w:rsidRPr="00CA5B99" w:rsidRDefault="00A9271D" w:rsidP="00FF6306">
      <w:pPr>
        <w:pStyle w:val="Corpotesto"/>
        <w:rPr>
          <w:rFonts w:ascii="Archivo" w:hAnsi="Archivo" w:cs="Archivo"/>
        </w:rPr>
      </w:pPr>
    </w:p>
    <w:p w14:paraId="305C3AC5" w14:textId="77777777" w:rsidR="009E040E" w:rsidRPr="00CA5B99" w:rsidRDefault="009E040E" w:rsidP="009E040E">
      <w:pPr>
        <w:pStyle w:val="Corpotesto"/>
        <w:jc w:val="center"/>
        <w:rPr>
          <w:rFonts w:ascii="Archivo" w:hAnsi="Archivo" w:cs="Archivo"/>
          <w:b/>
          <w:bCs/>
          <w:color w:val="0069FB"/>
          <w:sz w:val="40"/>
          <w:szCs w:val="40"/>
          <w:lang w:val="it-IT"/>
        </w:rPr>
      </w:pPr>
      <w:proofErr w:type="spellStart"/>
      <w:r w:rsidRPr="00CA5B99">
        <w:rPr>
          <w:rFonts w:ascii="Archivo" w:hAnsi="Archivo" w:cs="Archivo"/>
          <w:b/>
          <w:bCs/>
          <w:color w:val="0069FB"/>
          <w:sz w:val="40"/>
          <w:szCs w:val="40"/>
          <w:lang w:val="it-IT"/>
        </w:rPr>
        <w:lastRenderedPageBreak/>
        <w:t>Chapitre</w:t>
      </w:r>
      <w:proofErr w:type="spellEnd"/>
      <w:r w:rsidRPr="00CA5B99">
        <w:rPr>
          <w:rFonts w:ascii="Archivo" w:hAnsi="Archivo" w:cs="Archivo"/>
          <w:b/>
          <w:bCs/>
          <w:color w:val="0069FB"/>
          <w:sz w:val="40"/>
          <w:szCs w:val="40"/>
          <w:lang w:val="it-IT"/>
        </w:rPr>
        <w:t xml:space="preserve"> </w:t>
      </w:r>
      <w:proofErr w:type="gramStart"/>
      <w:r w:rsidRPr="00CA5B99">
        <w:rPr>
          <w:rFonts w:ascii="Archivo" w:hAnsi="Archivo" w:cs="Archivo"/>
          <w:b/>
          <w:bCs/>
          <w:color w:val="0069FB"/>
          <w:sz w:val="40"/>
          <w:szCs w:val="40"/>
          <w:lang w:val="it-IT"/>
        </w:rPr>
        <w:t>8 :</w:t>
      </w:r>
      <w:proofErr w:type="gramEnd"/>
      <w:r w:rsidRPr="00CA5B99">
        <w:rPr>
          <w:rFonts w:ascii="Archivo" w:hAnsi="Archivo" w:cs="Archivo"/>
          <w:b/>
          <w:bCs/>
          <w:color w:val="0069FB"/>
          <w:sz w:val="40"/>
          <w:szCs w:val="40"/>
          <w:lang w:val="it-IT"/>
        </w:rPr>
        <w:t xml:space="preserve"> </w:t>
      </w:r>
      <w:proofErr w:type="spellStart"/>
      <w:r w:rsidRPr="00CA5B99">
        <w:rPr>
          <w:rFonts w:ascii="Archivo" w:hAnsi="Archivo" w:cs="Archivo"/>
          <w:b/>
          <w:bCs/>
          <w:color w:val="0069FB"/>
          <w:sz w:val="40"/>
          <w:szCs w:val="40"/>
          <w:lang w:val="it-IT"/>
        </w:rPr>
        <w:t>Matériel</w:t>
      </w:r>
      <w:proofErr w:type="spellEnd"/>
    </w:p>
    <w:p w14:paraId="7FB7CF8E" w14:textId="77777777" w:rsidR="009E040E" w:rsidRPr="00CA5B99" w:rsidRDefault="009E040E" w:rsidP="009E040E">
      <w:pPr>
        <w:pStyle w:val="Corpotesto"/>
        <w:jc w:val="center"/>
        <w:rPr>
          <w:rFonts w:ascii="Archivo" w:hAnsi="Archivo" w:cs="Archivo"/>
          <w:b/>
          <w:bCs/>
          <w:color w:val="004F88"/>
          <w:sz w:val="40"/>
          <w:szCs w:val="40"/>
          <w:lang w:val="it-IT"/>
        </w:rPr>
      </w:pPr>
    </w:p>
    <w:tbl>
      <w:tblPr>
        <w:tblW w:w="10460" w:type="dxa"/>
        <w:jc w:val="center"/>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600" w:firstRow="0" w:lastRow="0" w:firstColumn="0" w:lastColumn="0" w:noHBand="1" w:noVBand="1"/>
      </w:tblPr>
      <w:tblGrid>
        <w:gridCol w:w="4540"/>
        <w:gridCol w:w="2440"/>
        <w:gridCol w:w="3480"/>
      </w:tblGrid>
      <w:tr w:rsidR="009E040E" w:rsidRPr="00CA5B99" w14:paraId="58EFC3D9" w14:textId="77777777" w:rsidTr="00E149A2">
        <w:trPr>
          <w:tblHeader/>
          <w:jc w:val="center"/>
        </w:trPr>
        <w:tc>
          <w:tcPr>
            <w:tcW w:w="4540" w:type="dxa"/>
            <w:tcMar>
              <w:top w:w="100" w:type="dxa"/>
              <w:left w:w="100" w:type="dxa"/>
              <w:bottom w:w="100" w:type="dxa"/>
              <w:right w:w="100" w:type="dxa"/>
            </w:tcMar>
            <w:vAlign w:val="center"/>
          </w:tcPr>
          <w:p w14:paraId="5F273A95" w14:textId="6F8BE260" w:rsidR="009E040E" w:rsidRPr="00CA5B99" w:rsidRDefault="009E040E" w:rsidP="009E040E">
            <w:pPr>
              <w:rPr>
                <w:rFonts w:ascii="Archivo" w:hAnsi="Archivo" w:cs="Archivo"/>
                <w:b/>
                <w:bCs/>
              </w:rPr>
            </w:pPr>
            <w:r w:rsidRPr="00CA5B99">
              <w:rPr>
                <w:rFonts w:ascii="Archivo" w:hAnsi="Archivo" w:cs="Archivo"/>
                <w:b/>
                <w:bCs/>
              </w:rPr>
              <w:t>Critères</w:t>
            </w:r>
          </w:p>
        </w:tc>
        <w:tc>
          <w:tcPr>
            <w:tcW w:w="2440" w:type="dxa"/>
            <w:tcMar>
              <w:top w:w="100" w:type="dxa"/>
              <w:left w:w="100" w:type="dxa"/>
              <w:bottom w:w="100" w:type="dxa"/>
              <w:right w:w="100" w:type="dxa"/>
            </w:tcMar>
            <w:vAlign w:val="center"/>
          </w:tcPr>
          <w:p w14:paraId="7EFF50F9" w14:textId="795E284F" w:rsidR="009E040E" w:rsidRPr="00CA5B99" w:rsidRDefault="009E040E" w:rsidP="009E040E">
            <w:pPr>
              <w:rPr>
                <w:rFonts w:ascii="Archivo" w:hAnsi="Archivo" w:cs="Archivo"/>
                <w:b/>
                <w:bCs/>
              </w:rPr>
            </w:pPr>
            <w:r w:rsidRPr="00CA5B99">
              <w:rPr>
                <w:rFonts w:ascii="Archivo" w:hAnsi="Archivo" w:cs="Archivo"/>
                <w:b/>
                <w:bCs/>
              </w:rPr>
              <w:t>Niveau de conformité</w:t>
            </w:r>
          </w:p>
        </w:tc>
        <w:tc>
          <w:tcPr>
            <w:tcW w:w="3480" w:type="dxa"/>
            <w:tcMar>
              <w:top w:w="100" w:type="dxa"/>
              <w:left w:w="100" w:type="dxa"/>
              <w:bottom w:w="100" w:type="dxa"/>
              <w:right w:w="100" w:type="dxa"/>
            </w:tcMar>
            <w:vAlign w:val="center"/>
          </w:tcPr>
          <w:p w14:paraId="23D26169" w14:textId="47498E4A" w:rsidR="009E040E" w:rsidRPr="00CA5B99" w:rsidRDefault="009E040E" w:rsidP="009E040E">
            <w:pPr>
              <w:rPr>
                <w:rFonts w:ascii="Archivo" w:hAnsi="Archivo" w:cs="Archivo"/>
                <w:b/>
                <w:bCs/>
              </w:rPr>
            </w:pPr>
            <w:r w:rsidRPr="00CA5B99">
              <w:rPr>
                <w:rFonts w:ascii="Archivo" w:hAnsi="Archivo" w:cs="Archivo"/>
                <w:b/>
                <w:bCs/>
              </w:rPr>
              <w:t>Remarques</w:t>
            </w:r>
          </w:p>
        </w:tc>
      </w:tr>
      <w:tr w:rsidR="009E040E" w:rsidRPr="00CA5B99" w14:paraId="7C990D65" w14:textId="77777777" w:rsidTr="00E149A2">
        <w:trPr>
          <w:jc w:val="center"/>
        </w:trPr>
        <w:tc>
          <w:tcPr>
            <w:tcW w:w="4540" w:type="dxa"/>
            <w:tcMar>
              <w:top w:w="100" w:type="dxa"/>
              <w:left w:w="100" w:type="dxa"/>
              <w:bottom w:w="100" w:type="dxa"/>
              <w:right w:w="100" w:type="dxa"/>
            </w:tcMar>
            <w:vAlign w:val="center"/>
          </w:tcPr>
          <w:p w14:paraId="01393959" w14:textId="3BF9B762" w:rsidR="009E040E" w:rsidRPr="00CA5B99" w:rsidRDefault="009E040E" w:rsidP="009E040E">
            <w:pPr>
              <w:widowControl w:val="0"/>
              <w:rPr>
                <w:rFonts w:ascii="Archivo" w:hAnsi="Archivo" w:cs="Archivo"/>
                <w:i/>
                <w:iCs/>
                <w:color w:val="000000"/>
                <w:highlight w:val="white"/>
              </w:rPr>
            </w:pPr>
            <w:r w:rsidRPr="00CA5B99">
              <w:rPr>
                <w:rStyle w:val="Enfasigrassetto"/>
                <w:rFonts w:ascii="Archivo" w:hAnsi="Archivo" w:cs="Archivo"/>
                <w:i/>
                <w:iCs/>
              </w:rPr>
              <w:t>8.1.1 Exigences générales</w:t>
            </w:r>
          </w:p>
        </w:tc>
        <w:tc>
          <w:tcPr>
            <w:tcW w:w="2440" w:type="dxa"/>
            <w:tcMar>
              <w:top w:w="100" w:type="dxa"/>
              <w:left w:w="100" w:type="dxa"/>
              <w:bottom w:w="100" w:type="dxa"/>
              <w:right w:w="100" w:type="dxa"/>
            </w:tcMar>
            <w:vAlign w:val="center"/>
          </w:tcPr>
          <w:p w14:paraId="0B59B2D3" w14:textId="0797699B" w:rsidR="009E040E" w:rsidRPr="00CA5B99" w:rsidRDefault="009E040E" w:rsidP="009E040E">
            <w:pPr>
              <w:widowControl w:val="0"/>
              <w:rPr>
                <w:rFonts w:ascii="Archivo" w:hAnsi="Archivo" w:cs="Archivo"/>
                <w:i/>
                <w:iCs/>
                <w:color w:val="000000"/>
              </w:rPr>
            </w:pPr>
            <w:r w:rsidRPr="00CA5B99">
              <w:rPr>
                <w:rFonts w:ascii="Archivo" w:hAnsi="Archivo" w:cs="Archivo"/>
                <w:i/>
                <w:iCs/>
              </w:rPr>
              <w:t>Cellule d’en-tête – aucune réponse requise</w:t>
            </w:r>
          </w:p>
        </w:tc>
        <w:tc>
          <w:tcPr>
            <w:tcW w:w="3480" w:type="dxa"/>
            <w:tcMar>
              <w:top w:w="100" w:type="dxa"/>
              <w:left w:w="100" w:type="dxa"/>
              <w:bottom w:w="100" w:type="dxa"/>
              <w:right w:w="100" w:type="dxa"/>
            </w:tcMar>
            <w:vAlign w:val="center"/>
          </w:tcPr>
          <w:p w14:paraId="0B2DF191" w14:textId="605C8B3E" w:rsidR="009E040E" w:rsidRPr="00CA5B99" w:rsidRDefault="009E040E" w:rsidP="009E040E">
            <w:pPr>
              <w:widowControl w:val="0"/>
              <w:rPr>
                <w:rFonts w:ascii="Archivo" w:hAnsi="Archivo" w:cs="Archivo"/>
                <w:i/>
                <w:iCs/>
                <w:color w:val="000000"/>
              </w:rPr>
            </w:pPr>
            <w:r w:rsidRPr="00CA5B99">
              <w:rPr>
                <w:rFonts w:ascii="Archivo" w:hAnsi="Archivo" w:cs="Archivo"/>
                <w:i/>
                <w:iCs/>
              </w:rPr>
              <w:t>Cellule d’en-tête – aucune réponse requise</w:t>
            </w:r>
          </w:p>
        </w:tc>
      </w:tr>
      <w:tr w:rsidR="009E040E" w:rsidRPr="00CA5B99" w14:paraId="0BC619D6" w14:textId="77777777" w:rsidTr="00E149A2">
        <w:trPr>
          <w:jc w:val="center"/>
        </w:trPr>
        <w:tc>
          <w:tcPr>
            <w:tcW w:w="4540" w:type="dxa"/>
            <w:tcMar>
              <w:top w:w="100" w:type="dxa"/>
              <w:left w:w="100" w:type="dxa"/>
              <w:bottom w:w="100" w:type="dxa"/>
              <w:right w:w="100" w:type="dxa"/>
            </w:tcMar>
            <w:vAlign w:val="center"/>
          </w:tcPr>
          <w:p w14:paraId="16A3C95A" w14:textId="70048792" w:rsidR="009E040E" w:rsidRPr="00CA5B99" w:rsidRDefault="009E040E" w:rsidP="009E040E">
            <w:pPr>
              <w:widowControl w:val="0"/>
              <w:rPr>
                <w:rFonts w:ascii="Archivo" w:hAnsi="Archivo" w:cs="Archivo"/>
                <w:b/>
                <w:bCs/>
                <w:color w:val="000000"/>
                <w:highlight w:val="white"/>
              </w:rPr>
            </w:pPr>
            <w:r w:rsidRPr="00CA5B99">
              <w:rPr>
                <w:rStyle w:val="Enfasigrassetto"/>
                <w:rFonts w:ascii="Archivo" w:hAnsi="Archivo" w:cs="Archivo"/>
                <w:b w:val="0"/>
                <w:bCs w:val="0"/>
              </w:rPr>
              <w:t>8.1.2 Connexions standard</w:t>
            </w:r>
          </w:p>
        </w:tc>
        <w:tc>
          <w:tcPr>
            <w:tcW w:w="2440" w:type="dxa"/>
            <w:tcMar>
              <w:top w:w="100" w:type="dxa"/>
              <w:left w:w="100" w:type="dxa"/>
              <w:bottom w:w="100" w:type="dxa"/>
              <w:right w:w="100" w:type="dxa"/>
            </w:tcMar>
            <w:vAlign w:val="center"/>
          </w:tcPr>
          <w:p w14:paraId="247041E9" w14:textId="24D48124" w:rsidR="009E040E" w:rsidRPr="00CA5B99" w:rsidRDefault="009E040E" w:rsidP="009E040E">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019D54AD" w14:textId="77777777" w:rsidR="009E040E" w:rsidRPr="00CA5B99" w:rsidRDefault="009E040E" w:rsidP="009E040E">
            <w:pPr>
              <w:widowControl w:val="0"/>
              <w:rPr>
                <w:rFonts w:ascii="Archivo" w:hAnsi="Archivo" w:cs="Archivo"/>
                <w:i/>
                <w:iCs/>
                <w:color w:val="000000"/>
              </w:rPr>
            </w:pPr>
          </w:p>
        </w:tc>
      </w:tr>
      <w:tr w:rsidR="009E040E" w:rsidRPr="00CA5B99" w14:paraId="70D981F3" w14:textId="77777777" w:rsidTr="00E149A2">
        <w:trPr>
          <w:jc w:val="center"/>
        </w:trPr>
        <w:tc>
          <w:tcPr>
            <w:tcW w:w="4540" w:type="dxa"/>
            <w:tcMar>
              <w:top w:w="100" w:type="dxa"/>
              <w:left w:w="100" w:type="dxa"/>
              <w:bottom w:w="100" w:type="dxa"/>
              <w:right w:w="100" w:type="dxa"/>
            </w:tcMar>
            <w:vAlign w:val="center"/>
          </w:tcPr>
          <w:p w14:paraId="49D9E7EE" w14:textId="2E079280" w:rsidR="009E040E" w:rsidRPr="00CA5B99" w:rsidRDefault="009E040E" w:rsidP="009E040E">
            <w:pPr>
              <w:widowControl w:val="0"/>
              <w:rPr>
                <w:rFonts w:ascii="Archivo" w:hAnsi="Archivo" w:cs="Archivo"/>
                <w:b/>
                <w:bCs/>
                <w:color w:val="000000"/>
                <w:highlight w:val="white"/>
              </w:rPr>
            </w:pPr>
            <w:r w:rsidRPr="00CA5B99">
              <w:rPr>
                <w:rStyle w:val="Enfasigrassetto"/>
                <w:rFonts w:ascii="Archivo" w:hAnsi="Archivo" w:cs="Archivo"/>
                <w:b w:val="0"/>
                <w:bCs w:val="0"/>
              </w:rPr>
              <w:t>8.1.3 Couleur</w:t>
            </w:r>
          </w:p>
        </w:tc>
        <w:tc>
          <w:tcPr>
            <w:tcW w:w="2440" w:type="dxa"/>
            <w:tcMar>
              <w:top w:w="100" w:type="dxa"/>
              <w:left w:w="100" w:type="dxa"/>
              <w:bottom w:w="100" w:type="dxa"/>
              <w:right w:w="100" w:type="dxa"/>
            </w:tcMar>
            <w:vAlign w:val="center"/>
          </w:tcPr>
          <w:p w14:paraId="47A37BDA" w14:textId="5D07C38A" w:rsidR="009E040E" w:rsidRPr="00CA5B99" w:rsidRDefault="009E040E" w:rsidP="009E040E">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65D32905" w14:textId="77777777" w:rsidR="009E040E" w:rsidRPr="00CA5B99" w:rsidRDefault="009E040E" w:rsidP="009E040E">
            <w:pPr>
              <w:widowControl w:val="0"/>
              <w:rPr>
                <w:rFonts w:ascii="Archivo" w:hAnsi="Archivo" w:cs="Archivo"/>
                <w:i/>
                <w:iCs/>
                <w:color w:val="000000"/>
              </w:rPr>
            </w:pPr>
          </w:p>
        </w:tc>
      </w:tr>
      <w:tr w:rsidR="009E040E" w:rsidRPr="00CA5B99" w14:paraId="2D0C25DF" w14:textId="77777777" w:rsidTr="00E149A2">
        <w:trPr>
          <w:jc w:val="center"/>
        </w:trPr>
        <w:tc>
          <w:tcPr>
            <w:tcW w:w="4540" w:type="dxa"/>
            <w:tcMar>
              <w:top w:w="100" w:type="dxa"/>
              <w:left w:w="100" w:type="dxa"/>
              <w:bottom w:w="100" w:type="dxa"/>
              <w:right w:w="100" w:type="dxa"/>
            </w:tcMar>
            <w:vAlign w:val="center"/>
          </w:tcPr>
          <w:p w14:paraId="635B3F03" w14:textId="34313FDA" w:rsidR="009E040E" w:rsidRPr="00CA5B99" w:rsidRDefault="009E040E" w:rsidP="009E040E">
            <w:pPr>
              <w:widowControl w:val="0"/>
              <w:rPr>
                <w:rFonts w:ascii="Archivo" w:hAnsi="Archivo" w:cs="Archivo"/>
                <w:i/>
                <w:iCs/>
                <w:color w:val="000000"/>
                <w:highlight w:val="white"/>
              </w:rPr>
            </w:pPr>
            <w:r w:rsidRPr="00CA5B99">
              <w:rPr>
                <w:rStyle w:val="Enfasigrassetto"/>
                <w:rFonts w:ascii="Archivo" w:hAnsi="Archivo" w:cs="Archivo"/>
                <w:i/>
                <w:iCs/>
              </w:rPr>
              <w:t>8.2 Produits matériels avec sortie vocale</w:t>
            </w:r>
          </w:p>
        </w:tc>
        <w:tc>
          <w:tcPr>
            <w:tcW w:w="2440" w:type="dxa"/>
            <w:tcMar>
              <w:top w:w="100" w:type="dxa"/>
              <w:left w:w="100" w:type="dxa"/>
              <w:bottom w:w="100" w:type="dxa"/>
              <w:right w:w="100" w:type="dxa"/>
            </w:tcMar>
            <w:vAlign w:val="center"/>
          </w:tcPr>
          <w:p w14:paraId="3E8D3A1F" w14:textId="1429AB72" w:rsidR="009E040E" w:rsidRPr="00CA5B99" w:rsidRDefault="009E040E" w:rsidP="009E040E">
            <w:pPr>
              <w:widowControl w:val="0"/>
              <w:rPr>
                <w:rFonts w:ascii="Archivo" w:hAnsi="Archivo" w:cs="Archivo"/>
                <w:i/>
                <w:iCs/>
                <w:color w:val="000000"/>
              </w:rPr>
            </w:pPr>
            <w:r w:rsidRPr="00CA5B99">
              <w:rPr>
                <w:rFonts w:ascii="Archivo" w:hAnsi="Archivo" w:cs="Archivo"/>
                <w:i/>
                <w:iCs/>
              </w:rPr>
              <w:t>Cellule d’en-tête – aucune réponse requise</w:t>
            </w:r>
          </w:p>
        </w:tc>
        <w:tc>
          <w:tcPr>
            <w:tcW w:w="3480" w:type="dxa"/>
            <w:tcMar>
              <w:top w:w="100" w:type="dxa"/>
              <w:left w:w="100" w:type="dxa"/>
              <w:bottom w:w="100" w:type="dxa"/>
              <w:right w:w="100" w:type="dxa"/>
            </w:tcMar>
            <w:vAlign w:val="center"/>
          </w:tcPr>
          <w:p w14:paraId="4AFB7D8B" w14:textId="0C42778A" w:rsidR="009E040E" w:rsidRPr="00CA5B99" w:rsidRDefault="009E040E" w:rsidP="009E040E">
            <w:pPr>
              <w:widowControl w:val="0"/>
              <w:rPr>
                <w:rFonts w:ascii="Archivo" w:hAnsi="Archivo" w:cs="Archivo"/>
                <w:i/>
                <w:iCs/>
                <w:color w:val="000000"/>
              </w:rPr>
            </w:pPr>
            <w:r w:rsidRPr="00CA5B99">
              <w:rPr>
                <w:rFonts w:ascii="Archivo" w:hAnsi="Archivo" w:cs="Archivo"/>
                <w:i/>
                <w:iCs/>
              </w:rPr>
              <w:t>Cellule d’en-tête – aucune réponse requise</w:t>
            </w:r>
          </w:p>
        </w:tc>
      </w:tr>
      <w:tr w:rsidR="009E040E" w:rsidRPr="00CA5B99" w14:paraId="703A2B7E" w14:textId="77777777" w:rsidTr="00E149A2">
        <w:trPr>
          <w:trHeight w:val="522"/>
          <w:jc w:val="center"/>
        </w:trPr>
        <w:tc>
          <w:tcPr>
            <w:tcW w:w="4540" w:type="dxa"/>
            <w:tcMar>
              <w:top w:w="100" w:type="dxa"/>
              <w:left w:w="100" w:type="dxa"/>
              <w:bottom w:w="100" w:type="dxa"/>
              <w:right w:w="100" w:type="dxa"/>
            </w:tcMar>
            <w:vAlign w:val="center"/>
          </w:tcPr>
          <w:p w14:paraId="4615B6D3" w14:textId="677B09E8" w:rsidR="009E040E" w:rsidRPr="00CA5B99" w:rsidRDefault="009E040E" w:rsidP="009E040E">
            <w:pPr>
              <w:widowControl w:val="0"/>
              <w:rPr>
                <w:rFonts w:ascii="Archivo" w:hAnsi="Archivo" w:cs="Archivo"/>
                <w:b/>
                <w:bCs/>
                <w:color w:val="000000"/>
                <w:highlight w:val="white"/>
              </w:rPr>
            </w:pPr>
            <w:r w:rsidRPr="00CA5B99">
              <w:rPr>
                <w:rStyle w:val="Enfasigrassetto"/>
                <w:rFonts w:ascii="Archivo" w:hAnsi="Archivo" w:cs="Archivo"/>
                <w:b w:val="0"/>
                <w:bCs w:val="0"/>
              </w:rPr>
              <w:t>8.2.1.1 Plage de volume vocal</w:t>
            </w:r>
          </w:p>
        </w:tc>
        <w:tc>
          <w:tcPr>
            <w:tcW w:w="2440" w:type="dxa"/>
            <w:tcMar>
              <w:top w:w="100" w:type="dxa"/>
              <w:left w:w="100" w:type="dxa"/>
              <w:bottom w:w="100" w:type="dxa"/>
              <w:right w:w="100" w:type="dxa"/>
            </w:tcMar>
            <w:vAlign w:val="center"/>
          </w:tcPr>
          <w:p w14:paraId="4A139C30" w14:textId="5EE7AAAF" w:rsidR="009E040E" w:rsidRPr="00CA5B99" w:rsidRDefault="009E040E" w:rsidP="009E040E">
            <w:pPr>
              <w:widowControl w:val="0"/>
              <w:rPr>
                <w:rFonts w:ascii="Archivo" w:hAnsi="Archivo" w:cs="Archivo"/>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6D5BA79D" w14:textId="77777777" w:rsidR="009E040E" w:rsidRPr="00CA5B99" w:rsidRDefault="009E040E" w:rsidP="009E040E">
            <w:pPr>
              <w:widowControl w:val="0"/>
              <w:rPr>
                <w:rFonts w:ascii="Archivo" w:hAnsi="Archivo" w:cs="Archivo"/>
                <w:i/>
                <w:iCs/>
              </w:rPr>
            </w:pPr>
          </w:p>
        </w:tc>
      </w:tr>
      <w:tr w:rsidR="009E040E" w:rsidRPr="00CA5B99" w14:paraId="6534F762" w14:textId="77777777" w:rsidTr="00E149A2">
        <w:trPr>
          <w:jc w:val="center"/>
        </w:trPr>
        <w:tc>
          <w:tcPr>
            <w:tcW w:w="4540" w:type="dxa"/>
            <w:tcMar>
              <w:top w:w="100" w:type="dxa"/>
              <w:left w:w="100" w:type="dxa"/>
              <w:bottom w:w="100" w:type="dxa"/>
              <w:right w:w="100" w:type="dxa"/>
            </w:tcMar>
            <w:vAlign w:val="center"/>
          </w:tcPr>
          <w:p w14:paraId="02A36B8D" w14:textId="284A8C63" w:rsidR="009E040E" w:rsidRPr="00CA5B99" w:rsidRDefault="009E040E" w:rsidP="009E040E">
            <w:pPr>
              <w:widowControl w:val="0"/>
              <w:rPr>
                <w:rFonts w:ascii="Archivo" w:hAnsi="Archivo" w:cs="Archivo"/>
                <w:b/>
                <w:bCs/>
                <w:color w:val="000000"/>
                <w:highlight w:val="white"/>
              </w:rPr>
            </w:pPr>
            <w:r w:rsidRPr="00CA5B99">
              <w:rPr>
                <w:rStyle w:val="Enfasigrassetto"/>
                <w:rFonts w:ascii="Archivo" w:hAnsi="Archivo" w:cs="Archivo"/>
                <w:b w:val="0"/>
                <w:bCs w:val="0"/>
              </w:rPr>
              <w:t>8.2.1.2 Contrôle incrémental du volume</w:t>
            </w:r>
          </w:p>
        </w:tc>
        <w:tc>
          <w:tcPr>
            <w:tcW w:w="2440" w:type="dxa"/>
            <w:tcMar>
              <w:top w:w="100" w:type="dxa"/>
              <w:left w:w="100" w:type="dxa"/>
              <w:bottom w:w="100" w:type="dxa"/>
              <w:right w:w="100" w:type="dxa"/>
            </w:tcMar>
            <w:vAlign w:val="center"/>
          </w:tcPr>
          <w:p w14:paraId="5261AD8E" w14:textId="2E4C4434" w:rsidR="009E040E" w:rsidRPr="00CA5B99" w:rsidRDefault="009E040E" w:rsidP="009E040E">
            <w:pPr>
              <w:widowControl w:val="0"/>
              <w:rPr>
                <w:rFonts w:ascii="Archivo" w:hAnsi="Archivo" w:cs="Archivo"/>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084BF64F" w14:textId="77777777" w:rsidR="009E040E" w:rsidRPr="00CA5B99" w:rsidRDefault="009E040E" w:rsidP="009E040E">
            <w:pPr>
              <w:widowControl w:val="0"/>
              <w:rPr>
                <w:rFonts w:ascii="Archivo" w:hAnsi="Archivo" w:cs="Archivo"/>
                <w:i/>
                <w:iCs/>
                <w:color w:val="000000"/>
              </w:rPr>
            </w:pPr>
          </w:p>
        </w:tc>
      </w:tr>
      <w:tr w:rsidR="009E040E" w:rsidRPr="00CA5B99" w14:paraId="1F9ABE58" w14:textId="77777777" w:rsidTr="00E149A2">
        <w:trPr>
          <w:jc w:val="center"/>
        </w:trPr>
        <w:tc>
          <w:tcPr>
            <w:tcW w:w="4540" w:type="dxa"/>
            <w:tcMar>
              <w:top w:w="100" w:type="dxa"/>
              <w:left w:w="100" w:type="dxa"/>
              <w:bottom w:w="100" w:type="dxa"/>
              <w:right w:w="100" w:type="dxa"/>
            </w:tcMar>
            <w:vAlign w:val="center"/>
          </w:tcPr>
          <w:p w14:paraId="3C035DC4" w14:textId="6158C62E" w:rsidR="009E040E" w:rsidRPr="00CA5B99" w:rsidRDefault="009E040E" w:rsidP="009E040E">
            <w:pPr>
              <w:widowControl w:val="0"/>
              <w:rPr>
                <w:rFonts w:ascii="Archivo" w:hAnsi="Archivo" w:cs="Archivo"/>
                <w:b/>
                <w:bCs/>
                <w:color w:val="000000"/>
                <w:highlight w:val="white"/>
              </w:rPr>
            </w:pPr>
            <w:r w:rsidRPr="00CA5B99">
              <w:rPr>
                <w:rStyle w:val="Enfasigrassetto"/>
                <w:rFonts w:ascii="Archivo" w:hAnsi="Archivo" w:cs="Archivo"/>
                <w:b w:val="0"/>
                <w:bCs w:val="0"/>
              </w:rPr>
              <w:t>8.2.2.1 Appareils à ligne fixe</w:t>
            </w:r>
          </w:p>
        </w:tc>
        <w:tc>
          <w:tcPr>
            <w:tcW w:w="2440" w:type="dxa"/>
            <w:tcMar>
              <w:top w:w="100" w:type="dxa"/>
              <w:left w:w="100" w:type="dxa"/>
              <w:bottom w:w="100" w:type="dxa"/>
              <w:right w:w="100" w:type="dxa"/>
            </w:tcMar>
            <w:vAlign w:val="center"/>
          </w:tcPr>
          <w:p w14:paraId="68310902" w14:textId="143AD9B0" w:rsidR="009E040E" w:rsidRPr="00CA5B99" w:rsidRDefault="009E040E" w:rsidP="009E040E">
            <w:pPr>
              <w:widowControl w:val="0"/>
              <w:rPr>
                <w:rFonts w:ascii="Archivo" w:hAnsi="Archivo" w:cs="Archivo"/>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3C3385A4" w14:textId="77777777" w:rsidR="009E040E" w:rsidRPr="00CA5B99" w:rsidRDefault="009E040E" w:rsidP="009E040E">
            <w:pPr>
              <w:widowControl w:val="0"/>
              <w:rPr>
                <w:rFonts w:ascii="Archivo" w:hAnsi="Archivo" w:cs="Archivo"/>
                <w:i/>
                <w:iCs/>
                <w:color w:val="000000"/>
              </w:rPr>
            </w:pPr>
          </w:p>
        </w:tc>
      </w:tr>
      <w:tr w:rsidR="009E040E" w:rsidRPr="00CA5B99" w14:paraId="3485F9AF" w14:textId="77777777" w:rsidTr="00E149A2">
        <w:trPr>
          <w:trHeight w:val="600"/>
          <w:jc w:val="center"/>
        </w:trPr>
        <w:tc>
          <w:tcPr>
            <w:tcW w:w="4540" w:type="dxa"/>
            <w:tcMar>
              <w:top w:w="100" w:type="dxa"/>
              <w:left w:w="100" w:type="dxa"/>
              <w:bottom w:w="100" w:type="dxa"/>
              <w:right w:w="100" w:type="dxa"/>
            </w:tcMar>
            <w:vAlign w:val="center"/>
          </w:tcPr>
          <w:p w14:paraId="0E8500AD" w14:textId="02AC239D" w:rsidR="009E040E" w:rsidRPr="00CA5B99" w:rsidRDefault="009E040E" w:rsidP="009E040E">
            <w:pPr>
              <w:widowControl w:val="0"/>
              <w:rPr>
                <w:rFonts w:ascii="Archivo" w:hAnsi="Archivo" w:cs="Archivo"/>
                <w:b/>
                <w:bCs/>
                <w:color w:val="000000"/>
                <w:highlight w:val="white"/>
              </w:rPr>
            </w:pPr>
            <w:r w:rsidRPr="00CA5B99">
              <w:rPr>
                <w:rStyle w:val="Enfasigrassetto"/>
                <w:rFonts w:ascii="Archivo" w:hAnsi="Archivo" w:cs="Archivo"/>
                <w:b w:val="0"/>
                <w:bCs w:val="0"/>
              </w:rPr>
              <w:t>8.2.2.2 Systèmes de communication sans fil</w:t>
            </w:r>
          </w:p>
        </w:tc>
        <w:tc>
          <w:tcPr>
            <w:tcW w:w="2440" w:type="dxa"/>
            <w:tcMar>
              <w:top w:w="100" w:type="dxa"/>
              <w:left w:w="100" w:type="dxa"/>
              <w:bottom w:w="100" w:type="dxa"/>
              <w:right w:w="100" w:type="dxa"/>
            </w:tcMar>
            <w:vAlign w:val="center"/>
          </w:tcPr>
          <w:p w14:paraId="1F77A3FF" w14:textId="21771C33" w:rsidR="009E040E" w:rsidRPr="00CA5B99" w:rsidRDefault="009E040E" w:rsidP="009E040E">
            <w:pPr>
              <w:widowControl w:val="0"/>
              <w:rPr>
                <w:rFonts w:ascii="Archivo" w:hAnsi="Archivo" w:cs="Archivo"/>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4BDB3B7D" w14:textId="77777777" w:rsidR="009E040E" w:rsidRPr="00CA5B99" w:rsidRDefault="009E040E" w:rsidP="009E040E">
            <w:pPr>
              <w:widowControl w:val="0"/>
              <w:rPr>
                <w:rFonts w:ascii="Archivo" w:hAnsi="Archivo" w:cs="Archivo"/>
                <w:i/>
                <w:iCs/>
              </w:rPr>
            </w:pPr>
          </w:p>
        </w:tc>
      </w:tr>
      <w:tr w:rsidR="009E040E" w:rsidRPr="00CA5B99" w14:paraId="6EDCE7EB" w14:textId="77777777" w:rsidTr="00E149A2">
        <w:trPr>
          <w:trHeight w:val="570"/>
          <w:jc w:val="center"/>
        </w:trPr>
        <w:tc>
          <w:tcPr>
            <w:tcW w:w="4540" w:type="dxa"/>
            <w:tcMar>
              <w:top w:w="100" w:type="dxa"/>
              <w:left w:w="100" w:type="dxa"/>
              <w:bottom w:w="100" w:type="dxa"/>
              <w:right w:w="100" w:type="dxa"/>
            </w:tcMar>
            <w:vAlign w:val="center"/>
          </w:tcPr>
          <w:p w14:paraId="12C88F29" w14:textId="153E17A9" w:rsidR="009E040E" w:rsidRPr="00CA5B99" w:rsidRDefault="009E040E" w:rsidP="009E040E">
            <w:pPr>
              <w:widowControl w:val="0"/>
              <w:rPr>
                <w:rFonts w:ascii="Archivo" w:hAnsi="Archivo" w:cs="Archivo"/>
                <w:i/>
                <w:iCs/>
                <w:color w:val="000000"/>
                <w:highlight w:val="white"/>
              </w:rPr>
            </w:pPr>
            <w:r w:rsidRPr="00CA5B99">
              <w:rPr>
                <w:rStyle w:val="Enfasigrassetto"/>
                <w:rFonts w:ascii="Archivo" w:hAnsi="Archivo" w:cs="Archivo"/>
                <w:i/>
                <w:iCs/>
              </w:rPr>
              <w:t>8.3 TIC fixes</w:t>
            </w:r>
          </w:p>
        </w:tc>
        <w:tc>
          <w:tcPr>
            <w:tcW w:w="2440" w:type="dxa"/>
            <w:tcMar>
              <w:top w:w="100" w:type="dxa"/>
              <w:left w:w="100" w:type="dxa"/>
              <w:bottom w:w="100" w:type="dxa"/>
              <w:right w:w="100" w:type="dxa"/>
            </w:tcMar>
            <w:vAlign w:val="center"/>
          </w:tcPr>
          <w:p w14:paraId="3328D08B" w14:textId="4D66599C" w:rsidR="009E040E" w:rsidRPr="00CA5B99" w:rsidRDefault="009E040E" w:rsidP="009E040E">
            <w:pPr>
              <w:widowControl w:val="0"/>
              <w:rPr>
                <w:rFonts w:ascii="Archivo" w:hAnsi="Archivo" w:cs="Archivo"/>
                <w:i/>
                <w:iCs/>
                <w:color w:val="000000"/>
              </w:rPr>
            </w:pPr>
            <w:r w:rsidRPr="00CA5B99">
              <w:rPr>
                <w:rFonts w:ascii="Archivo" w:hAnsi="Archivo" w:cs="Archivo"/>
                <w:i/>
                <w:iCs/>
              </w:rPr>
              <w:t>Cellule d’en-tête – aucune réponse requise</w:t>
            </w:r>
          </w:p>
        </w:tc>
        <w:tc>
          <w:tcPr>
            <w:tcW w:w="3480" w:type="dxa"/>
            <w:tcMar>
              <w:top w:w="100" w:type="dxa"/>
              <w:left w:w="100" w:type="dxa"/>
              <w:bottom w:w="100" w:type="dxa"/>
              <w:right w:w="100" w:type="dxa"/>
            </w:tcMar>
            <w:vAlign w:val="center"/>
          </w:tcPr>
          <w:p w14:paraId="3FD52443" w14:textId="15F60F3F" w:rsidR="009E040E" w:rsidRPr="00CA5B99" w:rsidRDefault="009E040E" w:rsidP="009E040E">
            <w:pPr>
              <w:widowControl w:val="0"/>
              <w:rPr>
                <w:rFonts w:ascii="Archivo" w:hAnsi="Archivo" w:cs="Archivo"/>
                <w:i/>
                <w:iCs/>
                <w:color w:val="000000"/>
              </w:rPr>
            </w:pPr>
            <w:r w:rsidRPr="00CA5B99">
              <w:rPr>
                <w:rFonts w:ascii="Archivo" w:hAnsi="Archivo" w:cs="Archivo"/>
                <w:i/>
                <w:iCs/>
              </w:rPr>
              <w:t>Cellule d’en-tête – aucune réponse requise</w:t>
            </w:r>
          </w:p>
        </w:tc>
      </w:tr>
      <w:tr w:rsidR="009E040E" w:rsidRPr="00CA5B99" w14:paraId="47454912" w14:textId="77777777" w:rsidTr="00E149A2">
        <w:trPr>
          <w:jc w:val="center"/>
        </w:trPr>
        <w:tc>
          <w:tcPr>
            <w:tcW w:w="4540" w:type="dxa"/>
            <w:tcMar>
              <w:top w:w="100" w:type="dxa"/>
              <w:left w:w="100" w:type="dxa"/>
              <w:bottom w:w="100" w:type="dxa"/>
              <w:right w:w="100" w:type="dxa"/>
            </w:tcMar>
            <w:vAlign w:val="center"/>
          </w:tcPr>
          <w:p w14:paraId="2BBA0A73" w14:textId="52FF2540" w:rsidR="009E040E" w:rsidRPr="00CA5B99" w:rsidRDefault="009E040E" w:rsidP="009E040E">
            <w:pPr>
              <w:widowControl w:val="0"/>
              <w:rPr>
                <w:rFonts w:ascii="Archivo" w:hAnsi="Archivo" w:cs="Archivo"/>
                <w:b/>
                <w:bCs/>
                <w:color w:val="000000"/>
                <w:highlight w:val="white"/>
              </w:rPr>
            </w:pPr>
            <w:r w:rsidRPr="00CA5B99">
              <w:rPr>
                <w:rStyle w:val="Enfasigrassetto"/>
                <w:rFonts w:ascii="Archivo" w:hAnsi="Archivo" w:cs="Archivo"/>
                <w:b w:val="0"/>
                <w:bCs w:val="0"/>
              </w:rPr>
              <w:t>8.3.2.1 Portée frontale sans obstacle, haute</w:t>
            </w:r>
          </w:p>
        </w:tc>
        <w:tc>
          <w:tcPr>
            <w:tcW w:w="2440" w:type="dxa"/>
            <w:tcMar>
              <w:top w:w="100" w:type="dxa"/>
              <w:left w:w="100" w:type="dxa"/>
              <w:bottom w:w="100" w:type="dxa"/>
              <w:right w:w="100" w:type="dxa"/>
            </w:tcMar>
            <w:vAlign w:val="center"/>
          </w:tcPr>
          <w:p w14:paraId="1B2F9CCB" w14:textId="6C518AA0" w:rsidR="009E040E" w:rsidRPr="00CA5B99" w:rsidRDefault="009E040E" w:rsidP="009E040E">
            <w:pPr>
              <w:widowControl w:val="0"/>
              <w:rPr>
                <w:rFonts w:ascii="Archivo" w:hAnsi="Archivo" w:cs="Archivo"/>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0C9EE85F" w14:textId="77777777" w:rsidR="009E040E" w:rsidRPr="00CA5B99" w:rsidRDefault="009E040E" w:rsidP="009E040E">
            <w:pPr>
              <w:widowControl w:val="0"/>
              <w:rPr>
                <w:rFonts w:ascii="Archivo" w:hAnsi="Archivo" w:cs="Archivo"/>
                <w:i/>
                <w:iCs/>
              </w:rPr>
            </w:pPr>
          </w:p>
        </w:tc>
      </w:tr>
      <w:tr w:rsidR="009E040E" w:rsidRPr="00CA5B99" w14:paraId="46BD9F61" w14:textId="77777777" w:rsidTr="00E149A2">
        <w:trPr>
          <w:jc w:val="center"/>
        </w:trPr>
        <w:tc>
          <w:tcPr>
            <w:tcW w:w="4540" w:type="dxa"/>
            <w:tcMar>
              <w:top w:w="100" w:type="dxa"/>
              <w:left w:w="100" w:type="dxa"/>
              <w:bottom w:w="100" w:type="dxa"/>
              <w:right w:w="100" w:type="dxa"/>
            </w:tcMar>
            <w:vAlign w:val="center"/>
          </w:tcPr>
          <w:p w14:paraId="48111918" w14:textId="28D39C8A" w:rsidR="009E040E" w:rsidRPr="00CA5B99" w:rsidRDefault="009E040E" w:rsidP="009E040E">
            <w:pPr>
              <w:widowControl w:val="0"/>
              <w:rPr>
                <w:rFonts w:ascii="Archivo" w:hAnsi="Archivo" w:cs="Archivo"/>
                <w:b/>
                <w:bCs/>
                <w:color w:val="000000"/>
                <w:highlight w:val="white"/>
              </w:rPr>
            </w:pPr>
            <w:r w:rsidRPr="00CA5B99">
              <w:rPr>
                <w:rStyle w:val="Enfasigrassetto"/>
                <w:rFonts w:ascii="Archivo" w:hAnsi="Archivo" w:cs="Archivo"/>
                <w:b w:val="0"/>
                <w:bCs w:val="0"/>
              </w:rPr>
              <w:t>8.3.2.2 Portée frontale sans obstacle, basse</w:t>
            </w:r>
          </w:p>
        </w:tc>
        <w:tc>
          <w:tcPr>
            <w:tcW w:w="2440" w:type="dxa"/>
            <w:tcMar>
              <w:top w:w="100" w:type="dxa"/>
              <w:left w:w="100" w:type="dxa"/>
              <w:bottom w:w="100" w:type="dxa"/>
              <w:right w:w="100" w:type="dxa"/>
            </w:tcMar>
            <w:vAlign w:val="center"/>
          </w:tcPr>
          <w:p w14:paraId="52FC9A97" w14:textId="1CFDC628" w:rsidR="009E040E" w:rsidRPr="00CA5B99" w:rsidRDefault="009E040E" w:rsidP="009E040E">
            <w:pPr>
              <w:widowControl w:val="0"/>
              <w:rPr>
                <w:rFonts w:ascii="Archivo" w:hAnsi="Archivo" w:cs="Archivo"/>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3FC369C6" w14:textId="77777777" w:rsidR="009E040E" w:rsidRPr="00CA5B99" w:rsidRDefault="009E040E" w:rsidP="009E040E">
            <w:pPr>
              <w:widowControl w:val="0"/>
              <w:rPr>
                <w:rFonts w:ascii="Archivo" w:hAnsi="Archivo" w:cs="Archivo"/>
                <w:i/>
                <w:iCs/>
              </w:rPr>
            </w:pPr>
          </w:p>
        </w:tc>
      </w:tr>
      <w:tr w:rsidR="009E040E" w:rsidRPr="00CA5B99" w14:paraId="7484FC4F" w14:textId="77777777" w:rsidTr="00E149A2">
        <w:trPr>
          <w:jc w:val="center"/>
        </w:trPr>
        <w:tc>
          <w:tcPr>
            <w:tcW w:w="4540" w:type="dxa"/>
            <w:tcMar>
              <w:top w:w="100" w:type="dxa"/>
              <w:left w:w="100" w:type="dxa"/>
              <w:bottom w:w="100" w:type="dxa"/>
              <w:right w:w="100" w:type="dxa"/>
            </w:tcMar>
            <w:vAlign w:val="center"/>
          </w:tcPr>
          <w:p w14:paraId="73982CE5" w14:textId="12ABFC21" w:rsidR="009E040E" w:rsidRPr="00CA5B99" w:rsidRDefault="009E040E" w:rsidP="009E040E">
            <w:pPr>
              <w:widowControl w:val="0"/>
              <w:rPr>
                <w:rFonts w:ascii="Archivo" w:hAnsi="Archivo" w:cs="Archivo"/>
                <w:b/>
                <w:bCs/>
                <w:color w:val="000000"/>
                <w:highlight w:val="white"/>
              </w:rPr>
            </w:pPr>
            <w:r w:rsidRPr="00CA5B99">
              <w:rPr>
                <w:rStyle w:val="Enfasigrassetto"/>
                <w:rFonts w:ascii="Archivo" w:hAnsi="Archivo" w:cs="Archivo"/>
                <w:b w:val="0"/>
                <w:bCs w:val="0"/>
              </w:rPr>
              <w:t>8.3.2.3.1 Espace libre au sol</w:t>
            </w:r>
          </w:p>
        </w:tc>
        <w:tc>
          <w:tcPr>
            <w:tcW w:w="2440" w:type="dxa"/>
            <w:tcMar>
              <w:top w:w="100" w:type="dxa"/>
              <w:left w:w="100" w:type="dxa"/>
              <w:bottom w:w="100" w:type="dxa"/>
              <w:right w:w="100" w:type="dxa"/>
            </w:tcMar>
            <w:vAlign w:val="center"/>
          </w:tcPr>
          <w:p w14:paraId="2FFF332C" w14:textId="3819F160" w:rsidR="009E040E" w:rsidRPr="00CA5B99" w:rsidRDefault="009E040E" w:rsidP="009E040E">
            <w:pPr>
              <w:widowControl w:val="0"/>
              <w:rPr>
                <w:rFonts w:ascii="Archivo" w:hAnsi="Archivo" w:cs="Archivo"/>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6C5ADAB3" w14:textId="77777777" w:rsidR="009E040E" w:rsidRPr="00CA5B99" w:rsidRDefault="009E040E" w:rsidP="009E040E">
            <w:pPr>
              <w:widowControl w:val="0"/>
              <w:rPr>
                <w:rFonts w:ascii="Archivo" w:hAnsi="Archivo" w:cs="Archivo"/>
                <w:i/>
                <w:iCs/>
              </w:rPr>
            </w:pPr>
          </w:p>
        </w:tc>
      </w:tr>
      <w:tr w:rsidR="009E040E" w:rsidRPr="00CA5B99" w14:paraId="6C6A9DD8" w14:textId="77777777" w:rsidTr="00E149A2">
        <w:trPr>
          <w:jc w:val="center"/>
        </w:trPr>
        <w:tc>
          <w:tcPr>
            <w:tcW w:w="4540" w:type="dxa"/>
            <w:tcMar>
              <w:top w:w="100" w:type="dxa"/>
              <w:left w:w="100" w:type="dxa"/>
              <w:bottom w:w="100" w:type="dxa"/>
              <w:right w:w="100" w:type="dxa"/>
            </w:tcMar>
            <w:vAlign w:val="center"/>
          </w:tcPr>
          <w:p w14:paraId="2CD0697F" w14:textId="7D46B0EE" w:rsidR="009E040E" w:rsidRPr="00CA5B99" w:rsidRDefault="009E040E" w:rsidP="009E040E">
            <w:pPr>
              <w:widowControl w:val="0"/>
              <w:rPr>
                <w:rFonts w:ascii="Archivo" w:hAnsi="Archivo" w:cs="Archivo"/>
                <w:b/>
                <w:bCs/>
                <w:color w:val="000000"/>
                <w:highlight w:val="white"/>
              </w:rPr>
            </w:pPr>
            <w:r w:rsidRPr="00CA5B99">
              <w:rPr>
                <w:rStyle w:val="Enfasigrassetto"/>
                <w:rFonts w:ascii="Archivo" w:hAnsi="Archivo" w:cs="Archivo"/>
                <w:b w:val="0"/>
                <w:bCs w:val="0"/>
              </w:rPr>
              <w:t>8.3.2.3.2 Portée frontale au-dessus d’un obstacle (&lt; 510 mm)</w:t>
            </w:r>
          </w:p>
        </w:tc>
        <w:tc>
          <w:tcPr>
            <w:tcW w:w="2440" w:type="dxa"/>
            <w:tcMar>
              <w:top w:w="100" w:type="dxa"/>
              <w:left w:w="100" w:type="dxa"/>
              <w:bottom w:w="100" w:type="dxa"/>
              <w:right w:w="100" w:type="dxa"/>
            </w:tcMar>
            <w:vAlign w:val="center"/>
          </w:tcPr>
          <w:p w14:paraId="526BFE49" w14:textId="11973C79" w:rsidR="009E040E" w:rsidRPr="00CA5B99" w:rsidRDefault="009E040E" w:rsidP="009E040E">
            <w:pPr>
              <w:widowControl w:val="0"/>
              <w:rPr>
                <w:rFonts w:ascii="Archivo" w:hAnsi="Archivo" w:cs="Archivo"/>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1407057F" w14:textId="77777777" w:rsidR="009E040E" w:rsidRPr="00CA5B99" w:rsidRDefault="009E040E" w:rsidP="009E040E">
            <w:pPr>
              <w:widowControl w:val="0"/>
              <w:rPr>
                <w:rFonts w:ascii="Archivo" w:hAnsi="Archivo" w:cs="Archivo"/>
                <w:i/>
                <w:iCs/>
              </w:rPr>
            </w:pPr>
          </w:p>
        </w:tc>
      </w:tr>
      <w:tr w:rsidR="009E040E" w:rsidRPr="00CA5B99" w14:paraId="1085C4BF" w14:textId="77777777" w:rsidTr="00E149A2">
        <w:trPr>
          <w:jc w:val="center"/>
        </w:trPr>
        <w:tc>
          <w:tcPr>
            <w:tcW w:w="4540" w:type="dxa"/>
            <w:tcMar>
              <w:top w:w="100" w:type="dxa"/>
              <w:left w:w="100" w:type="dxa"/>
              <w:bottom w:w="100" w:type="dxa"/>
              <w:right w:w="100" w:type="dxa"/>
            </w:tcMar>
            <w:vAlign w:val="center"/>
          </w:tcPr>
          <w:p w14:paraId="513656F6" w14:textId="45C1FC6F" w:rsidR="009E040E" w:rsidRPr="00CA5B99" w:rsidRDefault="009E040E" w:rsidP="009E040E">
            <w:pPr>
              <w:widowControl w:val="0"/>
              <w:rPr>
                <w:rFonts w:ascii="Archivo" w:hAnsi="Archivo" w:cs="Archivo"/>
                <w:b/>
                <w:bCs/>
                <w:color w:val="000000"/>
                <w:highlight w:val="white"/>
              </w:rPr>
            </w:pPr>
            <w:r w:rsidRPr="00CA5B99">
              <w:rPr>
                <w:rStyle w:val="Enfasigrassetto"/>
                <w:rFonts w:ascii="Archivo" w:hAnsi="Archivo" w:cs="Archivo"/>
                <w:b w:val="0"/>
                <w:bCs w:val="0"/>
              </w:rPr>
              <w:lastRenderedPageBreak/>
              <w:t>8.3.2.3.3 Portée frontale au-dessus d’un obstacle (&lt; 635 mm)</w:t>
            </w:r>
          </w:p>
        </w:tc>
        <w:tc>
          <w:tcPr>
            <w:tcW w:w="2440" w:type="dxa"/>
            <w:tcMar>
              <w:top w:w="100" w:type="dxa"/>
              <w:left w:w="100" w:type="dxa"/>
              <w:bottom w:w="100" w:type="dxa"/>
              <w:right w:w="100" w:type="dxa"/>
            </w:tcMar>
            <w:vAlign w:val="center"/>
          </w:tcPr>
          <w:p w14:paraId="2CB2FFFF" w14:textId="5507CAE1" w:rsidR="009E040E" w:rsidRPr="00CA5B99" w:rsidRDefault="009E040E" w:rsidP="009E040E">
            <w:pPr>
              <w:widowControl w:val="0"/>
              <w:rPr>
                <w:rFonts w:ascii="Archivo" w:hAnsi="Archivo" w:cs="Archivo"/>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6A13B14D" w14:textId="77777777" w:rsidR="009E040E" w:rsidRPr="00CA5B99" w:rsidRDefault="009E040E" w:rsidP="009E040E">
            <w:pPr>
              <w:widowControl w:val="0"/>
              <w:rPr>
                <w:rFonts w:ascii="Archivo" w:hAnsi="Archivo" w:cs="Archivo"/>
              </w:rPr>
            </w:pPr>
          </w:p>
        </w:tc>
      </w:tr>
      <w:tr w:rsidR="009E040E" w:rsidRPr="00CA5B99" w14:paraId="4CC00089" w14:textId="77777777" w:rsidTr="00E149A2">
        <w:trPr>
          <w:jc w:val="center"/>
        </w:trPr>
        <w:tc>
          <w:tcPr>
            <w:tcW w:w="4540" w:type="dxa"/>
            <w:tcMar>
              <w:top w:w="100" w:type="dxa"/>
              <w:left w:w="100" w:type="dxa"/>
              <w:bottom w:w="100" w:type="dxa"/>
              <w:right w:w="100" w:type="dxa"/>
            </w:tcMar>
            <w:vAlign w:val="center"/>
          </w:tcPr>
          <w:p w14:paraId="76D98AD5" w14:textId="1D6BCB18" w:rsidR="009E040E" w:rsidRPr="00CA5B99" w:rsidRDefault="009E040E" w:rsidP="009E040E">
            <w:pPr>
              <w:widowControl w:val="0"/>
              <w:rPr>
                <w:rFonts w:ascii="Archivo" w:hAnsi="Archivo" w:cs="Archivo"/>
                <w:b/>
                <w:bCs/>
                <w:color w:val="000000"/>
                <w:highlight w:val="white"/>
              </w:rPr>
            </w:pPr>
            <w:r w:rsidRPr="00CA5B99">
              <w:rPr>
                <w:rStyle w:val="Enfasigrassetto"/>
                <w:rFonts w:ascii="Archivo" w:hAnsi="Archivo" w:cs="Archivo"/>
                <w:b w:val="0"/>
                <w:bCs w:val="0"/>
              </w:rPr>
              <w:t>8.3.2.4 Largeur de l’espace libre pour les genoux et les pieds</w:t>
            </w:r>
          </w:p>
        </w:tc>
        <w:tc>
          <w:tcPr>
            <w:tcW w:w="2440" w:type="dxa"/>
            <w:tcMar>
              <w:top w:w="100" w:type="dxa"/>
              <w:left w:w="100" w:type="dxa"/>
              <w:bottom w:w="100" w:type="dxa"/>
              <w:right w:w="100" w:type="dxa"/>
            </w:tcMar>
            <w:vAlign w:val="center"/>
          </w:tcPr>
          <w:p w14:paraId="12AFF71B" w14:textId="03B45632" w:rsidR="009E040E" w:rsidRPr="00CA5B99" w:rsidRDefault="009E040E" w:rsidP="009E040E">
            <w:pPr>
              <w:widowControl w:val="0"/>
              <w:rPr>
                <w:rFonts w:ascii="Archivo" w:hAnsi="Archivo" w:cs="Archivo"/>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03A785AD" w14:textId="77777777" w:rsidR="009E040E" w:rsidRPr="00CA5B99" w:rsidRDefault="009E040E" w:rsidP="009E040E">
            <w:pPr>
              <w:widowControl w:val="0"/>
              <w:rPr>
                <w:rFonts w:ascii="Archivo" w:hAnsi="Archivo" w:cs="Archivo"/>
              </w:rPr>
            </w:pPr>
          </w:p>
        </w:tc>
      </w:tr>
      <w:tr w:rsidR="009E040E" w:rsidRPr="00CA5B99" w14:paraId="608B8070" w14:textId="77777777" w:rsidTr="00E149A2">
        <w:trPr>
          <w:jc w:val="center"/>
        </w:trPr>
        <w:tc>
          <w:tcPr>
            <w:tcW w:w="4540" w:type="dxa"/>
            <w:tcMar>
              <w:top w:w="100" w:type="dxa"/>
              <w:left w:w="100" w:type="dxa"/>
              <w:bottom w:w="100" w:type="dxa"/>
              <w:right w:w="100" w:type="dxa"/>
            </w:tcMar>
            <w:vAlign w:val="center"/>
          </w:tcPr>
          <w:p w14:paraId="7CE15491" w14:textId="267ABC64" w:rsidR="009E040E" w:rsidRPr="00CA5B99" w:rsidRDefault="009E040E" w:rsidP="009E040E">
            <w:pPr>
              <w:widowControl w:val="0"/>
              <w:rPr>
                <w:rFonts w:ascii="Archivo" w:hAnsi="Archivo" w:cs="Archivo"/>
                <w:b/>
                <w:bCs/>
                <w:color w:val="000000"/>
                <w:highlight w:val="white"/>
              </w:rPr>
            </w:pPr>
            <w:r w:rsidRPr="00CA5B99">
              <w:rPr>
                <w:rStyle w:val="Enfasigrassetto"/>
                <w:rFonts w:ascii="Archivo" w:hAnsi="Archivo" w:cs="Archivo"/>
                <w:b w:val="0"/>
                <w:bCs w:val="0"/>
              </w:rPr>
              <w:t>8.3.2.5 Espace libre pour les pieds</w:t>
            </w:r>
          </w:p>
        </w:tc>
        <w:tc>
          <w:tcPr>
            <w:tcW w:w="2440" w:type="dxa"/>
            <w:tcMar>
              <w:top w:w="100" w:type="dxa"/>
              <w:left w:w="100" w:type="dxa"/>
              <w:bottom w:w="100" w:type="dxa"/>
              <w:right w:w="100" w:type="dxa"/>
            </w:tcMar>
            <w:vAlign w:val="center"/>
          </w:tcPr>
          <w:p w14:paraId="6B7645D8" w14:textId="29D08351" w:rsidR="009E040E" w:rsidRPr="00CA5B99" w:rsidRDefault="009E040E" w:rsidP="009E040E">
            <w:pPr>
              <w:widowControl w:val="0"/>
              <w:rPr>
                <w:rFonts w:ascii="Archivo" w:hAnsi="Archivo" w:cs="Archivo"/>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33626362" w14:textId="77777777" w:rsidR="009E040E" w:rsidRPr="00CA5B99" w:rsidRDefault="009E040E" w:rsidP="009E040E">
            <w:pPr>
              <w:widowControl w:val="0"/>
              <w:rPr>
                <w:rFonts w:ascii="Archivo" w:hAnsi="Archivo" w:cs="Archivo"/>
              </w:rPr>
            </w:pPr>
          </w:p>
        </w:tc>
      </w:tr>
      <w:tr w:rsidR="009E040E" w:rsidRPr="00CA5B99" w14:paraId="7185A1F3" w14:textId="77777777" w:rsidTr="00E149A2">
        <w:trPr>
          <w:jc w:val="center"/>
        </w:trPr>
        <w:tc>
          <w:tcPr>
            <w:tcW w:w="4540" w:type="dxa"/>
            <w:tcMar>
              <w:top w:w="100" w:type="dxa"/>
              <w:left w:w="100" w:type="dxa"/>
              <w:bottom w:w="100" w:type="dxa"/>
              <w:right w:w="100" w:type="dxa"/>
            </w:tcMar>
            <w:vAlign w:val="center"/>
          </w:tcPr>
          <w:p w14:paraId="62CB40B9" w14:textId="28AE62D4" w:rsidR="009E040E" w:rsidRPr="00CA5B99" w:rsidRDefault="009E040E" w:rsidP="009E040E">
            <w:pPr>
              <w:widowControl w:val="0"/>
              <w:rPr>
                <w:rFonts w:ascii="Archivo" w:hAnsi="Archivo" w:cs="Archivo"/>
                <w:b/>
                <w:bCs/>
                <w:color w:val="000000"/>
                <w:highlight w:val="white"/>
              </w:rPr>
            </w:pPr>
            <w:r w:rsidRPr="00CA5B99">
              <w:rPr>
                <w:rStyle w:val="Enfasigrassetto"/>
                <w:rFonts w:ascii="Archivo" w:hAnsi="Archivo" w:cs="Archivo"/>
                <w:b w:val="0"/>
                <w:bCs w:val="0"/>
              </w:rPr>
              <w:t>8.3.2.6 Espace libre pour les genoux</w:t>
            </w:r>
          </w:p>
        </w:tc>
        <w:tc>
          <w:tcPr>
            <w:tcW w:w="2440" w:type="dxa"/>
            <w:tcMar>
              <w:top w:w="100" w:type="dxa"/>
              <w:left w:w="100" w:type="dxa"/>
              <w:bottom w:w="100" w:type="dxa"/>
              <w:right w:w="100" w:type="dxa"/>
            </w:tcMar>
            <w:vAlign w:val="center"/>
          </w:tcPr>
          <w:p w14:paraId="2A7ED299" w14:textId="64EE5451" w:rsidR="009E040E" w:rsidRPr="00CA5B99" w:rsidRDefault="009E040E" w:rsidP="009E040E">
            <w:pPr>
              <w:widowControl w:val="0"/>
              <w:rPr>
                <w:rFonts w:ascii="Archivo" w:hAnsi="Archivo" w:cs="Archivo"/>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5E6205CE" w14:textId="77777777" w:rsidR="009E040E" w:rsidRPr="00CA5B99" w:rsidRDefault="009E040E" w:rsidP="009E040E">
            <w:pPr>
              <w:widowControl w:val="0"/>
              <w:rPr>
                <w:rFonts w:ascii="Archivo" w:hAnsi="Archivo" w:cs="Archivo"/>
              </w:rPr>
            </w:pPr>
          </w:p>
        </w:tc>
      </w:tr>
      <w:tr w:rsidR="009E040E" w:rsidRPr="00CA5B99" w14:paraId="0CFBB747" w14:textId="77777777" w:rsidTr="00E149A2">
        <w:trPr>
          <w:jc w:val="center"/>
        </w:trPr>
        <w:tc>
          <w:tcPr>
            <w:tcW w:w="4540" w:type="dxa"/>
            <w:tcMar>
              <w:top w:w="100" w:type="dxa"/>
              <w:left w:w="100" w:type="dxa"/>
              <w:bottom w:w="100" w:type="dxa"/>
              <w:right w:w="100" w:type="dxa"/>
            </w:tcMar>
            <w:vAlign w:val="center"/>
          </w:tcPr>
          <w:p w14:paraId="2EA2D99F" w14:textId="0C9FA88B" w:rsidR="009E040E" w:rsidRPr="00CA5B99" w:rsidRDefault="009E040E" w:rsidP="009E040E">
            <w:pPr>
              <w:widowControl w:val="0"/>
              <w:rPr>
                <w:rFonts w:ascii="Archivo" w:hAnsi="Archivo" w:cs="Archivo"/>
                <w:b/>
                <w:bCs/>
                <w:color w:val="000000"/>
                <w:highlight w:val="white"/>
              </w:rPr>
            </w:pPr>
            <w:r w:rsidRPr="00CA5B99">
              <w:rPr>
                <w:rStyle w:val="Enfasigrassetto"/>
                <w:rFonts w:ascii="Archivo" w:hAnsi="Archivo" w:cs="Archivo"/>
                <w:b w:val="0"/>
                <w:bCs w:val="0"/>
              </w:rPr>
              <w:t>8.3.3.1 Portée latérale sans obstacle, haute</w:t>
            </w:r>
          </w:p>
        </w:tc>
        <w:tc>
          <w:tcPr>
            <w:tcW w:w="2440" w:type="dxa"/>
            <w:tcMar>
              <w:top w:w="100" w:type="dxa"/>
              <w:left w:w="100" w:type="dxa"/>
              <w:bottom w:w="100" w:type="dxa"/>
              <w:right w:w="100" w:type="dxa"/>
            </w:tcMar>
            <w:vAlign w:val="center"/>
          </w:tcPr>
          <w:p w14:paraId="3883636E" w14:textId="1356B7E7" w:rsidR="009E040E" w:rsidRPr="00CA5B99" w:rsidRDefault="009E040E" w:rsidP="009E040E">
            <w:pPr>
              <w:widowControl w:val="0"/>
              <w:rPr>
                <w:rFonts w:ascii="Archivo" w:hAnsi="Archivo" w:cs="Archivo"/>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238A556B" w14:textId="77777777" w:rsidR="009E040E" w:rsidRPr="00CA5B99" w:rsidRDefault="009E040E" w:rsidP="009E040E">
            <w:pPr>
              <w:widowControl w:val="0"/>
              <w:rPr>
                <w:rFonts w:ascii="Archivo" w:hAnsi="Archivo" w:cs="Archivo"/>
              </w:rPr>
            </w:pPr>
          </w:p>
        </w:tc>
      </w:tr>
      <w:tr w:rsidR="009E040E" w:rsidRPr="00CA5B99" w14:paraId="1B11A92F" w14:textId="77777777" w:rsidTr="00E149A2">
        <w:trPr>
          <w:jc w:val="center"/>
        </w:trPr>
        <w:tc>
          <w:tcPr>
            <w:tcW w:w="4540" w:type="dxa"/>
            <w:tcMar>
              <w:top w:w="100" w:type="dxa"/>
              <w:left w:w="100" w:type="dxa"/>
              <w:bottom w:w="100" w:type="dxa"/>
              <w:right w:w="100" w:type="dxa"/>
            </w:tcMar>
            <w:vAlign w:val="center"/>
          </w:tcPr>
          <w:p w14:paraId="2FB2C442" w14:textId="4299614A" w:rsidR="009E040E" w:rsidRPr="00CA5B99" w:rsidRDefault="009E040E" w:rsidP="009E040E">
            <w:pPr>
              <w:widowControl w:val="0"/>
              <w:rPr>
                <w:rFonts w:ascii="Archivo" w:hAnsi="Archivo" w:cs="Archivo"/>
                <w:b/>
                <w:bCs/>
                <w:color w:val="000000"/>
                <w:highlight w:val="white"/>
              </w:rPr>
            </w:pPr>
            <w:r w:rsidRPr="00CA5B99">
              <w:rPr>
                <w:rStyle w:val="Enfasigrassetto"/>
                <w:rFonts w:ascii="Archivo" w:hAnsi="Archivo" w:cs="Archivo"/>
                <w:b w:val="0"/>
                <w:bCs w:val="0"/>
              </w:rPr>
              <w:t>8.3.3.2 Portée latérale sans obstacle, basse</w:t>
            </w:r>
          </w:p>
        </w:tc>
        <w:tc>
          <w:tcPr>
            <w:tcW w:w="2440" w:type="dxa"/>
            <w:tcMar>
              <w:top w:w="100" w:type="dxa"/>
              <w:left w:w="100" w:type="dxa"/>
              <w:bottom w:w="100" w:type="dxa"/>
              <w:right w:w="100" w:type="dxa"/>
            </w:tcMar>
            <w:vAlign w:val="center"/>
          </w:tcPr>
          <w:p w14:paraId="781FEAEB" w14:textId="65DE36D8" w:rsidR="009E040E" w:rsidRPr="00CA5B99" w:rsidRDefault="009E040E" w:rsidP="009E040E">
            <w:pPr>
              <w:widowControl w:val="0"/>
              <w:rPr>
                <w:rFonts w:ascii="Archivo" w:hAnsi="Archivo" w:cs="Archivo"/>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7B843C7E" w14:textId="77777777" w:rsidR="009E040E" w:rsidRPr="00CA5B99" w:rsidRDefault="009E040E" w:rsidP="009E040E">
            <w:pPr>
              <w:widowControl w:val="0"/>
              <w:rPr>
                <w:rFonts w:ascii="Archivo" w:hAnsi="Archivo" w:cs="Archivo"/>
              </w:rPr>
            </w:pPr>
          </w:p>
        </w:tc>
      </w:tr>
      <w:tr w:rsidR="009E040E" w:rsidRPr="00CA5B99" w14:paraId="5E196663" w14:textId="77777777" w:rsidTr="00E149A2">
        <w:trPr>
          <w:jc w:val="center"/>
        </w:trPr>
        <w:tc>
          <w:tcPr>
            <w:tcW w:w="4540" w:type="dxa"/>
            <w:tcMar>
              <w:top w:w="100" w:type="dxa"/>
              <w:left w:w="100" w:type="dxa"/>
              <w:bottom w:w="100" w:type="dxa"/>
              <w:right w:w="100" w:type="dxa"/>
            </w:tcMar>
            <w:vAlign w:val="center"/>
          </w:tcPr>
          <w:p w14:paraId="0F9429D9" w14:textId="043AC5BA" w:rsidR="009E040E" w:rsidRPr="00CA5B99" w:rsidRDefault="009E040E" w:rsidP="009E040E">
            <w:pPr>
              <w:widowControl w:val="0"/>
              <w:rPr>
                <w:rFonts w:ascii="Archivo" w:hAnsi="Archivo" w:cs="Archivo"/>
                <w:b/>
                <w:bCs/>
                <w:color w:val="000000"/>
                <w:highlight w:val="white"/>
              </w:rPr>
            </w:pPr>
            <w:r w:rsidRPr="00CA5B99">
              <w:rPr>
                <w:rStyle w:val="Enfasigrassetto"/>
                <w:rFonts w:ascii="Archivo" w:hAnsi="Archivo" w:cs="Archivo"/>
                <w:b w:val="0"/>
                <w:bCs w:val="0"/>
              </w:rPr>
              <w:t>8.3.3.3.1 Portée latérale au-dessus d’un obstacle (&lt; 255 mm)</w:t>
            </w:r>
          </w:p>
        </w:tc>
        <w:tc>
          <w:tcPr>
            <w:tcW w:w="2440" w:type="dxa"/>
            <w:tcMar>
              <w:top w:w="100" w:type="dxa"/>
              <w:left w:w="100" w:type="dxa"/>
              <w:bottom w:w="100" w:type="dxa"/>
              <w:right w:w="100" w:type="dxa"/>
            </w:tcMar>
            <w:vAlign w:val="center"/>
          </w:tcPr>
          <w:p w14:paraId="42161F08" w14:textId="31CBB428" w:rsidR="009E040E" w:rsidRPr="00CA5B99" w:rsidRDefault="009E040E" w:rsidP="009E040E">
            <w:pPr>
              <w:widowControl w:val="0"/>
              <w:rPr>
                <w:rFonts w:ascii="Archivo" w:hAnsi="Archivo" w:cs="Archivo"/>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65B14E65" w14:textId="77777777" w:rsidR="009E040E" w:rsidRPr="00CA5B99" w:rsidRDefault="009E040E" w:rsidP="009E040E">
            <w:pPr>
              <w:widowControl w:val="0"/>
              <w:rPr>
                <w:rFonts w:ascii="Archivo" w:hAnsi="Archivo" w:cs="Archivo"/>
              </w:rPr>
            </w:pPr>
          </w:p>
        </w:tc>
      </w:tr>
      <w:tr w:rsidR="009E040E" w:rsidRPr="00CA5B99" w14:paraId="54B45883" w14:textId="77777777" w:rsidTr="00E149A2">
        <w:trPr>
          <w:jc w:val="center"/>
        </w:trPr>
        <w:tc>
          <w:tcPr>
            <w:tcW w:w="4540" w:type="dxa"/>
            <w:tcMar>
              <w:top w:w="100" w:type="dxa"/>
              <w:left w:w="100" w:type="dxa"/>
              <w:bottom w:w="100" w:type="dxa"/>
              <w:right w:w="100" w:type="dxa"/>
            </w:tcMar>
            <w:vAlign w:val="center"/>
          </w:tcPr>
          <w:p w14:paraId="0F79BACF" w14:textId="06D7AEAD" w:rsidR="009E040E" w:rsidRPr="00CA5B99" w:rsidRDefault="009E040E" w:rsidP="009E040E">
            <w:pPr>
              <w:widowControl w:val="0"/>
              <w:rPr>
                <w:rFonts w:ascii="Archivo" w:hAnsi="Archivo" w:cs="Archivo"/>
                <w:b/>
                <w:bCs/>
                <w:color w:val="000000"/>
                <w:highlight w:val="white"/>
              </w:rPr>
            </w:pPr>
            <w:r w:rsidRPr="00CA5B99">
              <w:rPr>
                <w:rStyle w:val="Enfasigrassetto"/>
                <w:rFonts w:ascii="Archivo" w:hAnsi="Archivo" w:cs="Archivo"/>
                <w:b w:val="0"/>
                <w:bCs w:val="0"/>
              </w:rPr>
              <w:t>8.3.3.3.2 Portée latérale au-dessus d’un obstacle (&lt; 610 mm)</w:t>
            </w:r>
          </w:p>
        </w:tc>
        <w:tc>
          <w:tcPr>
            <w:tcW w:w="2440" w:type="dxa"/>
            <w:tcMar>
              <w:top w:w="100" w:type="dxa"/>
              <w:left w:w="100" w:type="dxa"/>
              <w:bottom w:w="100" w:type="dxa"/>
              <w:right w:w="100" w:type="dxa"/>
            </w:tcMar>
            <w:vAlign w:val="center"/>
          </w:tcPr>
          <w:p w14:paraId="4C005EAE" w14:textId="23276360" w:rsidR="009E040E" w:rsidRPr="00CA5B99" w:rsidRDefault="009E040E" w:rsidP="009E040E">
            <w:pPr>
              <w:widowControl w:val="0"/>
              <w:rPr>
                <w:rFonts w:ascii="Archivo" w:hAnsi="Archivo" w:cs="Archivo"/>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453D1DFD" w14:textId="77777777" w:rsidR="009E040E" w:rsidRPr="00CA5B99" w:rsidRDefault="009E040E" w:rsidP="009E040E">
            <w:pPr>
              <w:widowControl w:val="0"/>
              <w:rPr>
                <w:rFonts w:ascii="Archivo" w:hAnsi="Archivo" w:cs="Archivo"/>
              </w:rPr>
            </w:pPr>
          </w:p>
        </w:tc>
      </w:tr>
      <w:tr w:rsidR="009E040E" w:rsidRPr="00CA5B99" w14:paraId="5B0C4C61" w14:textId="77777777" w:rsidTr="00E149A2">
        <w:trPr>
          <w:jc w:val="center"/>
        </w:trPr>
        <w:tc>
          <w:tcPr>
            <w:tcW w:w="4540" w:type="dxa"/>
            <w:tcMar>
              <w:top w:w="100" w:type="dxa"/>
              <w:left w:w="100" w:type="dxa"/>
              <w:bottom w:w="100" w:type="dxa"/>
              <w:right w:w="100" w:type="dxa"/>
            </w:tcMar>
            <w:vAlign w:val="center"/>
          </w:tcPr>
          <w:p w14:paraId="25B47F1F" w14:textId="06442FD5" w:rsidR="009E040E" w:rsidRPr="00CA5B99" w:rsidRDefault="009E040E" w:rsidP="009E040E">
            <w:pPr>
              <w:widowControl w:val="0"/>
              <w:rPr>
                <w:rFonts w:ascii="Archivo" w:hAnsi="Archivo" w:cs="Archivo"/>
                <w:b/>
                <w:bCs/>
                <w:color w:val="000000"/>
                <w:highlight w:val="white"/>
              </w:rPr>
            </w:pPr>
            <w:r w:rsidRPr="00CA5B99">
              <w:rPr>
                <w:rStyle w:val="Enfasigrassetto"/>
                <w:rFonts w:ascii="Archivo" w:hAnsi="Archivo" w:cs="Archivo"/>
                <w:b w:val="0"/>
                <w:bCs w:val="0"/>
              </w:rPr>
              <w:t>8.3.4.1 Changement de niveau</w:t>
            </w:r>
          </w:p>
        </w:tc>
        <w:tc>
          <w:tcPr>
            <w:tcW w:w="2440" w:type="dxa"/>
            <w:tcMar>
              <w:top w:w="100" w:type="dxa"/>
              <w:left w:w="100" w:type="dxa"/>
              <w:bottom w:w="100" w:type="dxa"/>
              <w:right w:w="100" w:type="dxa"/>
            </w:tcMar>
            <w:vAlign w:val="center"/>
          </w:tcPr>
          <w:p w14:paraId="187D8076" w14:textId="6F96D342" w:rsidR="009E040E" w:rsidRPr="00CA5B99" w:rsidRDefault="009E040E" w:rsidP="009E040E">
            <w:pPr>
              <w:widowControl w:val="0"/>
              <w:rPr>
                <w:rFonts w:ascii="Archivo" w:hAnsi="Archivo" w:cs="Archivo"/>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21B5EB30" w14:textId="77777777" w:rsidR="009E040E" w:rsidRPr="00CA5B99" w:rsidRDefault="009E040E" w:rsidP="009E040E">
            <w:pPr>
              <w:widowControl w:val="0"/>
              <w:rPr>
                <w:rFonts w:ascii="Archivo" w:hAnsi="Archivo" w:cs="Archivo"/>
              </w:rPr>
            </w:pPr>
          </w:p>
        </w:tc>
      </w:tr>
      <w:tr w:rsidR="009E040E" w:rsidRPr="00CA5B99" w14:paraId="33EA0E70" w14:textId="77777777" w:rsidTr="00E149A2">
        <w:trPr>
          <w:jc w:val="center"/>
        </w:trPr>
        <w:tc>
          <w:tcPr>
            <w:tcW w:w="4540" w:type="dxa"/>
            <w:tcMar>
              <w:top w:w="100" w:type="dxa"/>
              <w:left w:w="100" w:type="dxa"/>
              <w:bottom w:w="100" w:type="dxa"/>
              <w:right w:w="100" w:type="dxa"/>
            </w:tcMar>
            <w:vAlign w:val="center"/>
          </w:tcPr>
          <w:p w14:paraId="01DB0B12" w14:textId="3C0205E9" w:rsidR="009E040E" w:rsidRPr="00CA5B99" w:rsidRDefault="009E040E" w:rsidP="009E040E">
            <w:pPr>
              <w:widowControl w:val="0"/>
              <w:rPr>
                <w:rFonts w:ascii="Archivo" w:hAnsi="Archivo" w:cs="Archivo"/>
                <w:b/>
                <w:bCs/>
                <w:color w:val="000000"/>
                <w:highlight w:val="white"/>
              </w:rPr>
            </w:pPr>
            <w:r w:rsidRPr="00CA5B99">
              <w:rPr>
                <w:rStyle w:val="Enfasigrassetto"/>
                <w:rFonts w:ascii="Archivo" w:hAnsi="Archivo" w:cs="Archivo"/>
                <w:b w:val="0"/>
                <w:bCs w:val="0"/>
              </w:rPr>
              <w:t>8.3.4.2 Espace libre au sol or Operating Area</w:t>
            </w:r>
          </w:p>
        </w:tc>
        <w:tc>
          <w:tcPr>
            <w:tcW w:w="2440" w:type="dxa"/>
            <w:tcMar>
              <w:top w:w="100" w:type="dxa"/>
              <w:left w:w="100" w:type="dxa"/>
              <w:bottom w:w="100" w:type="dxa"/>
              <w:right w:w="100" w:type="dxa"/>
            </w:tcMar>
            <w:vAlign w:val="center"/>
          </w:tcPr>
          <w:p w14:paraId="4B445F3F" w14:textId="6A2318D8" w:rsidR="009E040E" w:rsidRPr="00CA5B99" w:rsidRDefault="009E040E" w:rsidP="009E040E">
            <w:pPr>
              <w:widowControl w:val="0"/>
              <w:rPr>
                <w:rFonts w:ascii="Archivo" w:hAnsi="Archivo" w:cs="Archivo"/>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1906C617" w14:textId="77777777" w:rsidR="009E040E" w:rsidRPr="00CA5B99" w:rsidRDefault="009E040E" w:rsidP="009E040E">
            <w:pPr>
              <w:widowControl w:val="0"/>
              <w:rPr>
                <w:rFonts w:ascii="Archivo" w:hAnsi="Archivo" w:cs="Archivo"/>
              </w:rPr>
            </w:pPr>
          </w:p>
        </w:tc>
      </w:tr>
      <w:tr w:rsidR="009E040E" w:rsidRPr="00CA5B99" w14:paraId="304CA007" w14:textId="77777777" w:rsidTr="00E149A2">
        <w:trPr>
          <w:jc w:val="center"/>
        </w:trPr>
        <w:tc>
          <w:tcPr>
            <w:tcW w:w="4540" w:type="dxa"/>
            <w:tcMar>
              <w:top w:w="100" w:type="dxa"/>
              <w:left w:w="100" w:type="dxa"/>
              <w:bottom w:w="100" w:type="dxa"/>
              <w:right w:w="100" w:type="dxa"/>
            </w:tcMar>
            <w:vAlign w:val="center"/>
          </w:tcPr>
          <w:p w14:paraId="3538AD5D" w14:textId="5AC20E57" w:rsidR="009E040E" w:rsidRPr="00CA5B99" w:rsidRDefault="009E040E" w:rsidP="009E040E">
            <w:pPr>
              <w:widowControl w:val="0"/>
              <w:rPr>
                <w:rFonts w:ascii="Archivo" w:hAnsi="Archivo" w:cs="Archivo"/>
                <w:b/>
                <w:bCs/>
                <w:color w:val="000000"/>
                <w:highlight w:val="white"/>
              </w:rPr>
            </w:pPr>
            <w:r w:rsidRPr="00CA5B99">
              <w:rPr>
                <w:rStyle w:val="Enfasigrassetto"/>
                <w:rFonts w:ascii="Archivo" w:hAnsi="Archivo" w:cs="Archivo"/>
                <w:b w:val="0"/>
                <w:bCs w:val="0"/>
              </w:rPr>
              <w:t>8.3.4.3.2 Approche frontale</w:t>
            </w:r>
          </w:p>
        </w:tc>
        <w:tc>
          <w:tcPr>
            <w:tcW w:w="2440" w:type="dxa"/>
            <w:tcMar>
              <w:top w:w="100" w:type="dxa"/>
              <w:left w:w="100" w:type="dxa"/>
              <w:bottom w:w="100" w:type="dxa"/>
              <w:right w:w="100" w:type="dxa"/>
            </w:tcMar>
            <w:vAlign w:val="center"/>
          </w:tcPr>
          <w:p w14:paraId="5A5F97FC" w14:textId="445A770B" w:rsidR="009E040E" w:rsidRPr="00CA5B99" w:rsidRDefault="009E040E" w:rsidP="009E040E">
            <w:pPr>
              <w:widowControl w:val="0"/>
              <w:rPr>
                <w:rFonts w:ascii="Archivo" w:hAnsi="Archivo" w:cs="Archivo"/>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2056782A" w14:textId="77777777" w:rsidR="009E040E" w:rsidRPr="00CA5B99" w:rsidRDefault="009E040E" w:rsidP="009E040E">
            <w:pPr>
              <w:widowControl w:val="0"/>
              <w:rPr>
                <w:rFonts w:ascii="Archivo" w:hAnsi="Archivo" w:cs="Archivo"/>
              </w:rPr>
            </w:pPr>
          </w:p>
        </w:tc>
      </w:tr>
      <w:tr w:rsidR="009E040E" w:rsidRPr="00CA5B99" w14:paraId="6AE953EF" w14:textId="77777777" w:rsidTr="00E149A2">
        <w:trPr>
          <w:jc w:val="center"/>
        </w:trPr>
        <w:tc>
          <w:tcPr>
            <w:tcW w:w="4540" w:type="dxa"/>
            <w:tcMar>
              <w:top w:w="100" w:type="dxa"/>
              <w:left w:w="100" w:type="dxa"/>
              <w:bottom w:w="100" w:type="dxa"/>
              <w:right w:w="100" w:type="dxa"/>
            </w:tcMar>
            <w:vAlign w:val="center"/>
          </w:tcPr>
          <w:p w14:paraId="06A3EBF0" w14:textId="530562BC" w:rsidR="009E040E" w:rsidRPr="00CA5B99" w:rsidRDefault="009E040E" w:rsidP="009E040E">
            <w:pPr>
              <w:widowControl w:val="0"/>
              <w:rPr>
                <w:rFonts w:ascii="Archivo" w:hAnsi="Archivo" w:cs="Archivo"/>
                <w:b/>
                <w:bCs/>
                <w:color w:val="000000"/>
                <w:highlight w:val="white"/>
              </w:rPr>
            </w:pPr>
            <w:r w:rsidRPr="00CA5B99">
              <w:rPr>
                <w:rStyle w:val="Enfasigrassetto"/>
                <w:rFonts w:ascii="Archivo" w:hAnsi="Archivo" w:cs="Archivo"/>
                <w:b w:val="0"/>
                <w:bCs w:val="0"/>
              </w:rPr>
              <w:t>8.3.4.3.3 Approche latérale</w:t>
            </w:r>
          </w:p>
        </w:tc>
        <w:tc>
          <w:tcPr>
            <w:tcW w:w="2440" w:type="dxa"/>
            <w:tcMar>
              <w:top w:w="100" w:type="dxa"/>
              <w:left w:w="100" w:type="dxa"/>
              <w:bottom w:w="100" w:type="dxa"/>
              <w:right w:w="100" w:type="dxa"/>
            </w:tcMar>
            <w:vAlign w:val="center"/>
          </w:tcPr>
          <w:p w14:paraId="599EFCED" w14:textId="56BECCE5" w:rsidR="009E040E" w:rsidRPr="00CA5B99" w:rsidRDefault="009E040E" w:rsidP="009E040E">
            <w:pPr>
              <w:widowControl w:val="0"/>
              <w:rPr>
                <w:rFonts w:ascii="Archivo" w:hAnsi="Archivo" w:cs="Archivo"/>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4359E66A" w14:textId="77777777" w:rsidR="009E040E" w:rsidRPr="00CA5B99" w:rsidRDefault="009E040E" w:rsidP="009E040E">
            <w:pPr>
              <w:widowControl w:val="0"/>
              <w:rPr>
                <w:rFonts w:ascii="Archivo" w:hAnsi="Archivo" w:cs="Archivo"/>
              </w:rPr>
            </w:pPr>
          </w:p>
        </w:tc>
      </w:tr>
      <w:tr w:rsidR="009E040E" w:rsidRPr="00CA5B99" w14:paraId="424C535F" w14:textId="77777777" w:rsidTr="00E149A2">
        <w:trPr>
          <w:jc w:val="center"/>
        </w:trPr>
        <w:tc>
          <w:tcPr>
            <w:tcW w:w="4540" w:type="dxa"/>
            <w:tcMar>
              <w:top w:w="100" w:type="dxa"/>
              <w:left w:w="100" w:type="dxa"/>
              <w:bottom w:w="100" w:type="dxa"/>
              <w:right w:w="100" w:type="dxa"/>
            </w:tcMar>
            <w:vAlign w:val="center"/>
          </w:tcPr>
          <w:p w14:paraId="1445F974" w14:textId="287E29C3" w:rsidR="009E040E" w:rsidRPr="00CA5B99" w:rsidRDefault="009E040E" w:rsidP="009E040E">
            <w:pPr>
              <w:widowControl w:val="0"/>
              <w:rPr>
                <w:rFonts w:ascii="Archivo" w:hAnsi="Archivo" w:cs="Archivo"/>
                <w:b/>
                <w:bCs/>
                <w:color w:val="000000"/>
                <w:highlight w:val="white"/>
              </w:rPr>
            </w:pPr>
            <w:r w:rsidRPr="00CA5B99">
              <w:rPr>
                <w:rStyle w:val="Enfasigrassetto"/>
                <w:rFonts w:ascii="Archivo" w:hAnsi="Archivo" w:cs="Archivo"/>
                <w:b w:val="0"/>
                <w:bCs w:val="0"/>
              </w:rPr>
              <w:t>8.3.5 Visibilité</w:t>
            </w:r>
          </w:p>
        </w:tc>
        <w:tc>
          <w:tcPr>
            <w:tcW w:w="2440" w:type="dxa"/>
            <w:tcMar>
              <w:top w:w="100" w:type="dxa"/>
              <w:left w:w="100" w:type="dxa"/>
              <w:bottom w:w="100" w:type="dxa"/>
              <w:right w:w="100" w:type="dxa"/>
            </w:tcMar>
            <w:vAlign w:val="center"/>
          </w:tcPr>
          <w:p w14:paraId="5B7F93E8" w14:textId="3994D7C1" w:rsidR="009E040E" w:rsidRPr="00CA5B99" w:rsidRDefault="009E040E" w:rsidP="009E040E">
            <w:pPr>
              <w:widowControl w:val="0"/>
              <w:rPr>
                <w:rFonts w:ascii="Archivo" w:hAnsi="Archivo" w:cs="Archivo"/>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485A1109" w14:textId="77777777" w:rsidR="009E040E" w:rsidRPr="00CA5B99" w:rsidRDefault="009E040E" w:rsidP="009E040E">
            <w:pPr>
              <w:widowControl w:val="0"/>
              <w:rPr>
                <w:rFonts w:ascii="Archivo" w:hAnsi="Archivo" w:cs="Archivo"/>
              </w:rPr>
            </w:pPr>
          </w:p>
        </w:tc>
      </w:tr>
      <w:tr w:rsidR="009E040E" w:rsidRPr="00CA5B99" w14:paraId="460B04D4" w14:textId="77777777" w:rsidTr="00E149A2">
        <w:trPr>
          <w:jc w:val="center"/>
        </w:trPr>
        <w:tc>
          <w:tcPr>
            <w:tcW w:w="4540" w:type="dxa"/>
            <w:tcMar>
              <w:top w:w="100" w:type="dxa"/>
              <w:left w:w="100" w:type="dxa"/>
              <w:bottom w:w="100" w:type="dxa"/>
              <w:right w:w="100" w:type="dxa"/>
            </w:tcMar>
            <w:vAlign w:val="center"/>
          </w:tcPr>
          <w:p w14:paraId="052739D5" w14:textId="2AB8AA68" w:rsidR="009E040E" w:rsidRPr="00CA5B99" w:rsidRDefault="009E040E" w:rsidP="009E040E">
            <w:pPr>
              <w:widowControl w:val="0"/>
              <w:rPr>
                <w:rFonts w:ascii="Archivo" w:hAnsi="Archivo" w:cs="Archivo"/>
                <w:b/>
                <w:bCs/>
                <w:color w:val="000000"/>
                <w:highlight w:val="white"/>
              </w:rPr>
            </w:pPr>
            <w:r w:rsidRPr="00CA5B99">
              <w:rPr>
                <w:rStyle w:val="Enfasigrassetto"/>
                <w:rFonts w:ascii="Archivo" w:hAnsi="Archivo" w:cs="Archivo"/>
                <w:b w:val="0"/>
                <w:bCs w:val="0"/>
              </w:rPr>
              <w:t>8.3.6 Instructions d’installation</w:t>
            </w:r>
          </w:p>
        </w:tc>
        <w:tc>
          <w:tcPr>
            <w:tcW w:w="2440" w:type="dxa"/>
            <w:tcMar>
              <w:top w:w="100" w:type="dxa"/>
              <w:left w:w="100" w:type="dxa"/>
              <w:bottom w:w="100" w:type="dxa"/>
              <w:right w:w="100" w:type="dxa"/>
            </w:tcMar>
            <w:vAlign w:val="center"/>
          </w:tcPr>
          <w:p w14:paraId="4CE25D72" w14:textId="5F5C2182" w:rsidR="009E040E" w:rsidRPr="00CA5B99" w:rsidRDefault="009E040E" w:rsidP="009E040E">
            <w:pPr>
              <w:widowControl w:val="0"/>
              <w:rPr>
                <w:rFonts w:ascii="Archivo" w:hAnsi="Archivo" w:cs="Archivo"/>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2327B9AE" w14:textId="77777777" w:rsidR="009E040E" w:rsidRPr="00CA5B99" w:rsidRDefault="009E040E" w:rsidP="009E040E">
            <w:pPr>
              <w:widowControl w:val="0"/>
              <w:rPr>
                <w:rFonts w:ascii="Archivo" w:hAnsi="Archivo" w:cs="Archivo"/>
              </w:rPr>
            </w:pPr>
          </w:p>
        </w:tc>
      </w:tr>
      <w:tr w:rsidR="009E040E" w:rsidRPr="00CA5B99" w14:paraId="31363C67" w14:textId="77777777" w:rsidTr="00E149A2">
        <w:trPr>
          <w:jc w:val="center"/>
        </w:trPr>
        <w:tc>
          <w:tcPr>
            <w:tcW w:w="4540" w:type="dxa"/>
            <w:tcMar>
              <w:top w:w="100" w:type="dxa"/>
              <w:left w:w="100" w:type="dxa"/>
              <w:bottom w:w="100" w:type="dxa"/>
              <w:right w:w="100" w:type="dxa"/>
            </w:tcMar>
            <w:vAlign w:val="center"/>
          </w:tcPr>
          <w:p w14:paraId="2FC510D5" w14:textId="45A361E6" w:rsidR="009E040E" w:rsidRPr="00CA5B99" w:rsidRDefault="009E040E" w:rsidP="009E040E">
            <w:pPr>
              <w:widowControl w:val="0"/>
              <w:rPr>
                <w:rFonts w:ascii="Archivo" w:hAnsi="Archivo" w:cs="Archivo"/>
                <w:i/>
                <w:iCs/>
                <w:color w:val="000000"/>
                <w:highlight w:val="white"/>
              </w:rPr>
            </w:pPr>
            <w:r w:rsidRPr="00CA5B99">
              <w:rPr>
                <w:rStyle w:val="Enfasigrassetto"/>
                <w:rFonts w:ascii="Archivo" w:hAnsi="Archivo" w:cs="Archivo"/>
                <w:i/>
                <w:iCs/>
              </w:rPr>
              <w:t>8.4 Éléments à commande mécanique</w:t>
            </w:r>
          </w:p>
        </w:tc>
        <w:tc>
          <w:tcPr>
            <w:tcW w:w="2440" w:type="dxa"/>
            <w:tcMar>
              <w:top w:w="100" w:type="dxa"/>
              <w:left w:w="100" w:type="dxa"/>
              <w:bottom w:w="100" w:type="dxa"/>
              <w:right w:w="100" w:type="dxa"/>
            </w:tcMar>
            <w:vAlign w:val="center"/>
          </w:tcPr>
          <w:p w14:paraId="362390B9" w14:textId="2C7B8743" w:rsidR="009E040E" w:rsidRPr="00CA5B99" w:rsidRDefault="009E040E" w:rsidP="009E040E">
            <w:pPr>
              <w:widowControl w:val="0"/>
              <w:rPr>
                <w:rFonts w:ascii="Archivo" w:hAnsi="Archivo" w:cs="Archivo"/>
                <w:i/>
                <w:iCs/>
                <w:color w:val="000000"/>
              </w:rPr>
            </w:pPr>
            <w:r w:rsidRPr="00CA5B99">
              <w:rPr>
                <w:rFonts w:ascii="Archivo" w:hAnsi="Archivo" w:cs="Archivo"/>
                <w:i/>
                <w:iCs/>
              </w:rPr>
              <w:t>Cellule d’en-tête – aucune réponse requise</w:t>
            </w:r>
          </w:p>
        </w:tc>
        <w:tc>
          <w:tcPr>
            <w:tcW w:w="3480" w:type="dxa"/>
            <w:tcMar>
              <w:top w:w="100" w:type="dxa"/>
              <w:left w:w="100" w:type="dxa"/>
              <w:bottom w:w="100" w:type="dxa"/>
              <w:right w:w="100" w:type="dxa"/>
            </w:tcMar>
            <w:vAlign w:val="center"/>
          </w:tcPr>
          <w:p w14:paraId="0D73DEC7" w14:textId="2D807071" w:rsidR="009E040E" w:rsidRPr="00CA5B99" w:rsidRDefault="009E040E" w:rsidP="009E040E">
            <w:pPr>
              <w:widowControl w:val="0"/>
              <w:rPr>
                <w:rFonts w:ascii="Archivo" w:hAnsi="Archivo" w:cs="Archivo"/>
                <w:i/>
                <w:iCs/>
                <w:color w:val="000000"/>
              </w:rPr>
            </w:pPr>
            <w:r w:rsidRPr="00CA5B99">
              <w:rPr>
                <w:rFonts w:ascii="Archivo" w:hAnsi="Archivo" w:cs="Archivo"/>
                <w:i/>
                <w:iCs/>
              </w:rPr>
              <w:t>Cellule d’en-tête – aucune réponse requise</w:t>
            </w:r>
          </w:p>
        </w:tc>
      </w:tr>
      <w:tr w:rsidR="009E040E" w:rsidRPr="00CA5B99" w14:paraId="2BC51173" w14:textId="77777777" w:rsidTr="00E149A2">
        <w:trPr>
          <w:jc w:val="center"/>
        </w:trPr>
        <w:tc>
          <w:tcPr>
            <w:tcW w:w="4540" w:type="dxa"/>
            <w:tcMar>
              <w:top w:w="100" w:type="dxa"/>
              <w:left w:w="100" w:type="dxa"/>
              <w:bottom w:w="100" w:type="dxa"/>
              <w:right w:w="100" w:type="dxa"/>
            </w:tcMar>
            <w:vAlign w:val="center"/>
          </w:tcPr>
          <w:p w14:paraId="08B81988" w14:textId="79F13A43" w:rsidR="009E040E" w:rsidRPr="00CA5B99" w:rsidRDefault="009E040E" w:rsidP="009E040E">
            <w:pPr>
              <w:widowControl w:val="0"/>
              <w:rPr>
                <w:rFonts w:ascii="Archivo" w:hAnsi="Archivo" w:cs="Archivo"/>
                <w:b/>
                <w:bCs/>
                <w:color w:val="000000"/>
                <w:highlight w:val="white"/>
              </w:rPr>
            </w:pPr>
            <w:r w:rsidRPr="00CA5B99">
              <w:rPr>
                <w:rStyle w:val="Enfasigrassetto"/>
                <w:rFonts w:ascii="Archivo" w:hAnsi="Archivo" w:cs="Archivo"/>
                <w:b w:val="0"/>
                <w:bCs w:val="0"/>
              </w:rPr>
              <w:lastRenderedPageBreak/>
              <w:t>8.4.1 Touches numériques</w:t>
            </w:r>
          </w:p>
        </w:tc>
        <w:tc>
          <w:tcPr>
            <w:tcW w:w="2440" w:type="dxa"/>
            <w:tcMar>
              <w:top w:w="100" w:type="dxa"/>
              <w:left w:w="100" w:type="dxa"/>
              <w:bottom w:w="100" w:type="dxa"/>
              <w:right w:w="100" w:type="dxa"/>
            </w:tcMar>
            <w:vAlign w:val="center"/>
          </w:tcPr>
          <w:p w14:paraId="19B82F48" w14:textId="76803CEB" w:rsidR="009E040E" w:rsidRPr="00CA5B99" w:rsidRDefault="009E040E" w:rsidP="009E040E">
            <w:pPr>
              <w:widowControl w:val="0"/>
              <w:rPr>
                <w:rFonts w:ascii="Archivo" w:hAnsi="Archivo" w:cs="Archivo"/>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49FA8B76" w14:textId="77777777" w:rsidR="009E040E" w:rsidRPr="00CA5B99" w:rsidRDefault="009E040E" w:rsidP="009E040E">
            <w:pPr>
              <w:widowControl w:val="0"/>
              <w:rPr>
                <w:rFonts w:ascii="Archivo" w:hAnsi="Archivo" w:cs="Archivo"/>
              </w:rPr>
            </w:pPr>
          </w:p>
        </w:tc>
      </w:tr>
      <w:tr w:rsidR="009E040E" w:rsidRPr="00CA5B99" w14:paraId="4916CA96" w14:textId="77777777" w:rsidTr="00E149A2">
        <w:trPr>
          <w:jc w:val="center"/>
        </w:trPr>
        <w:tc>
          <w:tcPr>
            <w:tcW w:w="4540" w:type="dxa"/>
            <w:tcMar>
              <w:top w:w="100" w:type="dxa"/>
              <w:left w:w="100" w:type="dxa"/>
              <w:bottom w:w="100" w:type="dxa"/>
              <w:right w:w="100" w:type="dxa"/>
            </w:tcMar>
            <w:vAlign w:val="center"/>
          </w:tcPr>
          <w:p w14:paraId="423B2B9D" w14:textId="1C9B694C" w:rsidR="009E040E" w:rsidRPr="00CA5B99" w:rsidRDefault="009E040E" w:rsidP="009E040E">
            <w:pPr>
              <w:widowControl w:val="0"/>
              <w:rPr>
                <w:rFonts w:ascii="Archivo" w:hAnsi="Archivo" w:cs="Archivo"/>
                <w:b/>
                <w:bCs/>
                <w:color w:val="000000"/>
                <w:highlight w:val="white"/>
              </w:rPr>
            </w:pPr>
            <w:r w:rsidRPr="00CA5B99">
              <w:rPr>
                <w:rStyle w:val="Enfasigrassetto"/>
                <w:rFonts w:ascii="Archivo" w:hAnsi="Archivo" w:cs="Archivo"/>
                <w:b w:val="0"/>
                <w:bCs w:val="0"/>
              </w:rPr>
              <w:t>8.4.2.1 Modes de fonctionnement des éléments mécaniques</w:t>
            </w:r>
          </w:p>
        </w:tc>
        <w:tc>
          <w:tcPr>
            <w:tcW w:w="2440" w:type="dxa"/>
            <w:tcMar>
              <w:top w:w="100" w:type="dxa"/>
              <w:left w:w="100" w:type="dxa"/>
              <w:bottom w:w="100" w:type="dxa"/>
              <w:right w:w="100" w:type="dxa"/>
            </w:tcMar>
            <w:vAlign w:val="center"/>
          </w:tcPr>
          <w:p w14:paraId="730500C5" w14:textId="0F660DEF" w:rsidR="009E040E" w:rsidRPr="00CA5B99" w:rsidRDefault="009E040E" w:rsidP="009E040E">
            <w:pPr>
              <w:widowControl w:val="0"/>
              <w:rPr>
                <w:rFonts w:ascii="Archivo" w:hAnsi="Archivo" w:cs="Archivo"/>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21FB847F" w14:textId="77777777" w:rsidR="009E040E" w:rsidRPr="00CA5B99" w:rsidRDefault="009E040E" w:rsidP="009E040E">
            <w:pPr>
              <w:widowControl w:val="0"/>
              <w:rPr>
                <w:rFonts w:ascii="Archivo" w:hAnsi="Archivo" w:cs="Archivo"/>
              </w:rPr>
            </w:pPr>
          </w:p>
        </w:tc>
      </w:tr>
      <w:tr w:rsidR="009E040E" w:rsidRPr="00CA5B99" w14:paraId="38D0B5B6" w14:textId="77777777" w:rsidTr="00E149A2">
        <w:trPr>
          <w:jc w:val="center"/>
        </w:trPr>
        <w:tc>
          <w:tcPr>
            <w:tcW w:w="4540" w:type="dxa"/>
            <w:tcMar>
              <w:top w:w="100" w:type="dxa"/>
              <w:left w:w="100" w:type="dxa"/>
              <w:bottom w:w="100" w:type="dxa"/>
              <w:right w:w="100" w:type="dxa"/>
            </w:tcMar>
            <w:vAlign w:val="center"/>
          </w:tcPr>
          <w:p w14:paraId="0A66BD27" w14:textId="541A4156" w:rsidR="009E040E" w:rsidRPr="00CA5B99" w:rsidRDefault="009E040E" w:rsidP="009E040E">
            <w:pPr>
              <w:widowControl w:val="0"/>
              <w:rPr>
                <w:rFonts w:ascii="Archivo" w:hAnsi="Archivo" w:cs="Archivo"/>
                <w:b/>
                <w:bCs/>
                <w:color w:val="000000"/>
                <w:highlight w:val="white"/>
              </w:rPr>
            </w:pPr>
            <w:r w:rsidRPr="00CA5B99">
              <w:rPr>
                <w:rStyle w:val="Enfasigrassetto"/>
                <w:rFonts w:ascii="Archivo" w:hAnsi="Archivo" w:cs="Archivo"/>
                <w:b w:val="0"/>
                <w:bCs w:val="0"/>
              </w:rPr>
              <w:t>8.4.2.2 Force d’actionnement des éléments mécaniques</w:t>
            </w:r>
          </w:p>
        </w:tc>
        <w:tc>
          <w:tcPr>
            <w:tcW w:w="2440" w:type="dxa"/>
            <w:tcMar>
              <w:top w:w="100" w:type="dxa"/>
              <w:left w:w="100" w:type="dxa"/>
              <w:bottom w:w="100" w:type="dxa"/>
              <w:right w:w="100" w:type="dxa"/>
            </w:tcMar>
            <w:vAlign w:val="center"/>
          </w:tcPr>
          <w:p w14:paraId="227340C9" w14:textId="32E01D76" w:rsidR="009E040E" w:rsidRPr="00CA5B99" w:rsidRDefault="009E040E" w:rsidP="009E040E">
            <w:pPr>
              <w:widowControl w:val="0"/>
              <w:rPr>
                <w:rFonts w:ascii="Archivo" w:hAnsi="Archivo" w:cs="Archivo"/>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3A891AAA" w14:textId="77777777" w:rsidR="009E040E" w:rsidRPr="00CA5B99" w:rsidRDefault="009E040E" w:rsidP="009E040E">
            <w:pPr>
              <w:widowControl w:val="0"/>
              <w:rPr>
                <w:rFonts w:ascii="Archivo" w:hAnsi="Archivo" w:cs="Archivo"/>
              </w:rPr>
            </w:pPr>
          </w:p>
        </w:tc>
      </w:tr>
      <w:tr w:rsidR="009E040E" w:rsidRPr="00CA5B99" w14:paraId="5CB3D561" w14:textId="77777777" w:rsidTr="00E149A2">
        <w:trPr>
          <w:jc w:val="center"/>
        </w:trPr>
        <w:tc>
          <w:tcPr>
            <w:tcW w:w="4540" w:type="dxa"/>
            <w:tcMar>
              <w:top w:w="100" w:type="dxa"/>
              <w:left w:w="100" w:type="dxa"/>
              <w:bottom w:w="100" w:type="dxa"/>
              <w:right w:w="100" w:type="dxa"/>
            </w:tcMar>
            <w:vAlign w:val="center"/>
          </w:tcPr>
          <w:p w14:paraId="39D7EBAC" w14:textId="05599AC1" w:rsidR="009E040E" w:rsidRPr="00CA5B99" w:rsidRDefault="009E040E" w:rsidP="009E040E">
            <w:pPr>
              <w:widowControl w:val="0"/>
              <w:rPr>
                <w:rFonts w:ascii="Archivo" w:hAnsi="Archivo" w:cs="Archivo"/>
                <w:b/>
                <w:bCs/>
                <w:color w:val="000000"/>
                <w:highlight w:val="white"/>
              </w:rPr>
            </w:pPr>
            <w:r w:rsidRPr="00CA5B99">
              <w:rPr>
                <w:rStyle w:val="Enfasigrassetto"/>
                <w:rFonts w:ascii="Archivo" w:hAnsi="Archivo" w:cs="Archivo"/>
                <w:b w:val="0"/>
                <w:bCs w:val="0"/>
              </w:rPr>
              <w:t>8.4.3 Clés, tickets et cartes tarifaires</w:t>
            </w:r>
          </w:p>
        </w:tc>
        <w:tc>
          <w:tcPr>
            <w:tcW w:w="2440" w:type="dxa"/>
            <w:tcMar>
              <w:top w:w="100" w:type="dxa"/>
              <w:left w:w="100" w:type="dxa"/>
              <w:bottom w:w="100" w:type="dxa"/>
              <w:right w:w="100" w:type="dxa"/>
            </w:tcMar>
            <w:vAlign w:val="center"/>
          </w:tcPr>
          <w:p w14:paraId="2B78F62F" w14:textId="641C5FBA" w:rsidR="009E040E" w:rsidRPr="00CA5B99" w:rsidRDefault="009E040E" w:rsidP="009E040E">
            <w:pPr>
              <w:widowControl w:val="0"/>
              <w:rPr>
                <w:rFonts w:ascii="Archivo" w:hAnsi="Archivo" w:cs="Archivo"/>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5A89349A" w14:textId="77777777" w:rsidR="009E040E" w:rsidRPr="00CA5B99" w:rsidRDefault="009E040E" w:rsidP="009E040E">
            <w:pPr>
              <w:widowControl w:val="0"/>
              <w:rPr>
                <w:rFonts w:ascii="Archivo" w:hAnsi="Archivo" w:cs="Archivo"/>
              </w:rPr>
            </w:pPr>
          </w:p>
        </w:tc>
      </w:tr>
      <w:tr w:rsidR="009E040E" w:rsidRPr="00CA5B99" w14:paraId="5C55B461" w14:textId="77777777" w:rsidTr="00E149A2">
        <w:trPr>
          <w:jc w:val="center"/>
        </w:trPr>
        <w:tc>
          <w:tcPr>
            <w:tcW w:w="4540" w:type="dxa"/>
            <w:tcMar>
              <w:top w:w="100" w:type="dxa"/>
              <w:left w:w="100" w:type="dxa"/>
              <w:bottom w:w="100" w:type="dxa"/>
              <w:right w:w="100" w:type="dxa"/>
            </w:tcMar>
            <w:vAlign w:val="center"/>
          </w:tcPr>
          <w:p w14:paraId="7A0DD77B" w14:textId="7603090F" w:rsidR="009E040E" w:rsidRPr="00CA5B99" w:rsidRDefault="009E040E" w:rsidP="009E040E">
            <w:pPr>
              <w:widowControl w:val="0"/>
              <w:rPr>
                <w:rFonts w:ascii="Archivo" w:hAnsi="Archivo" w:cs="Archivo"/>
                <w:b/>
                <w:bCs/>
                <w:color w:val="000000"/>
                <w:highlight w:val="white"/>
              </w:rPr>
            </w:pPr>
            <w:r w:rsidRPr="00CA5B99">
              <w:rPr>
                <w:rStyle w:val="Enfasigrassetto"/>
                <w:rFonts w:ascii="Archivo" w:hAnsi="Archivo" w:cs="Archivo"/>
                <w:b w:val="0"/>
                <w:bCs w:val="0"/>
              </w:rPr>
              <w:t>8.5 Indication tactile du mode vocal</w:t>
            </w:r>
          </w:p>
        </w:tc>
        <w:tc>
          <w:tcPr>
            <w:tcW w:w="2440" w:type="dxa"/>
            <w:tcMar>
              <w:top w:w="100" w:type="dxa"/>
              <w:left w:w="100" w:type="dxa"/>
              <w:bottom w:w="100" w:type="dxa"/>
              <w:right w:w="100" w:type="dxa"/>
            </w:tcMar>
            <w:vAlign w:val="center"/>
          </w:tcPr>
          <w:p w14:paraId="00108372" w14:textId="4D228E3E" w:rsidR="009E040E" w:rsidRPr="00CA5B99" w:rsidRDefault="009E040E" w:rsidP="009E040E">
            <w:pPr>
              <w:widowControl w:val="0"/>
              <w:rPr>
                <w:rFonts w:ascii="Archivo" w:hAnsi="Archivo" w:cs="Archivo"/>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148F6656" w14:textId="77777777" w:rsidR="009E040E" w:rsidRPr="00CA5B99" w:rsidRDefault="009E040E" w:rsidP="009E040E">
            <w:pPr>
              <w:widowControl w:val="0"/>
              <w:rPr>
                <w:rFonts w:ascii="Archivo" w:hAnsi="Archivo" w:cs="Archivo"/>
              </w:rPr>
            </w:pPr>
          </w:p>
        </w:tc>
      </w:tr>
    </w:tbl>
    <w:p w14:paraId="3C1EDD75" w14:textId="77777777" w:rsidR="009E040E" w:rsidRPr="00CA5B99" w:rsidRDefault="009E040E" w:rsidP="009E040E">
      <w:pPr>
        <w:pStyle w:val="Corpotesto"/>
        <w:jc w:val="center"/>
        <w:rPr>
          <w:rFonts w:ascii="Archivo" w:hAnsi="Archivo" w:cs="Archivo"/>
          <w:b/>
          <w:bCs/>
          <w:color w:val="004F88"/>
          <w:sz w:val="40"/>
          <w:szCs w:val="40"/>
          <w:lang w:val="it-IT"/>
        </w:rPr>
      </w:pPr>
    </w:p>
    <w:p w14:paraId="511F6093" w14:textId="6C4735B9" w:rsidR="009E040E" w:rsidRPr="00CA5B99" w:rsidRDefault="009E040E" w:rsidP="005A549F">
      <w:pPr>
        <w:pStyle w:val="Corpotesto"/>
        <w:spacing w:line="360" w:lineRule="auto"/>
        <w:jc w:val="center"/>
        <w:rPr>
          <w:rFonts w:ascii="Archivo" w:hAnsi="Archivo" w:cs="Archivo"/>
          <w:b/>
          <w:bCs/>
          <w:color w:val="0069FB"/>
          <w:lang w:val="it-IT"/>
        </w:rPr>
      </w:pPr>
      <w:r w:rsidRPr="00CA5B99">
        <w:rPr>
          <w:rFonts w:ascii="Archivo" w:hAnsi="Archivo" w:cs="Archivo"/>
          <w:b/>
          <w:bCs/>
          <w:color w:val="0069FB"/>
          <w:sz w:val="40"/>
          <w:szCs w:val="40"/>
        </w:rPr>
        <w:t xml:space="preserve">Chapitre </w:t>
      </w:r>
      <w:proofErr w:type="gramStart"/>
      <w:r w:rsidRPr="00CA5B99">
        <w:rPr>
          <w:rFonts w:ascii="Archivo" w:hAnsi="Archivo" w:cs="Archivo"/>
          <w:b/>
          <w:bCs/>
          <w:color w:val="0069FB"/>
          <w:sz w:val="40"/>
          <w:szCs w:val="40"/>
        </w:rPr>
        <w:t>9 :</w:t>
      </w:r>
      <w:proofErr w:type="gramEnd"/>
      <w:r w:rsidRPr="00CA5B99">
        <w:rPr>
          <w:rFonts w:ascii="Archivo" w:hAnsi="Archivo" w:cs="Archivo"/>
          <w:b/>
          <w:bCs/>
          <w:color w:val="0069FB"/>
          <w:sz w:val="40"/>
          <w:szCs w:val="40"/>
        </w:rPr>
        <w:t xml:space="preserve"> Web (s’applique également aux chapitres 10, 11 et 12)</w:t>
      </w:r>
    </w:p>
    <w:p w14:paraId="3BC8BF98" w14:textId="02E4E416" w:rsidR="009E040E" w:rsidRPr="00CA5B99" w:rsidRDefault="009E040E" w:rsidP="009E040E">
      <w:pPr>
        <w:pStyle w:val="Corpotesto"/>
        <w:jc w:val="center"/>
        <w:rPr>
          <w:rFonts w:ascii="Archivo" w:hAnsi="Archivo" w:cs="Archivo"/>
          <w:b/>
          <w:bCs/>
          <w:color w:val="212121"/>
          <w:sz w:val="32"/>
          <w:szCs w:val="32"/>
          <w:lang w:val="it-IT"/>
        </w:rPr>
      </w:pPr>
      <w:proofErr w:type="spellStart"/>
      <w:r w:rsidRPr="00CA5B99">
        <w:rPr>
          <w:rFonts w:ascii="Archivo" w:hAnsi="Archivo" w:cs="Archivo"/>
          <w:b/>
          <w:bCs/>
          <w:color w:val="212121"/>
          <w:sz w:val="32"/>
          <w:szCs w:val="32"/>
          <w:lang w:val="it-IT"/>
        </w:rPr>
        <w:t>Correspondant</w:t>
      </w:r>
      <w:proofErr w:type="spellEnd"/>
      <w:r w:rsidRPr="00CA5B99">
        <w:rPr>
          <w:rFonts w:ascii="Archivo" w:hAnsi="Archivo" w:cs="Archivo"/>
          <w:b/>
          <w:bCs/>
          <w:color w:val="212121"/>
          <w:sz w:val="32"/>
          <w:szCs w:val="32"/>
          <w:lang w:val="it-IT"/>
        </w:rPr>
        <w:t xml:space="preserve"> </w:t>
      </w:r>
      <w:proofErr w:type="spellStart"/>
      <w:r w:rsidRPr="00CA5B99">
        <w:rPr>
          <w:rFonts w:ascii="Archivo" w:hAnsi="Archivo" w:cs="Archivo"/>
          <w:b/>
          <w:bCs/>
          <w:color w:val="212121"/>
          <w:sz w:val="32"/>
          <w:szCs w:val="32"/>
          <w:lang w:val="it-IT"/>
        </w:rPr>
        <w:t>aux</w:t>
      </w:r>
      <w:proofErr w:type="spellEnd"/>
      <w:r w:rsidRPr="00CA5B99">
        <w:rPr>
          <w:rFonts w:ascii="Archivo" w:hAnsi="Archivo" w:cs="Archivo"/>
          <w:b/>
          <w:bCs/>
          <w:color w:val="212121"/>
          <w:sz w:val="32"/>
          <w:szCs w:val="32"/>
          <w:lang w:val="it-IT"/>
        </w:rPr>
        <w:t xml:space="preserve"> WCAG 2.2 </w:t>
      </w:r>
      <w:proofErr w:type="spellStart"/>
      <w:r w:rsidRPr="00CA5B99">
        <w:rPr>
          <w:rFonts w:ascii="Archivo" w:hAnsi="Archivo" w:cs="Archivo"/>
          <w:b/>
          <w:bCs/>
          <w:color w:val="212121"/>
          <w:sz w:val="32"/>
          <w:szCs w:val="32"/>
          <w:lang w:val="it-IT"/>
        </w:rPr>
        <w:t>niveau</w:t>
      </w:r>
      <w:proofErr w:type="spellEnd"/>
      <w:r w:rsidRPr="00CA5B99">
        <w:rPr>
          <w:rFonts w:ascii="Archivo" w:hAnsi="Archivo" w:cs="Archivo"/>
          <w:b/>
          <w:bCs/>
          <w:color w:val="212121"/>
          <w:sz w:val="32"/>
          <w:szCs w:val="32"/>
          <w:lang w:val="it-IT"/>
        </w:rPr>
        <w:t xml:space="preserve"> A</w:t>
      </w:r>
    </w:p>
    <w:p w14:paraId="0359034F" w14:textId="1F6AFC0B" w:rsidR="009E040E" w:rsidRPr="00CA5B99" w:rsidRDefault="009E040E" w:rsidP="009E040E">
      <w:pPr>
        <w:pStyle w:val="Corpotesto"/>
        <w:jc w:val="center"/>
        <w:rPr>
          <w:rFonts w:ascii="Archivo" w:hAnsi="Archivo" w:cs="Archivo"/>
          <w:b/>
          <w:bCs/>
          <w:color w:val="004F88"/>
          <w:sz w:val="40"/>
          <w:szCs w:val="40"/>
        </w:rPr>
      </w:pPr>
    </w:p>
    <w:tbl>
      <w:tblPr>
        <w:tblW w:w="10490" w:type="dxa"/>
        <w:tblInd w:w="-294" w:type="dxa"/>
        <w:tblBorders>
          <w:top w:val="single" w:sz="8" w:space="0" w:color="BDC0BF"/>
          <w:left w:val="single" w:sz="8" w:space="0" w:color="BDC0BF"/>
          <w:bottom w:val="single" w:sz="8" w:space="0" w:color="BDC0BF"/>
          <w:right w:val="single" w:sz="8" w:space="0" w:color="BDC0BF"/>
          <w:insideH w:val="single" w:sz="8" w:space="0" w:color="BDC0BF"/>
          <w:insideV w:val="single" w:sz="8" w:space="0" w:color="BDC0BF"/>
        </w:tblBorders>
        <w:tblLayout w:type="fixed"/>
        <w:tblLook w:val="0600" w:firstRow="0" w:lastRow="0" w:firstColumn="0" w:lastColumn="0" w:noHBand="1" w:noVBand="1"/>
      </w:tblPr>
      <w:tblGrid>
        <w:gridCol w:w="4537"/>
        <w:gridCol w:w="2551"/>
        <w:gridCol w:w="3402"/>
      </w:tblGrid>
      <w:tr w:rsidR="009E040E" w:rsidRPr="00CA5B99" w14:paraId="09C58F36" w14:textId="77777777" w:rsidTr="00FA6660">
        <w:tc>
          <w:tcPr>
            <w:tcW w:w="4537" w:type="dxa"/>
            <w:tcMar>
              <w:top w:w="100" w:type="dxa"/>
              <w:left w:w="100" w:type="dxa"/>
              <w:bottom w:w="100" w:type="dxa"/>
              <w:right w:w="100" w:type="dxa"/>
            </w:tcMar>
            <w:vAlign w:val="center"/>
          </w:tcPr>
          <w:p w14:paraId="616A7E3C" w14:textId="2B5E3503"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Fonts w:ascii="Archivo" w:hAnsi="Archivo" w:cs="Archivo"/>
                <w:b/>
                <w:bCs/>
              </w:rPr>
              <w:t>Critères</w:t>
            </w:r>
          </w:p>
        </w:tc>
        <w:tc>
          <w:tcPr>
            <w:tcW w:w="2551" w:type="dxa"/>
            <w:tcMar>
              <w:top w:w="100" w:type="dxa"/>
              <w:left w:w="100" w:type="dxa"/>
              <w:bottom w:w="100" w:type="dxa"/>
              <w:right w:w="100" w:type="dxa"/>
            </w:tcMar>
            <w:vAlign w:val="center"/>
          </w:tcPr>
          <w:p w14:paraId="4D79AC79" w14:textId="0C01452C"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Fonts w:ascii="Archivo" w:hAnsi="Archivo" w:cs="Archivo"/>
                <w:b/>
                <w:bCs/>
              </w:rPr>
              <w:t>Niveau de conformité</w:t>
            </w:r>
          </w:p>
        </w:tc>
        <w:tc>
          <w:tcPr>
            <w:tcW w:w="3402" w:type="dxa"/>
            <w:tcMar>
              <w:top w:w="100" w:type="dxa"/>
              <w:left w:w="100" w:type="dxa"/>
              <w:bottom w:w="100" w:type="dxa"/>
              <w:right w:w="100" w:type="dxa"/>
            </w:tcMar>
            <w:vAlign w:val="center"/>
          </w:tcPr>
          <w:p w14:paraId="4FDA6E48" w14:textId="27F9181B"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Fonts w:ascii="Archivo" w:hAnsi="Archivo" w:cs="Archivo"/>
                <w:b/>
                <w:bCs/>
              </w:rPr>
              <w:t>Remarques</w:t>
            </w:r>
          </w:p>
        </w:tc>
      </w:tr>
      <w:tr w:rsidR="009E040E" w:rsidRPr="00CA5B99" w14:paraId="08865B9F" w14:textId="77777777" w:rsidTr="00FA6660">
        <w:tc>
          <w:tcPr>
            <w:tcW w:w="4537" w:type="dxa"/>
            <w:tcMar>
              <w:top w:w="100" w:type="dxa"/>
              <w:left w:w="100" w:type="dxa"/>
              <w:bottom w:w="100" w:type="dxa"/>
              <w:right w:w="100" w:type="dxa"/>
            </w:tcMar>
            <w:vAlign w:val="center"/>
          </w:tcPr>
          <w:p w14:paraId="7B13AFEE" w14:textId="23A9B9F2"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1.1.1 Contenu non textuel</w:t>
            </w:r>
          </w:p>
        </w:tc>
        <w:tc>
          <w:tcPr>
            <w:tcW w:w="2551" w:type="dxa"/>
            <w:tcMar>
              <w:top w:w="100" w:type="dxa"/>
              <w:left w:w="100" w:type="dxa"/>
              <w:bottom w:w="100" w:type="dxa"/>
              <w:right w:w="100" w:type="dxa"/>
            </w:tcMar>
            <w:vAlign w:val="center"/>
          </w:tcPr>
          <w:p w14:paraId="3D5128D5" w14:textId="16248178"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Partiellement pris en charge</w:t>
            </w:r>
          </w:p>
        </w:tc>
        <w:tc>
          <w:tcPr>
            <w:tcW w:w="3402" w:type="dxa"/>
            <w:tcMar>
              <w:top w:w="100" w:type="dxa"/>
              <w:left w:w="100" w:type="dxa"/>
              <w:bottom w:w="100" w:type="dxa"/>
              <w:right w:w="100" w:type="dxa"/>
            </w:tcMar>
            <w:vAlign w:val="center"/>
          </w:tcPr>
          <w:p w14:paraId="6D985874" w14:textId="177FE6F0"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Des contenus non textuels présentés aux utilisateurs ne disposent pas d’une alternative textuelle équivalente.</w:t>
            </w:r>
          </w:p>
        </w:tc>
      </w:tr>
      <w:tr w:rsidR="009E040E" w:rsidRPr="00CA5B99" w14:paraId="4C0BC5D0" w14:textId="77777777" w:rsidTr="00FA6660">
        <w:tc>
          <w:tcPr>
            <w:tcW w:w="4537" w:type="dxa"/>
            <w:tcMar>
              <w:top w:w="100" w:type="dxa"/>
              <w:left w:w="100" w:type="dxa"/>
              <w:bottom w:w="100" w:type="dxa"/>
              <w:right w:w="100" w:type="dxa"/>
            </w:tcMar>
            <w:vAlign w:val="center"/>
          </w:tcPr>
          <w:p w14:paraId="25759172" w14:textId="3296BD69"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1.2.1 Contenu seulement audio et seulement vidéo (préenregistré)</w:t>
            </w:r>
          </w:p>
        </w:tc>
        <w:tc>
          <w:tcPr>
            <w:tcW w:w="2551" w:type="dxa"/>
            <w:tcMar>
              <w:top w:w="100" w:type="dxa"/>
              <w:left w:w="100" w:type="dxa"/>
              <w:bottom w:w="100" w:type="dxa"/>
              <w:right w:w="100" w:type="dxa"/>
            </w:tcMar>
            <w:vAlign w:val="center"/>
          </w:tcPr>
          <w:p w14:paraId="2A597C1C" w14:textId="342C4289"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402" w:type="dxa"/>
            <w:tcMar>
              <w:top w:w="100" w:type="dxa"/>
              <w:left w:w="100" w:type="dxa"/>
              <w:bottom w:w="100" w:type="dxa"/>
              <w:right w:w="100" w:type="dxa"/>
            </w:tcMar>
            <w:vAlign w:val="center"/>
          </w:tcPr>
          <w:p w14:paraId="45FB12C4" w14:textId="77777777" w:rsidR="009E040E" w:rsidRPr="00CA5B99" w:rsidRDefault="009E040E" w:rsidP="009E040E">
            <w:pPr>
              <w:widowControl w:val="0"/>
              <w:pBdr>
                <w:top w:val="nil"/>
                <w:left w:val="nil"/>
                <w:bottom w:val="nil"/>
                <w:right w:val="nil"/>
                <w:between w:val="nil"/>
              </w:pBdr>
              <w:spacing w:after="0"/>
              <w:rPr>
                <w:rFonts w:ascii="Archivo" w:hAnsi="Archivo" w:cs="Archivo"/>
              </w:rPr>
            </w:pPr>
          </w:p>
        </w:tc>
      </w:tr>
      <w:tr w:rsidR="009E040E" w:rsidRPr="00CA5B99" w14:paraId="558CD812" w14:textId="77777777" w:rsidTr="00FA6660">
        <w:tc>
          <w:tcPr>
            <w:tcW w:w="4537" w:type="dxa"/>
            <w:tcMar>
              <w:top w:w="100" w:type="dxa"/>
              <w:left w:w="100" w:type="dxa"/>
              <w:bottom w:w="100" w:type="dxa"/>
              <w:right w:w="100" w:type="dxa"/>
            </w:tcMar>
            <w:vAlign w:val="center"/>
          </w:tcPr>
          <w:p w14:paraId="7AB0A9E1" w14:textId="4A1918E1"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1.2.2 Sous-titres (préenregistrés)</w:t>
            </w:r>
          </w:p>
        </w:tc>
        <w:tc>
          <w:tcPr>
            <w:tcW w:w="2551" w:type="dxa"/>
            <w:tcMar>
              <w:top w:w="100" w:type="dxa"/>
              <w:left w:w="100" w:type="dxa"/>
              <w:bottom w:w="100" w:type="dxa"/>
              <w:right w:w="100" w:type="dxa"/>
            </w:tcMar>
            <w:vAlign w:val="center"/>
          </w:tcPr>
          <w:p w14:paraId="66721D77" w14:textId="0418E0BF"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402" w:type="dxa"/>
            <w:tcMar>
              <w:top w:w="100" w:type="dxa"/>
              <w:left w:w="100" w:type="dxa"/>
              <w:bottom w:w="100" w:type="dxa"/>
              <w:right w:w="100" w:type="dxa"/>
            </w:tcMar>
            <w:vAlign w:val="center"/>
          </w:tcPr>
          <w:p w14:paraId="42E13A78" w14:textId="77777777" w:rsidR="009E040E" w:rsidRPr="00CA5B99" w:rsidRDefault="009E040E" w:rsidP="009E040E">
            <w:pPr>
              <w:widowControl w:val="0"/>
              <w:pBdr>
                <w:top w:val="nil"/>
                <w:left w:val="nil"/>
                <w:bottom w:val="nil"/>
                <w:right w:val="nil"/>
                <w:between w:val="nil"/>
              </w:pBdr>
              <w:spacing w:after="0"/>
              <w:rPr>
                <w:rFonts w:ascii="Archivo" w:hAnsi="Archivo" w:cs="Archivo"/>
              </w:rPr>
            </w:pPr>
          </w:p>
        </w:tc>
      </w:tr>
      <w:tr w:rsidR="009E040E" w:rsidRPr="00CA5B99" w14:paraId="680E72AC" w14:textId="77777777" w:rsidTr="00FA6660">
        <w:tc>
          <w:tcPr>
            <w:tcW w:w="4537" w:type="dxa"/>
            <w:tcMar>
              <w:top w:w="100" w:type="dxa"/>
              <w:left w:w="100" w:type="dxa"/>
              <w:bottom w:w="100" w:type="dxa"/>
              <w:right w:w="100" w:type="dxa"/>
            </w:tcMar>
            <w:vAlign w:val="center"/>
          </w:tcPr>
          <w:p w14:paraId="174A1983" w14:textId="5238C374"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1.2.3 Audiodescription ou média de remplacement (préenregistré)</w:t>
            </w:r>
          </w:p>
        </w:tc>
        <w:tc>
          <w:tcPr>
            <w:tcW w:w="2551" w:type="dxa"/>
            <w:tcMar>
              <w:top w:w="100" w:type="dxa"/>
              <w:left w:w="100" w:type="dxa"/>
              <w:bottom w:w="100" w:type="dxa"/>
              <w:right w:w="100" w:type="dxa"/>
            </w:tcMar>
            <w:vAlign w:val="center"/>
          </w:tcPr>
          <w:p w14:paraId="10C16A72" w14:textId="672CE532"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402" w:type="dxa"/>
            <w:tcMar>
              <w:top w:w="100" w:type="dxa"/>
              <w:left w:w="100" w:type="dxa"/>
              <w:bottom w:w="100" w:type="dxa"/>
              <w:right w:w="100" w:type="dxa"/>
            </w:tcMar>
            <w:vAlign w:val="center"/>
          </w:tcPr>
          <w:p w14:paraId="671D3F33" w14:textId="77777777" w:rsidR="009E040E" w:rsidRPr="00CA5B99" w:rsidRDefault="009E040E" w:rsidP="009E040E">
            <w:pPr>
              <w:widowControl w:val="0"/>
              <w:pBdr>
                <w:top w:val="nil"/>
                <w:left w:val="nil"/>
                <w:bottom w:val="nil"/>
                <w:right w:val="nil"/>
                <w:between w:val="nil"/>
              </w:pBdr>
              <w:spacing w:after="0"/>
              <w:rPr>
                <w:rFonts w:ascii="Archivo" w:hAnsi="Archivo" w:cs="Archivo"/>
              </w:rPr>
            </w:pPr>
          </w:p>
        </w:tc>
      </w:tr>
      <w:tr w:rsidR="009E040E" w:rsidRPr="00CA5B99" w14:paraId="0320F4AF" w14:textId="77777777" w:rsidTr="00FA6660">
        <w:tc>
          <w:tcPr>
            <w:tcW w:w="4537" w:type="dxa"/>
            <w:tcMar>
              <w:top w:w="100" w:type="dxa"/>
              <w:left w:w="100" w:type="dxa"/>
              <w:bottom w:w="100" w:type="dxa"/>
              <w:right w:w="100" w:type="dxa"/>
            </w:tcMar>
            <w:vAlign w:val="center"/>
          </w:tcPr>
          <w:p w14:paraId="0D5226F3" w14:textId="7C9D5152"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1.3.1 Informations et relations</w:t>
            </w:r>
          </w:p>
        </w:tc>
        <w:tc>
          <w:tcPr>
            <w:tcW w:w="2551" w:type="dxa"/>
            <w:tcMar>
              <w:top w:w="100" w:type="dxa"/>
              <w:left w:w="100" w:type="dxa"/>
              <w:bottom w:w="100" w:type="dxa"/>
              <w:right w:w="100" w:type="dxa"/>
            </w:tcMar>
            <w:vAlign w:val="center"/>
          </w:tcPr>
          <w:p w14:paraId="23ACF26C" w14:textId="1DB2953B"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Partiellement pris en charge</w:t>
            </w:r>
          </w:p>
        </w:tc>
        <w:tc>
          <w:tcPr>
            <w:tcW w:w="3402" w:type="dxa"/>
            <w:tcMar>
              <w:top w:w="100" w:type="dxa"/>
              <w:left w:w="100" w:type="dxa"/>
              <w:bottom w:w="100" w:type="dxa"/>
              <w:right w:w="100" w:type="dxa"/>
            </w:tcMar>
            <w:vAlign w:val="center"/>
          </w:tcPr>
          <w:p w14:paraId="3CDCF147" w14:textId="7D3D4732"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 xml:space="preserve">Dans certains cas, les informations, la structure ou les relations véhiculées par la </w:t>
            </w:r>
            <w:r w:rsidRPr="00CA5B99">
              <w:rPr>
                <w:rFonts w:ascii="Archivo" w:hAnsi="Archivo" w:cs="Archivo"/>
              </w:rPr>
              <w:lastRenderedPageBreak/>
              <w:t>présentation des pages ne peuvent pas être déterminées par programmation (ou ne sont pas disponibles sous forme de texte).</w:t>
            </w:r>
          </w:p>
        </w:tc>
      </w:tr>
      <w:tr w:rsidR="009E040E" w:rsidRPr="00CA5B99" w14:paraId="3C312423" w14:textId="77777777" w:rsidTr="00FA6660">
        <w:tc>
          <w:tcPr>
            <w:tcW w:w="4537" w:type="dxa"/>
            <w:tcMar>
              <w:top w:w="100" w:type="dxa"/>
              <w:left w:w="100" w:type="dxa"/>
              <w:bottom w:w="100" w:type="dxa"/>
              <w:right w:w="100" w:type="dxa"/>
            </w:tcMar>
            <w:vAlign w:val="center"/>
          </w:tcPr>
          <w:p w14:paraId="2257806B" w14:textId="060AE0DF"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lastRenderedPageBreak/>
              <w:t>1.3.2 Ordre séquentiel logique</w:t>
            </w:r>
          </w:p>
        </w:tc>
        <w:tc>
          <w:tcPr>
            <w:tcW w:w="2551" w:type="dxa"/>
            <w:tcMar>
              <w:top w:w="100" w:type="dxa"/>
              <w:left w:w="100" w:type="dxa"/>
              <w:bottom w:w="100" w:type="dxa"/>
              <w:right w:w="100" w:type="dxa"/>
            </w:tcMar>
            <w:vAlign w:val="center"/>
          </w:tcPr>
          <w:p w14:paraId="11E64E1C" w14:textId="372A8B02"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402" w:type="dxa"/>
            <w:tcMar>
              <w:top w:w="100" w:type="dxa"/>
              <w:left w:w="100" w:type="dxa"/>
              <w:bottom w:w="100" w:type="dxa"/>
              <w:right w:w="100" w:type="dxa"/>
            </w:tcMar>
            <w:vAlign w:val="center"/>
          </w:tcPr>
          <w:p w14:paraId="4B4F4C5B" w14:textId="77777777" w:rsidR="009E040E" w:rsidRPr="00CA5B99" w:rsidRDefault="009E040E" w:rsidP="009E040E">
            <w:pPr>
              <w:widowControl w:val="0"/>
              <w:pBdr>
                <w:top w:val="nil"/>
                <w:left w:val="nil"/>
                <w:bottom w:val="nil"/>
                <w:right w:val="nil"/>
                <w:between w:val="nil"/>
              </w:pBdr>
              <w:spacing w:after="0"/>
              <w:rPr>
                <w:rFonts w:ascii="Archivo" w:hAnsi="Archivo" w:cs="Archivo"/>
              </w:rPr>
            </w:pPr>
          </w:p>
        </w:tc>
      </w:tr>
      <w:tr w:rsidR="009E040E" w:rsidRPr="00CA5B99" w14:paraId="076C5DD3" w14:textId="77777777" w:rsidTr="00FA6660">
        <w:tc>
          <w:tcPr>
            <w:tcW w:w="4537" w:type="dxa"/>
            <w:tcMar>
              <w:top w:w="100" w:type="dxa"/>
              <w:left w:w="100" w:type="dxa"/>
              <w:bottom w:w="100" w:type="dxa"/>
              <w:right w:w="100" w:type="dxa"/>
            </w:tcMar>
            <w:vAlign w:val="center"/>
          </w:tcPr>
          <w:p w14:paraId="44442DD4" w14:textId="4FC76687"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1.3.3 Caractéristiques sensorielles</w:t>
            </w:r>
          </w:p>
        </w:tc>
        <w:tc>
          <w:tcPr>
            <w:tcW w:w="2551" w:type="dxa"/>
            <w:tcMar>
              <w:top w:w="100" w:type="dxa"/>
              <w:left w:w="100" w:type="dxa"/>
              <w:bottom w:w="100" w:type="dxa"/>
              <w:right w:w="100" w:type="dxa"/>
            </w:tcMar>
            <w:vAlign w:val="center"/>
          </w:tcPr>
          <w:p w14:paraId="069EF310" w14:textId="569460E8"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402" w:type="dxa"/>
            <w:tcMar>
              <w:top w:w="100" w:type="dxa"/>
              <w:left w:w="100" w:type="dxa"/>
              <w:bottom w:w="100" w:type="dxa"/>
              <w:right w:w="100" w:type="dxa"/>
            </w:tcMar>
            <w:vAlign w:val="center"/>
          </w:tcPr>
          <w:p w14:paraId="1ADF6683" w14:textId="77777777" w:rsidR="009E040E" w:rsidRPr="00CA5B99" w:rsidRDefault="009E040E" w:rsidP="009E040E">
            <w:pPr>
              <w:widowControl w:val="0"/>
              <w:pBdr>
                <w:top w:val="nil"/>
                <w:left w:val="nil"/>
                <w:bottom w:val="nil"/>
                <w:right w:val="nil"/>
                <w:between w:val="nil"/>
              </w:pBdr>
              <w:spacing w:after="0"/>
              <w:rPr>
                <w:rFonts w:ascii="Archivo" w:hAnsi="Archivo" w:cs="Archivo"/>
              </w:rPr>
            </w:pPr>
          </w:p>
        </w:tc>
      </w:tr>
      <w:tr w:rsidR="009E040E" w:rsidRPr="00CA5B99" w14:paraId="7E5222BE" w14:textId="77777777" w:rsidTr="00FA6660">
        <w:tc>
          <w:tcPr>
            <w:tcW w:w="4537" w:type="dxa"/>
            <w:tcMar>
              <w:top w:w="100" w:type="dxa"/>
              <w:left w:w="100" w:type="dxa"/>
              <w:bottom w:w="100" w:type="dxa"/>
              <w:right w:w="100" w:type="dxa"/>
            </w:tcMar>
            <w:vAlign w:val="center"/>
          </w:tcPr>
          <w:p w14:paraId="63581DE6" w14:textId="32707A17"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 xml:space="preserve">1.4.1 </w:t>
            </w:r>
            <w:proofErr w:type="spellStart"/>
            <w:r w:rsidRPr="00CA5B99">
              <w:rPr>
                <w:rStyle w:val="Enfasigrassetto"/>
                <w:rFonts w:ascii="Archivo" w:hAnsi="Archivo" w:cs="Archivo"/>
                <w:b w:val="0"/>
                <w:bCs w:val="0"/>
              </w:rPr>
              <w:t>Utilisation</w:t>
            </w:r>
            <w:proofErr w:type="spellEnd"/>
            <w:r w:rsidRPr="00CA5B99">
              <w:rPr>
                <w:rStyle w:val="Enfasigrassetto"/>
                <w:rFonts w:ascii="Archivo" w:hAnsi="Archivo" w:cs="Archivo"/>
                <w:b w:val="0"/>
                <w:bCs w:val="0"/>
              </w:rPr>
              <w:t xml:space="preserve"> de la couleur</w:t>
            </w:r>
          </w:p>
        </w:tc>
        <w:tc>
          <w:tcPr>
            <w:tcW w:w="2551" w:type="dxa"/>
            <w:tcMar>
              <w:top w:w="100" w:type="dxa"/>
              <w:left w:w="100" w:type="dxa"/>
              <w:bottom w:w="100" w:type="dxa"/>
              <w:right w:w="100" w:type="dxa"/>
            </w:tcMar>
            <w:vAlign w:val="center"/>
          </w:tcPr>
          <w:p w14:paraId="467FEDE0" w14:textId="0381CEAC"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Partiellement pris en charge</w:t>
            </w:r>
          </w:p>
        </w:tc>
        <w:tc>
          <w:tcPr>
            <w:tcW w:w="3402" w:type="dxa"/>
            <w:tcMar>
              <w:top w:w="100" w:type="dxa"/>
              <w:left w:w="100" w:type="dxa"/>
              <w:bottom w:w="100" w:type="dxa"/>
              <w:right w:w="100" w:type="dxa"/>
            </w:tcMar>
            <w:vAlign w:val="center"/>
          </w:tcPr>
          <w:p w14:paraId="34D584BD" w14:textId="73E93BA5"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 xml:space="preserve">Dans certains cas, la couleur seule a été utilisée pour identifier une finalité ou </w:t>
            </w:r>
            <w:proofErr w:type="spellStart"/>
            <w:r w:rsidRPr="00CA5B99">
              <w:rPr>
                <w:rFonts w:ascii="Archivo" w:hAnsi="Archivo" w:cs="Archivo"/>
              </w:rPr>
              <w:t>distinguer</w:t>
            </w:r>
            <w:proofErr w:type="spellEnd"/>
            <w:r w:rsidRPr="00CA5B99">
              <w:rPr>
                <w:rFonts w:ascii="Archivo" w:hAnsi="Archivo" w:cs="Archivo"/>
              </w:rPr>
              <w:t xml:space="preserve"> </w:t>
            </w:r>
            <w:proofErr w:type="spellStart"/>
            <w:r w:rsidRPr="00CA5B99">
              <w:rPr>
                <w:rFonts w:ascii="Archivo" w:hAnsi="Archivo" w:cs="Archivo"/>
              </w:rPr>
              <w:t>une</w:t>
            </w:r>
            <w:proofErr w:type="spellEnd"/>
            <w:r w:rsidRPr="00CA5B99">
              <w:rPr>
                <w:rFonts w:ascii="Archivo" w:hAnsi="Archivo" w:cs="Archivo"/>
              </w:rPr>
              <w:t xml:space="preserve"> information </w:t>
            </w:r>
            <w:proofErr w:type="spellStart"/>
            <w:r w:rsidRPr="00CA5B99">
              <w:rPr>
                <w:rFonts w:ascii="Archivo" w:hAnsi="Archivo" w:cs="Archivo"/>
              </w:rPr>
              <w:t>ou</w:t>
            </w:r>
            <w:proofErr w:type="spellEnd"/>
            <w:r w:rsidRPr="00CA5B99">
              <w:rPr>
                <w:rFonts w:ascii="Archivo" w:hAnsi="Archivo" w:cs="Archivo"/>
              </w:rPr>
              <w:t xml:space="preserve"> </w:t>
            </w:r>
            <w:proofErr w:type="spellStart"/>
            <w:r w:rsidRPr="00CA5B99">
              <w:rPr>
                <w:rFonts w:ascii="Archivo" w:hAnsi="Archivo" w:cs="Archivo"/>
              </w:rPr>
              <w:t>une</w:t>
            </w:r>
            <w:proofErr w:type="spellEnd"/>
            <w:r w:rsidRPr="00CA5B99">
              <w:rPr>
                <w:rFonts w:ascii="Archivo" w:hAnsi="Archivo" w:cs="Archivo"/>
              </w:rPr>
              <w:t xml:space="preserve"> </w:t>
            </w:r>
            <w:proofErr w:type="spellStart"/>
            <w:r w:rsidRPr="00CA5B99">
              <w:rPr>
                <w:rFonts w:ascii="Archivo" w:hAnsi="Archivo" w:cs="Archivo"/>
              </w:rPr>
              <w:t>fonctionnalité</w:t>
            </w:r>
            <w:proofErr w:type="spellEnd"/>
            <w:r w:rsidRPr="00CA5B99">
              <w:rPr>
                <w:rFonts w:ascii="Archivo" w:hAnsi="Archivo" w:cs="Archivo"/>
              </w:rPr>
              <w:t>.</w:t>
            </w:r>
          </w:p>
        </w:tc>
      </w:tr>
      <w:tr w:rsidR="009E040E" w:rsidRPr="00CA5B99" w14:paraId="634D9444" w14:textId="77777777" w:rsidTr="00FA6660">
        <w:tc>
          <w:tcPr>
            <w:tcW w:w="4537" w:type="dxa"/>
            <w:tcMar>
              <w:top w:w="100" w:type="dxa"/>
              <w:left w:w="100" w:type="dxa"/>
              <w:bottom w:w="100" w:type="dxa"/>
              <w:right w:w="100" w:type="dxa"/>
            </w:tcMar>
            <w:vAlign w:val="center"/>
          </w:tcPr>
          <w:p w14:paraId="300BDC4B" w14:textId="44CCF355"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1.4.2 Contrôle du son</w:t>
            </w:r>
          </w:p>
        </w:tc>
        <w:tc>
          <w:tcPr>
            <w:tcW w:w="2551" w:type="dxa"/>
            <w:tcMar>
              <w:top w:w="100" w:type="dxa"/>
              <w:left w:w="100" w:type="dxa"/>
              <w:bottom w:w="100" w:type="dxa"/>
              <w:right w:w="100" w:type="dxa"/>
            </w:tcMar>
            <w:vAlign w:val="center"/>
          </w:tcPr>
          <w:p w14:paraId="520EFA18" w14:textId="60FB4E29"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402" w:type="dxa"/>
            <w:tcMar>
              <w:top w:w="100" w:type="dxa"/>
              <w:left w:w="100" w:type="dxa"/>
              <w:bottom w:w="100" w:type="dxa"/>
              <w:right w:w="100" w:type="dxa"/>
            </w:tcMar>
            <w:vAlign w:val="center"/>
          </w:tcPr>
          <w:p w14:paraId="239D442F" w14:textId="77777777" w:rsidR="009E040E" w:rsidRPr="00CA5B99" w:rsidRDefault="009E040E" w:rsidP="009E040E">
            <w:pPr>
              <w:widowControl w:val="0"/>
              <w:pBdr>
                <w:top w:val="nil"/>
                <w:left w:val="nil"/>
                <w:bottom w:val="nil"/>
                <w:right w:val="nil"/>
                <w:between w:val="nil"/>
              </w:pBdr>
              <w:spacing w:after="0"/>
              <w:rPr>
                <w:rFonts w:ascii="Archivo" w:hAnsi="Archivo" w:cs="Archivo"/>
              </w:rPr>
            </w:pPr>
          </w:p>
        </w:tc>
      </w:tr>
      <w:tr w:rsidR="009E040E" w:rsidRPr="00CA5B99" w14:paraId="528022DC" w14:textId="77777777" w:rsidTr="00FA6660">
        <w:tc>
          <w:tcPr>
            <w:tcW w:w="4537" w:type="dxa"/>
            <w:tcMar>
              <w:top w:w="100" w:type="dxa"/>
              <w:left w:w="100" w:type="dxa"/>
              <w:bottom w:w="100" w:type="dxa"/>
              <w:right w:w="100" w:type="dxa"/>
            </w:tcMar>
            <w:vAlign w:val="center"/>
          </w:tcPr>
          <w:p w14:paraId="323DE2B3" w14:textId="25AEBF2F"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2.1.1 Clavier</w:t>
            </w:r>
          </w:p>
        </w:tc>
        <w:tc>
          <w:tcPr>
            <w:tcW w:w="2551" w:type="dxa"/>
            <w:tcMar>
              <w:top w:w="100" w:type="dxa"/>
              <w:left w:w="100" w:type="dxa"/>
              <w:bottom w:w="100" w:type="dxa"/>
              <w:right w:w="100" w:type="dxa"/>
            </w:tcMar>
            <w:vAlign w:val="center"/>
          </w:tcPr>
          <w:p w14:paraId="0B2EB962" w14:textId="7A4009D0"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Partiellement pris en charge</w:t>
            </w:r>
          </w:p>
        </w:tc>
        <w:tc>
          <w:tcPr>
            <w:tcW w:w="3402" w:type="dxa"/>
            <w:tcMar>
              <w:top w:w="100" w:type="dxa"/>
              <w:left w:w="100" w:type="dxa"/>
              <w:bottom w:w="100" w:type="dxa"/>
              <w:right w:w="100" w:type="dxa"/>
            </w:tcMar>
            <w:vAlign w:val="center"/>
          </w:tcPr>
          <w:p w14:paraId="1A8A9B9A" w14:textId="022AC4E3"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Certaines fonctionnalités ne peuvent pas être utilisées au clavier (ou via une interface de saisie analogue).</w:t>
            </w:r>
          </w:p>
        </w:tc>
      </w:tr>
      <w:tr w:rsidR="009E040E" w:rsidRPr="00CA5B99" w14:paraId="73B7B81F" w14:textId="77777777" w:rsidTr="00A9271D">
        <w:trPr>
          <w:trHeight w:val="519"/>
        </w:trPr>
        <w:tc>
          <w:tcPr>
            <w:tcW w:w="4537" w:type="dxa"/>
            <w:tcMar>
              <w:top w:w="100" w:type="dxa"/>
              <w:left w:w="100" w:type="dxa"/>
              <w:bottom w:w="100" w:type="dxa"/>
              <w:right w:w="100" w:type="dxa"/>
            </w:tcMar>
            <w:vAlign w:val="center"/>
          </w:tcPr>
          <w:p w14:paraId="18C62971" w14:textId="6E6FD924"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2.1.2 Pas de piège au clavier</w:t>
            </w:r>
          </w:p>
        </w:tc>
        <w:tc>
          <w:tcPr>
            <w:tcW w:w="2551" w:type="dxa"/>
            <w:tcMar>
              <w:top w:w="100" w:type="dxa"/>
              <w:left w:w="100" w:type="dxa"/>
              <w:bottom w:w="100" w:type="dxa"/>
              <w:right w:w="100" w:type="dxa"/>
            </w:tcMar>
            <w:vAlign w:val="center"/>
          </w:tcPr>
          <w:p w14:paraId="05308D86" w14:textId="5C3DA8BB"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402" w:type="dxa"/>
            <w:tcMar>
              <w:top w:w="100" w:type="dxa"/>
              <w:left w:w="100" w:type="dxa"/>
              <w:bottom w:w="100" w:type="dxa"/>
              <w:right w:w="100" w:type="dxa"/>
            </w:tcMar>
            <w:vAlign w:val="center"/>
          </w:tcPr>
          <w:p w14:paraId="32B20D5F" w14:textId="77777777" w:rsidR="009E040E" w:rsidRPr="00CA5B99" w:rsidRDefault="009E040E" w:rsidP="009E040E">
            <w:pPr>
              <w:widowControl w:val="0"/>
              <w:pBdr>
                <w:top w:val="nil"/>
                <w:left w:val="nil"/>
                <w:bottom w:val="nil"/>
                <w:right w:val="nil"/>
                <w:between w:val="nil"/>
              </w:pBdr>
              <w:spacing w:after="0"/>
              <w:rPr>
                <w:rFonts w:ascii="Archivo" w:hAnsi="Archivo" w:cs="Archivo"/>
              </w:rPr>
            </w:pPr>
          </w:p>
        </w:tc>
      </w:tr>
      <w:tr w:rsidR="009E040E" w:rsidRPr="00CA5B99" w14:paraId="0F4D00CA" w14:textId="77777777" w:rsidTr="00A9271D">
        <w:trPr>
          <w:trHeight w:val="487"/>
        </w:trPr>
        <w:tc>
          <w:tcPr>
            <w:tcW w:w="4537" w:type="dxa"/>
            <w:tcMar>
              <w:top w:w="100" w:type="dxa"/>
              <w:left w:w="100" w:type="dxa"/>
              <w:bottom w:w="100" w:type="dxa"/>
              <w:right w:w="100" w:type="dxa"/>
            </w:tcMar>
            <w:vAlign w:val="center"/>
          </w:tcPr>
          <w:p w14:paraId="6A1F6975" w14:textId="52D39102"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2.1.4 Raccourcis clavier avec caractères</w:t>
            </w:r>
          </w:p>
        </w:tc>
        <w:tc>
          <w:tcPr>
            <w:tcW w:w="2551" w:type="dxa"/>
            <w:tcMar>
              <w:top w:w="100" w:type="dxa"/>
              <w:left w:w="100" w:type="dxa"/>
              <w:bottom w:w="100" w:type="dxa"/>
              <w:right w:w="100" w:type="dxa"/>
            </w:tcMar>
            <w:vAlign w:val="center"/>
          </w:tcPr>
          <w:p w14:paraId="521D926E" w14:textId="4B8C154A"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402" w:type="dxa"/>
            <w:tcMar>
              <w:top w:w="100" w:type="dxa"/>
              <w:left w:w="100" w:type="dxa"/>
              <w:bottom w:w="100" w:type="dxa"/>
              <w:right w:w="100" w:type="dxa"/>
            </w:tcMar>
            <w:vAlign w:val="center"/>
          </w:tcPr>
          <w:p w14:paraId="53877980" w14:textId="77777777" w:rsidR="009E040E" w:rsidRPr="00CA5B99" w:rsidRDefault="009E040E" w:rsidP="009E040E">
            <w:pPr>
              <w:widowControl w:val="0"/>
              <w:pBdr>
                <w:top w:val="nil"/>
                <w:left w:val="nil"/>
                <w:bottom w:val="nil"/>
                <w:right w:val="nil"/>
                <w:between w:val="nil"/>
              </w:pBdr>
              <w:spacing w:after="0"/>
              <w:rPr>
                <w:rFonts w:ascii="Archivo" w:hAnsi="Archivo" w:cs="Archivo"/>
              </w:rPr>
            </w:pPr>
          </w:p>
        </w:tc>
      </w:tr>
      <w:tr w:rsidR="009E040E" w:rsidRPr="00CA5B99" w14:paraId="4763D6B3" w14:textId="77777777" w:rsidTr="00A9271D">
        <w:trPr>
          <w:trHeight w:val="496"/>
        </w:trPr>
        <w:tc>
          <w:tcPr>
            <w:tcW w:w="4537" w:type="dxa"/>
            <w:tcMar>
              <w:top w:w="100" w:type="dxa"/>
              <w:left w:w="100" w:type="dxa"/>
              <w:bottom w:w="100" w:type="dxa"/>
              <w:right w:w="100" w:type="dxa"/>
            </w:tcMar>
            <w:vAlign w:val="center"/>
          </w:tcPr>
          <w:p w14:paraId="1823FE55" w14:textId="65AAF264"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2.2.1 Réglage du délai</w:t>
            </w:r>
          </w:p>
        </w:tc>
        <w:tc>
          <w:tcPr>
            <w:tcW w:w="2551" w:type="dxa"/>
            <w:tcMar>
              <w:top w:w="100" w:type="dxa"/>
              <w:left w:w="100" w:type="dxa"/>
              <w:bottom w:w="100" w:type="dxa"/>
              <w:right w:w="100" w:type="dxa"/>
            </w:tcMar>
            <w:vAlign w:val="center"/>
          </w:tcPr>
          <w:p w14:paraId="37E0B827" w14:textId="2BE462A6"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402" w:type="dxa"/>
            <w:tcMar>
              <w:top w:w="100" w:type="dxa"/>
              <w:left w:w="100" w:type="dxa"/>
              <w:bottom w:w="100" w:type="dxa"/>
              <w:right w:w="100" w:type="dxa"/>
            </w:tcMar>
            <w:vAlign w:val="center"/>
          </w:tcPr>
          <w:p w14:paraId="43058FA0" w14:textId="77777777" w:rsidR="009E040E" w:rsidRPr="00CA5B99" w:rsidRDefault="009E040E" w:rsidP="009E040E">
            <w:pPr>
              <w:widowControl w:val="0"/>
              <w:pBdr>
                <w:top w:val="nil"/>
                <w:left w:val="nil"/>
                <w:bottom w:val="nil"/>
                <w:right w:val="nil"/>
                <w:between w:val="nil"/>
              </w:pBdr>
              <w:spacing w:after="0"/>
              <w:rPr>
                <w:rFonts w:ascii="Archivo" w:hAnsi="Archivo" w:cs="Archivo"/>
              </w:rPr>
            </w:pPr>
          </w:p>
        </w:tc>
      </w:tr>
      <w:tr w:rsidR="009E040E" w:rsidRPr="00CA5B99" w14:paraId="0027CAD8" w14:textId="77777777" w:rsidTr="00FA6660">
        <w:tc>
          <w:tcPr>
            <w:tcW w:w="4537" w:type="dxa"/>
            <w:tcMar>
              <w:top w:w="100" w:type="dxa"/>
              <w:left w:w="100" w:type="dxa"/>
              <w:bottom w:w="100" w:type="dxa"/>
              <w:right w:w="100" w:type="dxa"/>
            </w:tcMar>
            <w:vAlign w:val="center"/>
          </w:tcPr>
          <w:p w14:paraId="5C30683E" w14:textId="3EE62574"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2.2.2 Mettre en pause, arrêter, masquer</w:t>
            </w:r>
          </w:p>
        </w:tc>
        <w:tc>
          <w:tcPr>
            <w:tcW w:w="2551" w:type="dxa"/>
            <w:tcMar>
              <w:top w:w="100" w:type="dxa"/>
              <w:left w:w="100" w:type="dxa"/>
              <w:bottom w:w="100" w:type="dxa"/>
              <w:right w:w="100" w:type="dxa"/>
            </w:tcMar>
            <w:vAlign w:val="center"/>
          </w:tcPr>
          <w:p w14:paraId="481BFCD9" w14:textId="59F69F37"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Partiellement pris en charge</w:t>
            </w:r>
          </w:p>
        </w:tc>
        <w:tc>
          <w:tcPr>
            <w:tcW w:w="3402" w:type="dxa"/>
            <w:tcMar>
              <w:top w:w="100" w:type="dxa"/>
              <w:left w:w="100" w:type="dxa"/>
              <w:bottom w:w="100" w:type="dxa"/>
              <w:right w:w="100" w:type="dxa"/>
            </w:tcMar>
            <w:vAlign w:val="center"/>
          </w:tcPr>
          <w:p w14:paraId="74BFE101" w14:textId="6C1CE6C0"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Certaines animations, éléments clignotants, contenus défilants ou informations mises à jour automatiquement, démarrés automatiquement et durant plus de cinq secondes ou présentés parallèlement à d’autres contenus, ne disposent pas de mécanismes permettant de les mettre en pause, de les arrêter ou de les masquer.</w:t>
            </w:r>
          </w:p>
        </w:tc>
      </w:tr>
      <w:tr w:rsidR="009E040E" w:rsidRPr="00CA5B99" w14:paraId="1A324EBC" w14:textId="77777777" w:rsidTr="00A9271D">
        <w:trPr>
          <w:trHeight w:val="472"/>
        </w:trPr>
        <w:tc>
          <w:tcPr>
            <w:tcW w:w="4537" w:type="dxa"/>
            <w:tcMar>
              <w:top w:w="100" w:type="dxa"/>
              <w:left w:w="100" w:type="dxa"/>
              <w:bottom w:w="100" w:type="dxa"/>
              <w:right w:w="100" w:type="dxa"/>
            </w:tcMar>
            <w:vAlign w:val="center"/>
          </w:tcPr>
          <w:p w14:paraId="119D6E1A" w14:textId="7B7CF307"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2.3.1 Pas plus de trois flashs ou sous le seuil critique</w:t>
            </w:r>
          </w:p>
        </w:tc>
        <w:tc>
          <w:tcPr>
            <w:tcW w:w="2551" w:type="dxa"/>
            <w:tcMar>
              <w:top w:w="100" w:type="dxa"/>
              <w:left w:w="100" w:type="dxa"/>
              <w:bottom w:w="100" w:type="dxa"/>
              <w:right w:w="100" w:type="dxa"/>
            </w:tcMar>
            <w:vAlign w:val="center"/>
          </w:tcPr>
          <w:p w14:paraId="5F95A6AC" w14:textId="052C07F8"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402" w:type="dxa"/>
            <w:tcMar>
              <w:top w:w="100" w:type="dxa"/>
              <w:left w:w="100" w:type="dxa"/>
              <w:bottom w:w="100" w:type="dxa"/>
              <w:right w:w="100" w:type="dxa"/>
            </w:tcMar>
            <w:vAlign w:val="center"/>
          </w:tcPr>
          <w:p w14:paraId="0B280AC8" w14:textId="77777777" w:rsidR="009E040E" w:rsidRPr="00CA5B99" w:rsidRDefault="009E040E" w:rsidP="009E040E">
            <w:pPr>
              <w:widowControl w:val="0"/>
              <w:pBdr>
                <w:top w:val="nil"/>
                <w:left w:val="nil"/>
                <w:bottom w:val="nil"/>
                <w:right w:val="nil"/>
                <w:between w:val="nil"/>
              </w:pBdr>
              <w:spacing w:after="0"/>
              <w:rPr>
                <w:rFonts w:ascii="Archivo" w:hAnsi="Archivo" w:cs="Archivo"/>
              </w:rPr>
            </w:pPr>
          </w:p>
        </w:tc>
      </w:tr>
      <w:tr w:rsidR="009E040E" w:rsidRPr="00CA5B99" w14:paraId="7B1C8168" w14:textId="77777777" w:rsidTr="00A9271D">
        <w:trPr>
          <w:trHeight w:val="468"/>
        </w:trPr>
        <w:tc>
          <w:tcPr>
            <w:tcW w:w="4537" w:type="dxa"/>
            <w:tcMar>
              <w:top w:w="100" w:type="dxa"/>
              <w:left w:w="100" w:type="dxa"/>
              <w:bottom w:w="100" w:type="dxa"/>
              <w:right w:w="100" w:type="dxa"/>
            </w:tcMar>
            <w:vAlign w:val="center"/>
          </w:tcPr>
          <w:p w14:paraId="17033EFE" w14:textId="2DF28D64"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2.4.1 Contournement de blocs</w:t>
            </w:r>
          </w:p>
        </w:tc>
        <w:tc>
          <w:tcPr>
            <w:tcW w:w="2551" w:type="dxa"/>
            <w:tcMar>
              <w:top w:w="100" w:type="dxa"/>
              <w:left w:w="100" w:type="dxa"/>
              <w:bottom w:w="100" w:type="dxa"/>
              <w:right w:w="100" w:type="dxa"/>
            </w:tcMar>
            <w:vAlign w:val="center"/>
          </w:tcPr>
          <w:p w14:paraId="72944EB1" w14:textId="6E0D9B56"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402" w:type="dxa"/>
            <w:tcMar>
              <w:top w:w="100" w:type="dxa"/>
              <w:left w:w="100" w:type="dxa"/>
              <w:bottom w:w="100" w:type="dxa"/>
              <w:right w:w="100" w:type="dxa"/>
            </w:tcMar>
            <w:vAlign w:val="center"/>
          </w:tcPr>
          <w:p w14:paraId="3E9BD3E3" w14:textId="77777777" w:rsidR="009E040E" w:rsidRPr="00CA5B99" w:rsidRDefault="009E040E" w:rsidP="009E040E">
            <w:pPr>
              <w:widowControl w:val="0"/>
              <w:pBdr>
                <w:top w:val="nil"/>
                <w:left w:val="nil"/>
                <w:bottom w:val="nil"/>
                <w:right w:val="nil"/>
                <w:between w:val="nil"/>
              </w:pBdr>
              <w:spacing w:after="0"/>
              <w:rPr>
                <w:rFonts w:ascii="Archivo" w:hAnsi="Archivo" w:cs="Archivo"/>
              </w:rPr>
            </w:pPr>
          </w:p>
        </w:tc>
      </w:tr>
      <w:tr w:rsidR="009E040E" w:rsidRPr="00CA5B99" w14:paraId="40E099F9" w14:textId="77777777" w:rsidTr="00A9271D">
        <w:trPr>
          <w:trHeight w:val="506"/>
        </w:trPr>
        <w:tc>
          <w:tcPr>
            <w:tcW w:w="4537" w:type="dxa"/>
            <w:tcMar>
              <w:top w:w="100" w:type="dxa"/>
              <w:left w:w="100" w:type="dxa"/>
              <w:bottom w:w="100" w:type="dxa"/>
              <w:right w:w="100" w:type="dxa"/>
            </w:tcMar>
            <w:vAlign w:val="center"/>
          </w:tcPr>
          <w:p w14:paraId="0F9D59BC" w14:textId="5F9AE7AE"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2.4.2 Titre de page</w:t>
            </w:r>
          </w:p>
        </w:tc>
        <w:tc>
          <w:tcPr>
            <w:tcW w:w="2551" w:type="dxa"/>
            <w:tcMar>
              <w:top w:w="100" w:type="dxa"/>
              <w:left w:w="100" w:type="dxa"/>
              <w:bottom w:w="100" w:type="dxa"/>
              <w:right w:w="100" w:type="dxa"/>
            </w:tcMar>
            <w:vAlign w:val="center"/>
          </w:tcPr>
          <w:p w14:paraId="22884AF4" w14:textId="08DB363F"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402" w:type="dxa"/>
            <w:tcMar>
              <w:top w:w="100" w:type="dxa"/>
              <w:left w:w="100" w:type="dxa"/>
              <w:bottom w:w="100" w:type="dxa"/>
              <w:right w:w="100" w:type="dxa"/>
            </w:tcMar>
            <w:vAlign w:val="center"/>
          </w:tcPr>
          <w:p w14:paraId="61B03B52" w14:textId="77777777" w:rsidR="009E040E" w:rsidRPr="00CA5B99" w:rsidRDefault="009E040E" w:rsidP="009E040E">
            <w:pPr>
              <w:widowControl w:val="0"/>
              <w:pBdr>
                <w:top w:val="nil"/>
                <w:left w:val="nil"/>
                <w:bottom w:val="nil"/>
                <w:right w:val="nil"/>
                <w:between w:val="nil"/>
              </w:pBdr>
              <w:spacing w:after="0"/>
              <w:rPr>
                <w:rFonts w:ascii="Archivo" w:hAnsi="Archivo" w:cs="Archivo"/>
              </w:rPr>
            </w:pPr>
          </w:p>
        </w:tc>
      </w:tr>
      <w:tr w:rsidR="009E040E" w:rsidRPr="00CA5B99" w14:paraId="38DD3D4D" w14:textId="77777777" w:rsidTr="00FA6660">
        <w:tc>
          <w:tcPr>
            <w:tcW w:w="4537" w:type="dxa"/>
            <w:tcMar>
              <w:top w:w="100" w:type="dxa"/>
              <w:left w:w="100" w:type="dxa"/>
              <w:bottom w:w="100" w:type="dxa"/>
              <w:right w:w="100" w:type="dxa"/>
            </w:tcMar>
            <w:vAlign w:val="center"/>
          </w:tcPr>
          <w:p w14:paraId="037FAF7D" w14:textId="523107AB"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lastRenderedPageBreak/>
              <w:t>2.4.3 Parcours du focus</w:t>
            </w:r>
          </w:p>
        </w:tc>
        <w:tc>
          <w:tcPr>
            <w:tcW w:w="2551" w:type="dxa"/>
            <w:tcMar>
              <w:top w:w="100" w:type="dxa"/>
              <w:left w:w="100" w:type="dxa"/>
              <w:bottom w:w="100" w:type="dxa"/>
              <w:right w:w="100" w:type="dxa"/>
            </w:tcMar>
            <w:vAlign w:val="center"/>
          </w:tcPr>
          <w:p w14:paraId="547C1391" w14:textId="24F89E71"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Partiellement pris en charge</w:t>
            </w:r>
          </w:p>
        </w:tc>
        <w:tc>
          <w:tcPr>
            <w:tcW w:w="3402" w:type="dxa"/>
            <w:tcMar>
              <w:top w:w="100" w:type="dxa"/>
              <w:left w:w="100" w:type="dxa"/>
              <w:bottom w:w="100" w:type="dxa"/>
              <w:right w:w="100" w:type="dxa"/>
            </w:tcMar>
            <w:vAlign w:val="center"/>
          </w:tcPr>
          <w:p w14:paraId="3707949E" w14:textId="542C2DC9"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Dans certaines sections pouvant être parcourues de manière séquentielle et où l’ordre de navigation influe sur le sens et le fonctionnement, certains objets susceptibles de recevoir le focus ne le reçoivent pas dans un ordre préservant le sens et la fonctionnalité.</w:t>
            </w:r>
          </w:p>
        </w:tc>
      </w:tr>
      <w:tr w:rsidR="009E040E" w:rsidRPr="00CA5B99" w14:paraId="0387CBDF" w14:textId="77777777" w:rsidTr="00FA6660">
        <w:tc>
          <w:tcPr>
            <w:tcW w:w="4537" w:type="dxa"/>
            <w:tcMar>
              <w:top w:w="100" w:type="dxa"/>
              <w:left w:w="100" w:type="dxa"/>
              <w:bottom w:w="100" w:type="dxa"/>
              <w:right w:w="100" w:type="dxa"/>
            </w:tcMar>
            <w:vAlign w:val="center"/>
          </w:tcPr>
          <w:p w14:paraId="1A858CE4" w14:textId="25480B24"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2.4.4 Fonction du lien (selon le contexte)</w:t>
            </w:r>
          </w:p>
        </w:tc>
        <w:tc>
          <w:tcPr>
            <w:tcW w:w="2551" w:type="dxa"/>
            <w:tcMar>
              <w:top w:w="100" w:type="dxa"/>
              <w:left w:w="100" w:type="dxa"/>
              <w:bottom w:w="100" w:type="dxa"/>
              <w:right w:w="100" w:type="dxa"/>
            </w:tcMar>
            <w:vAlign w:val="center"/>
          </w:tcPr>
          <w:p w14:paraId="107AB91C" w14:textId="5018F907"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Partiellement pris en charge</w:t>
            </w:r>
          </w:p>
        </w:tc>
        <w:tc>
          <w:tcPr>
            <w:tcW w:w="3402" w:type="dxa"/>
            <w:tcMar>
              <w:top w:w="100" w:type="dxa"/>
              <w:left w:w="100" w:type="dxa"/>
              <w:bottom w:w="100" w:type="dxa"/>
              <w:right w:w="100" w:type="dxa"/>
            </w:tcMar>
            <w:vAlign w:val="center"/>
          </w:tcPr>
          <w:p w14:paraId="4F1C1614" w14:textId="18861E3E"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La finalité de certains liens ne peut pas être déterminée à partir du seul texte du lien, ni du texte du lien associé au contenu adjacent.</w:t>
            </w:r>
          </w:p>
        </w:tc>
      </w:tr>
      <w:tr w:rsidR="009E040E" w:rsidRPr="00CA5B99" w14:paraId="40689764" w14:textId="77777777" w:rsidTr="00A9271D">
        <w:trPr>
          <w:trHeight w:val="486"/>
        </w:trPr>
        <w:tc>
          <w:tcPr>
            <w:tcW w:w="4537" w:type="dxa"/>
            <w:tcMar>
              <w:top w:w="100" w:type="dxa"/>
              <w:left w:w="100" w:type="dxa"/>
              <w:bottom w:w="100" w:type="dxa"/>
              <w:right w:w="100" w:type="dxa"/>
            </w:tcMar>
            <w:vAlign w:val="center"/>
          </w:tcPr>
          <w:p w14:paraId="0BA4CBE2" w14:textId="6095BE9D"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2.5.1 Gestes du pointeur</w:t>
            </w:r>
          </w:p>
        </w:tc>
        <w:tc>
          <w:tcPr>
            <w:tcW w:w="2551" w:type="dxa"/>
            <w:tcMar>
              <w:top w:w="100" w:type="dxa"/>
              <w:left w:w="100" w:type="dxa"/>
              <w:bottom w:w="100" w:type="dxa"/>
              <w:right w:w="100" w:type="dxa"/>
            </w:tcMar>
            <w:vAlign w:val="center"/>
          </w:tcPr>
          <w:p w14:paraId="4C2E5479" w14:textId="05A24CD7"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402" w:type="dxa"/>
            <w:tcMar>
              <w:top w:w="100" w:type="dxa"/>
              <w:left w:w="100" w:type="dxa"/>
              <w:bottom w:w="100" w:type="dxa"/>
              <w:right w:w="100" w:type="dxa"/>
            </w:tcMar>
            <w:vAlign w:val="center"/>
          </w:tcPr>
          <w:p w14:paraId="286B88B7" w14:textId="77777777" w:rsidR="009E040E" w:rsidRPr="00CA5B99" w:rsidRDefault="009E040E" w:rsidP="009E040E">
            <w:pPr>
              <w:widowControl w:val="0"/>
              <w:pBdr>
                <w:top w:val="nil"/>
                <w:left w:val="nil"/>
                <w:bottom w:val="nil"/>
                <w:right w:val="nil"/>
                <w:between w:val="nil"/>
              </w:pBdr>
              <w:spacing w:after="0"/>
              <w:rPr>
                <w:rFonts w:ascii="Archivo" w:hAnsi="Archivo" w:cs="Archivo"/>
              </w:rPr>
            </w:pPr>
          </w:p>
        </w:tc>
      </w:tr>
      <w:tr w:rsidR="009E040E" w:rsidRPr="00CA5B99" w14:paraId="0AEC2EBC" w14:textId="77777777" w:rsidTr="00A9271D">
        <w:trPr>
          <w:trHeight w:val="550"/>
        </w:trPr>
        <w:tc>
          <w:tcPr>
            <w:tcW w:w="4537" w:type="dxa"/>
            <w:tcMar>
              <w:top w:w="100" w:type="dxa"/>
              <w:left w:w="100" w:type="dxa"/>
              <w:bottom w:w="100" w:type="dxa"/>
              <w:right w:w="100" w:type="dxa"/>
            </w:tcMar>
            <w:vAlign w:val="center"/>
          </w:tcPr>
          <w:p w14:paraId="0784B90A" w14:textId="1761B67E"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2.5.2 Annulation de l’action du pointeur</w:t>
            </w:r>
          </w:p>
        </w:tc>
        <w:tc>
          <w:tcPr>
            <w:tcW w:w="2551" w:type="dxa"/>
            <w:tcMar>
              <w:top w:w="100" w:type="dxa"/>
              <w:left w:w="100" w:type="dxa"/>
              <w:bottom w:w="100" w:type="dxa"/>
              <w:right w:w="100" w:type="dxa"/>
            </w:tcMar>
            <w:vAlign w:val="center"/>
          </w:tcPr>
          <w:p w14:paraId="09BB62B8" w14:textId="72DF8096"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402" w:type="dxa"/>
            <w:tcMar>
              <w:top w:w="100" w:type="dxa"/>
              <w:left w:w="100" w:type="dxa"/>
              <w:bottom w:w="100" w:type="dxa"/>
              <w:right w:w="100" w:type="dxa"/>
            </w:tcMar>
            <w:vAlign w:val="center"/>
          </w:tcPr>
          <w:p w14:paraId="74C6D527" w14:textId="77777777" w:rsidR="009E040E" w:rsidRPr="00CA5B99" w:rsidRDefault="009E040E" w:rsidP="009E040E">
            <w:pPr>
              <w:widowControl w:val="0"/>
              <w:pBdr>
                <w:top w:val="nil"/>
                <w:left w:val="nil"/>
                <w:bottom w:val="nil"/>
                <w:right w:val="nil"/>
                <w:between w:val="nil"/>
              </w:pBdr>
              <w:spacing w:after="0"/>
              <w:rPr>
                <w:rFonts w:ascii="Archivo" w:hAnsi="Archivo" w:cs="Archivo"/>
              </w:rPr>
            </w:pPr>
          </w:p>
        </w:tc>
      </w:tr>
      <w:tr w:rsidR="009E040E" w:rsidRPr="00CA5B99" w14:paraId="2FB93810" w14:textId="77777777" w:rsidTr="00FA6660">
        <w:tc>
          <w:tcPr>
            <w:tcW w:w="4537" w:type="dxa"/>
            <w:tcMar>
              <w:top w:w="100" w:type="dxa"/>
              <w:left w:w="100" w:type="dxa"/>
              <w:bottom w:w="100" w:type="dxa"/>
              <w:right w:w="100" w:type="dxa"/>
            </w:tcMar>
            <w:vAlign w:val="center"/>
          </w:tcPr>
          <w:p w14:paraId="21C995A0" w14:textId="6C3F6623"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2.5.3 Étiquette dans le nom</w:t>
            </w:r>
          </w:p>
        </w:tc>
        <w:tc>
          <w:tcPr>
            <w:tcW w:w="2551" w:type="dxa"/>
            <w:tcMar>
              <w:top w:w="100" w:type="dxa"/>
              <w:left w:w="100" w:type="dxa"/>
              <w:bottom w:w="100" w:type="dxa"/>
              <w:right w:w="100" w:type="dxa"/>
            </w:tcMar>
            <w:vAlign w:val="center"/>
          </w:tcPr>
          <w:p w14:paraId="4D7DDEDC" w14:textId="07990FFC"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Partiellement pris en charge</w:t>
            </w:r>
          </w:p>
        </w:tc>
        <w:tc>
          <w:tcPr>
            <w:tcW w:w="3402" w:type="dxa"/>
            <w:tcMar>
              <w:top w:w="100" w:type="dxa"/>
              <w:left w:w="100" w:type="dxa"/>
              <w:bottom w:w="100" w:type="dxa"/>
              <w:right w:w="100" w:type="dxa"/>
            </w:tcMar>
            <w:vAlign w:val="center"/>
          </w:tcPr>
          <w:p w14:paraId="70DB7F8D" w14:textId="225B1935"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Pour certains composants de l’interface utilisateur dont les étiquettes comprennent du texte ou des images de texte, le nom accessible exposé aux technologies d’assistance ne contient pas le texte présenté visuellement.</w:t>
            </w:r>
          </w:p>
        </w:tc>
      </w:tr>
      <w:tr w:rsidR="009E040E" w:rsidRPr="00CA5B99" w14:paraId="5E3096F2" w14:textId="77777777" w:rsidTr="00FA6660">
        <w:tc>
          <w:tcPr>
            <w:tcW w:w="4537" w:type="dxa"/>
            <w:tcMar>
              <w:top w:w="100" w:type="dxa"/>
              <w:left w:w="100" w:type="dxa"/>
              <w:bottom w:w="100" w:type="dxa"/>
              <w:right w:w="100" w:type="dxa"/>
            </w:tcMar>
            <w:vAlign w:val="center"/>
          </w:tcPr>
          <w:p w14:paraId="6FA890C1" w14:textId="66940EBB"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2.5.4 Activation par le mouvement</w:t>
            </w:r>
          </w:p>
        </w:tc>
        <w:tc>
          <w:tcPr>
            <w:tcW w:w="2551" w:type="dxa"/>
            <w:tcMar>
              <w:top w:w="100" w:type="dxa"/>
              <w:left w:w="100" w:type="dxa"/>
              <w:bottom w:w="100" w:type="dxa"/>
              <w:right w:w="100" w:type="dxa"/>
            </w:tcMar>
            <w:vAlign w:val="center"/>
          </w:tcPr>
          <w:p w14:paraId="30C63F3D" w14:textId="55B25317"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402" w:type="dxa"/>
            <w:tcMar>
              <w:top w:w="100" w:type="dxa"/>
              <w:left w:w="100" w:type="dxa"/>
              <w:bottom w:w="100" w:type="dxa"/>
              <w:right w:w="100" w:type="dxa"/>
            </w:tcMar>
            <w:vAlign w:val="center"/>
          </w:tcPr>
          <w:p w14:paraId="4074DC34" w14:textId="77777777" w:rsidR="009E040E" w:rsidRPr="00CA5B99" w:rsidRDefault="009E040E" w:rsidP="009E040E">
            <w:pPr>
              <w:widowControl w:val="0"/>
              <w:pBdr>
                <w:top w:val="nil"/>
                <w:left w:val="nil"/>
                <w:bottom w:val="nil"/>
                <w:right w:val="nil"/>
                <w:between w:val="nil"/>
              </w:pBdr>
              <w:spacing w:after="0"/>
              <w:rPr>
                <w:rFonts w:ascii="Archivo" w:hAnsi="Archivo" w:cs="Archivo"/>
              </w:rPr>
            </w:pPr>
          </w:p>
        </w:tc>
      </w:tr>
      <w:tr w:rsidR="009E040E" w:rsidRPr="00CA5B99" w14:paraId="333B87FE" w14:textId="77777777" w:rsidTr="00FA6660">
        <w:tc>
          <w:tcPr>
            <w:tcW w:w="4537" w:type="dxa"/>
            <w:tcMar>
              <w:top w:w="100" w:type="dxa"/>
              <w:left w:w="100" w:type="dxa"/>
              <w:bottom w:w="100" w:type="dxa"/>
              <w:right w:w="100" w:type="dxa"/>
            </w:tcMar>
            <w:vAlign w:val="center"/>
          </w:tcPr>
          <w:p w14:paraId="091BBCE0" w14:textId="3B079A84"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3.1.1 Langue de la page</w:t>
            </w:r>
          </w:p>
        </w:tc>
        <w:tc>
          <w:tcPr>
            <w:tcW w:w="2551" w:type="dxa"/>
            <w:tcMar>
              <w:top w:w="100" w:type="dxa"/>
              <w:left w:w="100" w:type="dxa"/>
              <w:bottom w:w="100" w:type="dxa"/>
              <w:right w:w="100" w:type="dxa"/>
            </w:tcMar>
            <w:vAlign w:val="center"/>
          </w:tcPr>
          <w:p w14:paraId="082993A0" w14:textId="267F27FC"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402" w:type="dxa"/>
            <w:tcMar>
              <w:top w:w="100" w:type="dxa"/>
              <w:left w:w="100" w:type="dxa"/>
              <w:bottom w:w="100" w:type="dxa"/>
              <w:right w:w="100" w:type="dxa"/>
            </w:tcMar>
            <w:vAlign w:val="center"/>
          </w:tcPr>
          <w:p w14:paraId="3E112815" w14:textId="77777777" w:rsidR="009E040E" w:rsidRPr="00CA5B99" w:rsidRDefault="009E040E" w:rsidP="009E040E">
            <w:pPr>
              <w:widowControl w:val="0"/>
              <w:pBdr>
                <w:top w:val="nil"/>
                <w:left w:val="nil"/>
                <w:bottom w:val="nil"/>
                <w:right w:val="nil"/>
                <w:between w:val="nil"/>
              </w:pBdr>
              <w:spacing w:after="0"/>
              <w:rPr>
                <w:rFonts w:ascii="Archivo" w:hAnsi="Archivo" w:cs="Archivo"/>
              </w:rPr>
            </w:pPr>
          </w:p>
        </w:tc>
      </w:tr>
      <w:tr w:rsidR="009E040E" w:rsidRPr="00CA5B99" w14:paraId="00D51354" w14:textId="77777777" w:rsidTr="00FA6660">
        <w:tc>
          <w:tcPr>
            <w:tcW w:w="4537" w:type="dxa"/>
            <w:tcMar>
              <w:top w:w="100" w:type="dxa"/>
              <w:left w:w="100" w:type="dxa"/>
              <w:bottom w:w="100" w:type="dxa"/>
              <w:right w:w="100" w:type="dxa"/>
            </w:tcMar>
            <w:vAlign w:val="center"/>
          </w:tcPr>
          <w:p w14:paraId="0DDCF75D" w14:textId="2FB88ECE"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3.2.1 Au focus</w:t>
            </w:r>
          </w:p>
        </w:tc>
        <w:tc>
          <w:tcPr>
            <w:tcW w:w="2551" w:type="dxa"/>
            <w:tcMar>
              <w:top w:w="100" w:type="dxa"/>
              <w:left w:w="100" w:type="dxa"/>
              <w:bottom w:w="100" w:type="dxa"/>
              <w:right w:w="100" w:type="dxa"/>
            </w:tcMar>
            <w:vAlign w:val="center"/>
          </w:tcPr>
          <w:p w14:paraId="710A6753" w14:textId="2163DC8A"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402" w:type="dxa"/>
            <w:tcMar>
              <w:top w:w="100" w:type="dxa"/>
              <w:left w:w="100" w:type="dxa"/>
              <w:bottom w:w="100" w:type="dxa"/>
              <w:right w:w="100" w:type="dxa"/>
            </w:tcMar>
            <w:vAlign w:val="center"/>
          </w:tcPr>
          <w:p w14:paraId="372AD25D" w14:textId="77777777" w:rsidR="009E040E" w:rsidRPr="00CA5B99" w:rsidRDefault="009E040E" w:rsidP="009E040E">
            <w:pPr>
              <w:widowControl w:val="0"/>
              <w:pBdr>
                <w:top w:val="nil"/>
                <w:left w:val="nil"/>
                <w:bottom w:val="nil"/>
                <w:right w:val="nil"/>
                <w:between w:val="nil"/>
              </w:pBdr>
              <w:spacing w:after="0"/>
              <w:rPr>
                <w:rFonts w:ascii="Archivo" w:hAnsi="Archivo" w:cs="Archivo"/>
              </w:rPr>
            </w:pPr>
          </w:p>
        </w:tc>
      </w:tr>
      <w:tr w:rsidR="009E040E" w:rsidRPr="00CA5B99" w14:paraId="346492F5" w14:textId="77777777" w:rsidTr="00FA6660">
        <w:tc>
          <w:tcPr>
            <w:tcW w:w="4537" w:type="dxa"/>
            <w:tcMar>
              <w:top w:w="100" w:type="dxa"/>
              <w:left w:w="100" w:type="dxa"/>
              <w:bottom w:w="100" w:type="dxa"/>
              <w:right w:w="100" w:type="dxa"/>
            </w:tcMar>
            <w:vAlign w:val="center"/>
          </w:tcPr>
          <w:p w14:paraId="09533351" w14:textId="03388069"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3.2.2 À la saisie</w:t>
            </w:r>
          </w:p>
        </w:tc>
        <w:tc>
          <w:tcPr>
            <w:tcW w:w="2551" w:type="dxa"/>
            <w:tcMar>
              <w:top w:w="100" w:type="dxa"/>
              <w:left w:w="100" w:type="dxa"/>
              <w:bottom w:w="100" w:type="dxa"/>
              <w:right w:w="100" w:type="dxa"/>
            </w:tcMar>
            <w:vAlign w:val="center"/>
          </w:tcPr>
          <w:p w14:paraId="57E46DF0" w14:textId="6CACA2F7"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402" w:type="dxa"/>
            <w:tcMar>
              <w:top w:w="100" w:type="dxa"/>
              <w:left w:w="100" w:type="dxa"/>
              <w:bottom w:w="100" w:type="dxa"/>
              <w:right w:w="100" w:type="dxa"/>
            </w:tcMar>
            <w:vAlign w:val="center"/>
          </w:tcPr>
          <w:p w14:paraId="715A686A" w14:textId="77777777" w:rsidR="009E040E" w:rsidRPr="00CA5B99" w:rsidRDefault="009E040E" w:rsidP="009E040E">
            <w:pPr>
              <w:widowControl w:val="0"/>
              <w:pBdr>
                <w:top w:val="nil"/>
                <w:left w:val="nil"/>
                <w:bottom w:val="nil"/>
                <w:right w:val="nil"/>
                <w:between w:val="nil"/>
              </w:pBdr>
              <w:spacing w:after="0"/>
              <w:rPr>
                <w:rFonts w:ascii="Archivo" w:hAnsi="Archivo" w:cs="Archivo"/>
              </w:rPr>
            </w:pPr>
          </w:p>
        </w:tc>
      </w:tr>
      <w:tr w:rsidR="009E040E" w:rsidRPr="00CA5B99" w14:paraId="7A60D7B7" w14:textId="77777777" w:rsidTr="00FA6660">
        <w:tc>
          <w:tcPr>
            <w:tcW w:w="4537" w:type="dxa"/>
            <w:tcMar>
              <w:top w:w="100" w:type="dxa"/>
              <w:left w:w="100" w:type="dxa"/>
              <w:bottom w:w="100" w:type="dxa"/>
              <w:right w:w="100" w:type="dxa"/>
            </w:tcMar>
            <w:vAlign w:val="center"/>
          </w:tcPr>
          <w:p w14:paraId="1166A2F0" w14:textId="0C8B9BD1"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3.2.6 Aide cohérente</w:t>
            </w:r>
          </w:p>
        </w:tc>
        <w:tc>
          <w:tcPr>
            <w:tcW w:w="2551" w:type="dxa"/>
            <w:tcMar>
              <w:top w:w="100" w:type="dxa"/>
              <w:left w:w="100" w:type="dxa"/>
              <w:bottom w:w="100" w:type="dxa"/>
              <w:right w:w="100" w:type="dxa"/>
            </w:tcMar>
            <w:vAlign w:val="center"/>
          </w:tcPr>
          <w:p w14:paraId="2985942D" w14:textId="119EF3B5"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402" w:type="dxa"/>
            <w:tcMar>
              <w:top w:w="100" w:type="dxa"/>
              <w:left w:w="100" w:type="dxa"/>
              <w:bottom w:w="100" w:type="dxa"/>
              <w:right w:w="100" w:type="dxa"/>
            </w:tcMar>
            <w:vAlign w:val="center"/>
          </w:tcPr>
          <w:p w14:paraId="049244AA" w14:textId="77777777" w:rsidR="009E040E" w:rsidRPr="00CA5B99" w:rsidRDefault="009E040E" w:rsidP="009E040E">
            <w:pPr>
              <w:widowControl w:val="0"/>
              <w:pBdr>
                <w:top w:val="nil"/>
                <w:left w:val="nil"/>
                <w:bottom w:val="nil"/>
                <w:right w:val="nil"/>
                <w:between w:val="nil"/>
              </w:pBdr>
              <w:spacing w:after="0"/>
              <w:rPr>
                <w:rFonts w:ascii="Archivo" w:hAnsi="Archivo" w:cs="Archivo"/>
              </w:rPr>
            </w:pPr>
          </w:p>
        </w:tc>
      </w:tr>
      <w:tr w:rsidR="009E040E" w:rsidRPr="00CA5B99" w14:paraId="0E09C6A9" w14:textId="77777777" w:rsidTr="00FA6660">
        <w:tc>
          <w:tcPr>
            <w:tcW w:w="4537" w:type="dxa"/>
            <w:tcMar>
              <w:top w:w="100" w:type="dxa"/>
              <w:left w:w="100" w:type="dxa"/>
              <w:bottom w:w="100" w:type="dxa"/>
              <w:right w:w="100" w:type="dxa"/>
            </w:tcMar>
            <w:vAlign w:val="center"/>
          </w:tcPr>
          <w:p w14:paraId="70407CE4" w14:textId="5ECDF2B3"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3.3.1 Identification des erreurs</w:t>
            </w:r>
          </w:p>
        </w:tc>
        <w:tc>
          <w:tcPr>
            <w:tcW w:w="2551" w:type="dxa"/>
            <w:tcMar>
              <w:top w:w="100" w:type="dxa"/>
              <w:left w:w="100" w:type="dxa"/>
              <w:bottom w:w="100" w:type="dxa"/>
              <w:right w:w="100" w:type="dxa"/>
            </w:tcMar>
            <w:vAlign w:val="center"/>
          </w:tcPr>
          <w:p w14:paraId="750428F1" w14:textId="658533EE"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402" w:type="dxa"/>
            <w:tcMar>
              <w:top w:w="100" w:type="dxa"/>
              <w:left w:w="100" w:type="dxa"/>
              <w:bottom w:w="100" w:type="dxa"/>
              <w:right w:w="100" w:type="dxa"/>
            </w:tcMar>
            <w:vAlign w:val="center"/>
          </w:tcPr>
          <w:p w14:paraId="3BA397F8" w14:textId="77777777" w:rsidR="009E040E" w:rsidRPr="00CA5B99" w:rsidRDefault="009E040E" w:rsidP="009E040E">
            <w:pPr>
              <w:widowControl w:val="0"/>
              <w:pBdr>
                <w:top w:val="nil"/>
                <w:left w:val="nil"/>
                <w:bottom w:val="nil"/>
                <w:right w:val="nil"/>
                <w:between w:val="nil"/>
              </w:pBdr>
              <w:spacing w:after="0"/>
              <w:rPr>
                <w:rFonts w:ascii="Archivo" w:hAnsi="Archivo" w:cs="Archivo"/>
              </w:rPr>
            </w:pPr>
          </w:p>
        </w:tc>
      </w:tr>
      <w:tr w:rsidR="009E040E" w:rsidRPr="00CA5B99" w14:paraId="68E4E543" w14:textId="77777777" w:rsidTr="00FA6660">
        <w:tc>
          <w:tcPr>
            <w:tcW w:w="4537" w:type="dxa"/>
            <w:tcMar>
              <w:top w:w="100" w:type="dxa"/>
              <w:left w:w="100" w:type="dxa"/>
              <w:bottom w:w="100" w:type="dxa"/>
              <w:right w:w="100" w:type="dxa"/>
            </w:tcMar>
            <w:vAlign w:val="center"/>
          </w:tcPr>
          <w:p w14:paraId="2816F266" w14:textId="4C608E8B"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3.3.2 Étiquettes ou instructions</w:t>
            </w:r>
          </w:p>
        </w:tc>
        <w:tc>
          <w:tcPr>
            <w:tcW w:w="2551" w:type="dxa"/>
            <w:tcMar>
              <w:top w:w="100" w:type="dxa"/>
              <w:left w:w="100" w:type="dxa"/>
              <w:bottom w:w="100" w:type="dxa"/>
              <w:right w:w="100" w:type="dxa"/>
            </w:tcMar>
            <w:vAlign w:val="center"/>
          </w:tcPr>
          <w:p w14:paraId="135E04F4" w14:textId="2ADD7140"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Partiellement pris en charge</w:t>
            </w:r>
          </w:p>
        </w:tc>
        <w:tc>
          <w:tcPr>
            <w:tcW w:w="3402" w:type="dxa"/>
            <w:tcMar>
              <w:top w:w="100" w:type="dxa"/>
              <w:left w:w="100" w:type="dxa"/>
              <w:bottom w:w="100" w:type="dxa"/>
              <w:right w:w="100" w:type="dxa"/>
            </w:tcMar>
            <w:vAlign w:val="center"/>
          </w:tcPr>
          <w:p w14:paraId="18F0CC93" w14:textId="366E1663"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Dans certains cas, aucune étiquette ou instruction n’est fournie lorsqu’une saisie de l’utilisateur est requise.</w:t>
            </w:r>
          </w:p>
        </w:tc>
      </w:tr>
      <w:tr w:rsidR="009E040E" w:rsidRPr="00CA5B99" w14:paraId="32DDCA3D" w14:textId="77777777" w:rsidTr="00FA6660">
        <w:tc>
          <w:tcPr>
            <w:tcW w:w="4537" w:type="dxa"/>
            <w:tcMar>
              <w:top w:w="100" w:type="dxa"/>
              <w:left w:w="100" w:type="dxa"/>
              <w:bottom w:w="100" w:type="dxa"/>
              <w:right w:w="100" w:type="dxa"/>
            </w:tcMar>
            <w:vAlign w:val="center"/>
          </w:tcPr>
          <w:p w14:paraId="303C2E95" w14:textId="7BED347F"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3.3.7 Saisie redondante</w:t>
            </w:r>
          </w:p>
        </w:tc>
        <w:tc>
          <w:tcPr>
            <w:tcW w:w="2551" w:type="dxa"/>
            <w:tcMar>
              <w:top w:w="100" w:type="dxa"/>
              <w:left w:w="100" w:type="dxa"/>
              <w:bottom w:w="100" w:type="dxa"/>
              <w:right w:w="100" w:type="dxa"/>
            </w:tcMar>
            <w:vAlign w:val="center"/>
          </w:tcPr>
          <w:p w14:paraId="0FD3CB8B" w14:textId="703DEF63"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402" w:type="dxa"/>
            <w:tcMar>
              <w:top w:w="100" w:type="dxa"/>
              <w:left w:w="100" w:type="dxa"/>
              <w:bottom w:w="100" w:type="dxa"/>
              <w:right w:w="100" w:type="dxa"/>
            </w:tcMar>
            <w:vAlign w:val="center"/>
          </w:tcPr>
          <w:p w14:paraId="4B345CED" w14:textId="77777777" w:rsidR="009E040E" w:rsidRPr="00CA5B99" w:rsidRDefault="009E040E" w:rsidP="009E040E">
            <w:pPr>
              <w:widowControl w:val="0"/>
              <w:pBdr>
                <w:top w:val="nil"/>
                <w:left w:val="nil"/>
                <w:bottom w:val="nil"/>
                <w:right w:val="nil"/>
                <w:between w:val="nil"/>
              </w:pBdr>
              <w:spacing w:after="0"/>
              <w:rPr>
                <w:rFonts w:ascii="Archivo" w:hAnsi="Archivo" w:cs="Archivo"/>
              </w:rPr>
            </w:pPr>
          </w:p>
        </w:tc>
      </w:tr>
      <w:tr w:rsidR="009E040E" w:rsidRPr="00CA5B99" w14:paraId="3429249D" w14:textId="77777777" w:rsidTr="00FA6660">
        <w:tc>
          <w:tcPr>
            <w:tcW w:w="4537" w:type="dxa"/>
            <w:tcMar>
              <w:top w:w="100" w:type="dxa"/>
              <w:left w:w="100" w:type="dxa"/>
              <w:bottom w:w="100" w:type="dxa"/>
              <w:right w:w="100" w:type="dxa"/>
            </w:tcMar>
            <w:vAlign w:val="center"/>
          </w:tcPr>
          <w:p w14:paraId="01A44D59" w14:textId="3DC8EDD2"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4.1.1 Analyse syntaxique</w:t>
            </w:r>
          </w:p>
        </w:tc>
        <w:tc>
          <w:tcPr>
            <w:tcW w:w="2551" w:type="dxa"/>
            <w:tcMar>
              <w:top w:w="100" w:type="dxa"/>
              <w:left w:w="100" w:type="dxa"/>
              <w:bottom w:w="100" w:type="dxa"/>
              <w:right w:w="100" w:type="dxa"/>
            </w:tcMar>
            <w:vAlign w:val="center"/>
          </w:tcPr>
          <w:p w14:paraId="1737F1E0" w14:textId="379A6A9F"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402" w:type="dxa"/>
            <w:tcMar>
              <w:top w:w="100" w:type="dxa"/>
              <w:left w:w="100" w:type="dxa"/>
              <w:bottom w:w="100" w:type="dxa"/>
              <w:right w:w="100" w:type="dxa"/>
            </w:tcMar>
            <w:vAlign w:val="center"/>
          </w:tcPr>
          <w:p w14:paraId="5846EE19" w14:textId="77777777" w:rsidR="009E040E" w:rsidRPr="00CA5B99" w:rsidRDefault="009E040E" w:rsidP="009E040E">
            <w:pPr>
              <w:widowControl w:val="0"/>
              <w:pBdr>
                <w:top w:val="nil"/>
                <w:left w:val="nil"/>
                <w:bottom w:val="nil"/>
                <w:right w:val="nil"/>
                <w:between w:val="nil"/>
              </w:pBdr>
              <w:spacing w:after="0"/>
              <w:rPr>
                <w:rFonts w:ascii="Archivo" w:hAnsi="Archivo" w:cs="Archivo"/>
              </w:rPr>
            </w:pPr>
          </w:p>
        </w:tc>
      </w:tr>
      <w:tr w:rsidR="009E040E" w:rsidRPr="00CA5B99" w14:paraId="6EE426CB" w14:textId="77777777" w:rsidTr="00FA6660">
        <w:tc>
          <w:tcPr>
            <w:tcW w:w="4537" w:type="dxa"/>
            <w:tcMar>
              <w:top w:w="100" w:type="dxa"/>
              <w:left w:w="100" w:type="dxa"/>
              <w:bottom w:w="100" w:type="dxa"/>
              <w:right w:w="100" w:type="dxa"/>
            </w:tcMar>
            <w:vAlign w:val="center"/>
          </w:tcPr>
          <w:p w14:paraId="296E7001" w14:textId="28AF4C97" w:rsidR="009E040E" w:rsidRPr="00CA5B99" w:rsidRDefault="009E040E" w:rsidP="009E040E">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4.1.2 Nom, rôle et valeur</w:t>
            </w:r>
          </w:p>
        </w:tc>
        <w:tc>
          <w:tcPr>
            <w:tcW w:w="2551" w:type="dxa"/>
            <w:tcMar>
              <w:top w:w="100" w:type="dxa"/>
              <w:left w:w="100" w:type="dxa"/>
              <w:bottom w:w="100" w:type="dxa"/>
              <w:right w:w="100" w:type="dxa"/>
            </w:tcMar>
            <w:vAlign w:val="center"/>
          </w:tcPr>
          <w:p w14:paraId="0CCBAF75" w14:textId="4BE29C77"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t xml:space="preserve">Partiellement pris en </w:t>
            </w:r>
            <w:r w:rsidRPr="00CA5B99">
              <w:rPr>
                <w:rFonts w:ascii="Archivo" w:hAnsi="Archivo" w:cs="Archivo"/>
              </w:rPr>
              <w:lastRenderedPageBreak/>
              <w:t>charge</w:t>
            </w:r>
          </w:p>
        </w:tc>
        <w:tc>
          <w:tcPr>
            <w:tcW w:w="3402" w:type="dxa"/>
            <w:tcMar>
              <w:top w:w="100" w:type="dxa"/>
              <w:left w:w="100" w:type="dxa"/>
              <w:bottom w:w="100" w:type="dxa"/>
              <w:right w:w="100" w:type="dxa"/>
            </w:tcMar>
            <w:vAlign w:val="center"/>
          </w:tcPr>
          <w:p w14:paraId="7D16CDDA" w14:textId="49D46CE0" w:rsidR="009E040E" w:rsidRPr="00CA5B99" w:rsidRDefault="009E040E" w:rsidP="009E040E">
            <w:pPr>
              <w:widowControl w:val="0"/>
              <w:pBdr>
                <w:top w:val="nil"/>
                <w:left w:val="nil"/>
                <w:bottom w:val="nil"/>
                <w:right w:val="nil"/>
                <w:between w:val="nil"/>
              </w:pBdr>
              <w:spacing w:after="0"/>
              <w:rPr>
                <w:rFonts w:ascii="Archivo" w:hAnsi="Archivo" w:cs="Archivo"/>
              </w:rPr>
            </w:pPr>
            <w:r w:rsidRPr="00CA5B99">
              <w:rPr>
                <w:rFonts w:ascii="Archivo" w:hAnsi="Archivo" w:cs="Archivo"/>
              </w:rPr>
              <w:lastRenderedPageBreak/>
              <w:t xml:space="preserve">Dans certains cas, les </w:t>
            </w:r>
            <w:r w:rsidRPr="00CA5B99">
              <w:rPr>
                <w:rFonts w:ascii="Archivo" w:hAnsi="Archivo" w:cs="Archivo"/>
              </w:rPr>
              <w:lastRenderedPageBreak/>
              <w:t>composants de l’interface utilisateur (notamment les éléments de formulaire, les liens et les composants générés par script) n’ont pas de nom, rôle, état, propriété ou valeur corrects ou correctement définis, ou les utilisateurs et les technologies d’assistance ne sont pas informés lorsque ceux-ci changent.</w:t>
            </w:r>
          </w:p>
        </w:tc>
      </w:tr>
    </w:tbl>
    <w:p w14:paraId="2112FF44" w14:textId="77777777" w:rsidR="00A9271D" w:rsidRDefault="00A9271D" w:rsidP="007A2341">
      <w:pPr>
        <w:pStyle w:val="Corpotesto"/>
        <w:jc w:val="center"/>
        <w:rPr>
          <w:rFonts w:ascii="Archivo" w:hAnsi="Archivo" w:cs="Archivo"/>
          <w:b/>
          <w:bCs/>
          <w:color w:val="212121"/>
          <w:sz w:val="32"/>
          <w:szCs w:val="32"/>
          <w:lang w:val="it-IT"/>
        </w:rPr>
      </w:pPr>
    </w:p>
    <w:p w14:paraId="2F4F5E0C" w14:textId="77777777" w:rsidR="00A9271D" w:rsidRDefault="00A9271D" w:rsidP="007A2341">
      <w:pPr>
        <w:pStyle w:val="Corpotesto"/>
        <w:jc w:val="center"/>
        <w:rPr>
          <w:rFonts w:ascii="Archivo" w:hAnsi="Archivo" w:cs="Archivo"/>
          <w:b/>
          <w:bCs/>
          <w:color w:val="212121"/>
          <w:sz w:val="32"/>
          <w:szCs w:val="32"/>
          <w:lang w:val="it-IT"/>
        </w:rPr>
      </w:pPr>
    </w:p>
    <w:p w14:paraId="02399DBE" w14:textId="192F69A7" w:rsidR="007A2341" w:rsidRPr="00CA5B99" w:rsidRDefault="009E040E" w:rsidP="007A2341">
      <w:pPr>
        <w:pStyle w:val="Corpotesto"/>
        <w:jc w:val="center"/>
        <w:rPr>
          <w:rFonts w:ascii="Archivo" w:hAnsi="Archivo" w:cs="Archivo"/>
          <w:b/>
          <w:bCs/>
          <w:color w:val="212121"/>
          <w:sz w:val="32"/>
          <w:szCs w:val="32"/>
          <w:lang w:val="it-IT"/>
        </w:rPr>
      </w:pPr>
      <w:proofErr w:type="spellStart"/>
      <w:r w:rsidRPr="00CA5B99">
        <w:rPr>
          <w:rFonts w:ascii="Archivo" w:hAnsi="Archivo" w:cs="Archivo"/>
          <w:b/>
          <w:bCs/>
          <w:color w:val="212121"/>
          <w:sz w:val="32"/>
          <w:szCs w:val="32"/>
          <w:lang w:val="it-IT"/>
        </w:rPr>
        <w:t>Correspondant</w:t>
      </w:r>
      <w:proofErr w:type="spellEnd"/>
      <w:r w:rsidRPr="00CA5B99">
        <w:rPr>
          <w:rFonts w:ascii="Archivo" w:hAnsi="Archivo" w:cs="Archivo"/>
          <w:b/>
          <w:bCs/>
          <w:color w:val="212121"/>
          <w:sz w:val="32"/>
          <w:szCs w:val="32"/>
          <w:lang w:val="it-IT"/>
        </w:rPr>
        <w:t xml:space="preserve"> </w:t>
      </w:r>
      <w:proofErr w:type="spellStart"/>
      <w:r w:rsidRPr="00CA5B99">
        <w:rPr>
          <w:rFonts w:ascii="Archivo" w:hAnsi="Archivo" w:cs="Archivo"/>
          <w:b/>
          <w:bCs/>
          <w:color w:val="212121"/>
          <w:sz w:val="32"/>
          <w:szCs w:val="32"/>
          <w:lang w:val="it-IT"/>
        </w:rPr>
        <w:t>aux</w:t>
      </w:r>
      <w:proofErr w:type="spellEnd"/>
      <w:r w:rsidRPr="00CA5B99">
        <w:rPr>
          <w:rFonts w:ascii="Archivo" w:hAnsi="Archivo" w:cs="Archivo"/>
          <w:b/>
          <w:bCs/>
          <w:color w:val="212121"/>
          <w:sz w:val="32"/>
          <w:szCs w:val="32"/>
          <w:lang w:val="it-IT"/>
        </w:rPr>
        <w:t xml:space="preserve"> WCAG 2.2 </w:t>
      </w:r>
      <w:proofErr w:type="spellStart"/>
      <w:r w:rsidRPr="00CA5B99">
        <w:rPr>
          <w:rFonts w:ascii="Archivo" w:hAnsi="Archivo" w:cs="Archivo"/>
          <w:b/>
          <w:bCs/>
          <w:color w:val="212121"/>
          <w:sz w:val="32"/>
          <w:szCs w:val="32"/>
          <w:lang w:val="it-IT"/>
        </w:rPr>
        <w:t>niveau</w:t>
      </w:r>
      <w:proofErr w:type="spellEnd"/>
      <w:r w:rsidRPr="00CA5B99">
        <w:rPr>
          <w:rFonts w:ascii="Archivo" w:hAnsi="Archivo" w:cs="Archivo"/>
          <w:b/>
          <w:bCs/>
          <w:color w:val="212121"/>
          <w:sz w:val="32"/>
          <w:szCs w:val="32"/>
          <w:lang w:val="it-IT"/>
        </w:rPr>
        <w:t xml:space="preserve"> AA</w:t>
      </w:r>
    </w:p>
    <w:p w14:paraId="68337376" w14:textId="77777777" w:rsidR="007A2341" w:rsidRPr="00CA5B99" w:rsidRDefault="007A2341" w:rsidP="009E040E">
      <w:pPr>
        <w:pStyle w:val="Corpotesto"/>
        <w:jc w:val="center"/>
        <w:rPr>
          <w:rFonts w:ascii="Archivo" w:hAnsi="Archivo" w:cs="Archivo"/>
          <w:b/>
          <w:bCs/>
          <w:color w:val="212121"/>
          <w:sz w:val="32"/>
          <w:szCs w:val="32"/>
          <w:lang w:val="it-IT"/>
        </w:rPr>
      </w:pPr>
    </w:p>
    <w:tbl>
      <w:tblPr>
        <w:tblW w:w="0" w:type="auto"/>
        <w:tblBorders>
          <w:top w:val="single" w:sz="8" w:space="0" w:color="BDC0BF"/>
          <w:left w:val="single" w:sz="8" w:space="0" w:color="BDC0BF"/>
          <w:bottom w:val="single" w:sz="8" w:space="0" w:color="BDC0BF"/>
          <w:right w:val="single" w:sz="8" w:space="0" w:color="BDC0BF"/>
          <w:insideH w:val="single" w:sz="8" w:space="0" w:color="BDC0BF"/>
          <w:insideV w:val="single" w:sz="8" w:space="0" w:color="BDC0BF"/>
        </w:tblBorders>
        <w:tblLayout w:type="fixed"/>
        <w:tblLook w:val="0600" w:firstRow="0" w:lastRow="0" w:firstColumn="0" w:lastColumn="0" w:noHBand="1" w:noVBand="1"/>
      </w:tblPr>
      <w:tblGrid>
        <w:gridCol w:w="3017"/>
        <w:gridCol w:w="3017"/>
        <w:gridCol w:w="3017"/>
      </w:tblGrid>
      <w:tr w:rsidR="007A2341" w:rsidRPr="00CA5B99" w14:paraId="4A0F1CA6" w14:textId="77777777" w:rsidTr="001D0805">
        <w:tc>
          <w:tcPr>
            <w:tcW w:w="3017" w:type="dxa"/>
            <w:tcMar>
              <w:top w:w="100" w:type="dxa"/>
              <w:left w:w="100" w:type="dxa"/>
              <w:bottom w:w="100" w:type="dxa"/>
              <w:right w:w="100" w:type="dxa"/>
            </w:tcMar>
            <w:vAlign w:val="center"/>
          </w:tcPr>
          <w:p w14:paraId="63511E29" w14:textId="428727B3"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b/>
                <w:bCs/>
              </w:rPr>
              <w:t>Critères</w:t>
            </w:r>
          </w:p>
        </w:tc>
        <w:tc>
          <w:tcPr>
            <w:tcW w:w="3017" w:type="dxa"/>
            <w:tcMar>
              <w:top w:w="100" w:type="dxa"/>
              <w:left w:w="100" w:type="dxa"/>
              <w:bottom w:w="100" w:type="dxa"/>
              <w:right w:w="100" w:type="dxa"/>
            </w:tcMar>
            <w:vAlign w:val="center"/>
          </w:tcPr>
          <w:p w14:paraId="39FEF512" w14:textId="76702F31"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b/>
                <w:bCs/>
              </w:rPr>
              <w:t>Niveau de conformité</w:t>
            </w:r>
          </w:p>
        </w:tc>
        <w:tc>
          <w:tcPr>
            <w:tcW w:w="3017" w:type="dxa"/>
            <w:tcMar>
              <w:top w:w="100" w:type="dxa"/>
              <w:left w:w="100" w:type="dxa"/>
              <w:bottom w:w="100" w:type="dxa"/>
              <w:right w:w="100" w:type="dxa"/>
            </w:tcMar>
            <w:vAlign w:val="center"/>
          </w:tcPr>
          <w:p w14:paraId="050C75C8" w14:textId="5726843F"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b/>
                <w:bCs/>
              </w:rPr>
              <w:t>Remarques</w:t>
            </w:r>
          </w:p>
        </w:tc>
      </w:tr>
      <w:tr w:rsidR="007A2341" w:rsidRPr="00CA5B99" w14:paraId="64E7C046" w14:textId="77777777" w:rsidTr="001D0805">
        <w:tc>
          <w:tcPr>
            <w:tcW w:w="3017" w:type="dxa"/>
            <w:tcMar>
              <w:top w:w="100" w:type="dxa"/>
              <w:left w:w="100" w:type="dxa"/>
              <w:bottom w:w="100" w:type="dxa"/>
              <w:right w:w="100" w:type="dxa"/>
            </w:tcMar>
            <w:vAlign w:val="center"/>
          </w:tcPr>
          <w:p w14:paraId="40CADF7A" w14:textId="1B1749ED" w:rsidR="007A2341" w:rsidRPr="00CA5B99" w:rsidRDefault="007A2341" w:rsidP="007A2341">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1.2.5 Audiodescription (préenregistrée)</w:t>
            </w:r>
          </w:p>
        </w:tc>
        <w:tc>
          <w:tcPr>
            <w:tcW w:w="3017" w:type="dxa"/>
            <w:tcMar>
              <w:top w:w="100" w:type="dxa"/>
              <w:left w:w="100" w:type="dxa"/>
              <w:bottom w:w="100" w:type="dxa"/>
              <w:right w:w="100" w:type="dxa"/>
            </w:tcMar>
            <w:vAlign w:val="center"/>
          </w:tcPr>
          <w:p w14:paraId="41EC16A0" w14:textId="1090E9FE"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017" w:type="dxa"/>
            <w:tcMar>
              <w:top w:w="100" w:type="dxa"/>
              <w:left w:w="100" w:type="dxa"/>
              <w:bottom w:w="100" w:type="dxa"/>
              <w:right w:w="100" w:type="dxa"/>
            </w:tcMar>
            <w:vAlign w:val="center"/>
          </w:tcPr>
          <w:p w14:paraId="192CC0A9" w14:textId="77777777" w:rsidR="007A2341" w:rsidRPr="00CA5B99" w:rsidRDefault="007A2341" w:rsidP="007A2341">
            <w:pPr>
              <w:widowControl w:val="0"/>
              <w:pBdr>
                <w:top w:val="nil"/>
                <w:left w:val="nil"/>
                <w:bottom w:val="nil"/>
                <w:right w:val="nil"/>
                <w:between w:val="nil"/>
              </w:pBdr>
              <w:spacing w:after="0"/>
              <w:rPr>
                <w:rFonts w:ascii="Archivo" w:hAnsi="Archivo" w:cs="Archivo"/>
              </w:rPr>
            </w:pPr>
          </w:p>
        </w:tc>
      </w:tr>
      <w:tr w:rsidR="007A2341" w:rsidRPr="00CA5B99" w14:paraId="2EA75B4A" w14:textId="77777777" w:rsidTr="001D0805">
        <w:tc>
          <w:tcPr>
            <w:tcW w:w="3017" w:type="dxa"/>
            <w:tcMar>
              <w:top w:w="100" w:type="dxa"/>
              <w:left w:w="100" w:type="dxa"/>
              <w:bottom w:w="100" w:type="dxa"/>
              <w:right w:w="100" w:type="dxa"/>
            </w:tcMar>
            <w:vAlign w:val="center"/>
          </w:tcPr>
          <w:p w14:paraId="29C83611" w14:textId="5ABFDAC4" w:rsidR="007A2341" w:rsidRPr="00CA5B99" w:rsidRDefault="007A2341" w:rsidP="007A2341">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1.3.4 Orientation</w:t>
            </w:r>
          </w:p>
        </w:tc>
        <w:tc>
          <w:tcPr>
            <w:tcW w:w="3017" w:type="dxa"/>
            <w:tcMar>
              <w:top w:w="100" w:type="dxa"/>
              <w:left w:w="100" w:type="dxa"/>
              <w:bottom w:w="100" w:type="dxa"/>
              <w:right w:w="100" w:type="dxa"/>
            </w:tcMar>
            <w:vAlign w:val="center"/>
          </w:tcPr>
          <w:p w14:paraId="00CEEE97" w14:textId="49218EA6"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017" w:type="dxa"/>
            <w:tcMar>
              <w:top w:w="100" w:type="dxa"/>
              <w:left w:w="100" w:type="dxa"/>
              <w:bottom w:w="100" w:type="dxa"/>
              <w:right w:w="100" w:type="dxa"/>
            </w:tcMar>
            <w:vAlign w:val="center"/>
          </w:tcPr>
          <w:p w14:paraId="1DA3C41D" w14:textId="77777777" w:rsidR="007A2341" w:rsidRPr="00CA5B99" w:rsidRDefault="007A2341" w:rsidP="007A2341">
            <w:pPr>
              <w:widowControl w:val="0"/>
              <w:pBdr>
                <w:top w:val="nil"/>
                <w:left w:val="nil"/>
                <w:bottom w:val="nil"/>
                <w:right w:val="nil"/>
                <w:between w:val="nil"/>
              </w:pBdr>
              <w:spacing w:after="0"/>
              <w:rPr>
                <w:rFonts w:ascii="Archivo" w:hAnsi="Archivo" w:cs="Archivo"/>
              </w:rPr>
            </w:pPr>
          </w:p>
        </w:tc>
      </w:tr>
      <w:tr w:rsidR="007A2341" w:rsidRPr="00CA5B99" w14:paraId="72768785" w14:textId="77777777" w:rsidTr="001D0805">
        <w:tc>
          <w:tcPr>
            <w:tcW w:w="3017" w:type="dxa"/>
            <w:tcMar>
              <w:top w:w="100" w:type="dxa"/>
              <w:left w:w="100" w:type="dxa"/>
              <w:bottom w:w="100" w:type="dxa"/>
              <w:right w:w="100" w:type="dxa"/>
            </w:tcMar>
            <w:vAlign w:val="center"/>
          </w:tcPr>
          <w:p w14:paraId="6565E130" w14:textId="36745763" w:rsidR="007A2341" w:rsidRPr="00CA5B99" w:rsidRDefault="007A2341" w:rsidP="007A2341">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1.3.5 Identifier la finalité de la saisie</w:t>
            </w:r>
          </w:p>
        </w:tc>
        <w:tc>
          <w:tcPr>
            <w:tcW w:w="3017" w:type="dxa"/>
            <w:tcMar>
              <w:top w:w="100" w:type="dxa"/>
              <w:left w:w="100" w:type="dxa"/>
              <w:bottom w:w="100" w:type="dxa"/>
              <w:right w:w="100" w:type="dxa"/>
            </w:tcMar>
            <w:vAlign w:val="center"/>
          </w:tcPr>
          <w:p w14:paraId="107CD295" w14:textId="1E715664"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017" w:type="dxa"/>
            <w:tcMar>
              <w:top w:w="100" w:type="dxa"/>
              <w:left w:w="100" w:type="dxa"/>
              <w:bottom w:w="100" w:type="dxa"/>
              <w:right w:w="100" w:type="dxa"/>
            </w:tcMar>
            <w:vAlign w:val="center"/>
          </w:tcPr>
          <w:p w14:paraId="1FA75BB9" w14:textId="77777777" w:rsidR="007A2341" w:rsidRPr="00CA5B99" w:rsidRDefault="007A2341" w:rsidP="007A2341">
            <w:pPr>
              <w:widowControl w:val="0"/>
              <w:pBdr>
                <w:top w:val="nil"/>
                <w:left w:val="nil"/>
                <w:bottom w:val="nil"/>
                <w:right w:val="nil"/>
                <w:between w:val="nil"/>
              </w:pBdr>
              <w:spacing w:after="0"/>
              <w:rPr>
                <w:rFonts w:ascii="Archivo" w:hAnsi="Archivo" w:cs="Archivo"/>
              </w:rPr>
            </w:pPr>
          </w:p>
        </w:tc>
      </w:tr>
      <w:tr w:rsidR="007A2341" w:rsidRPr="00CA5B99" w14:paraId="0B779E06" w14:textId="77777777" w:rsidTr="001D0805">
        <w:tc>
          <w:tcPr>
            <w:tcW w:w="3017" w:type="dxa"/>
            <w:tcMar>
              <w:top w:w="100" w:type="dxa"/>
              <w:left w:w="100" w:type="dxa"/>
              <w:bottom w:w="100" w:type="dxa"/>
              <w:right w:w="100" w:type="dxa"/>
            </w:tcMar>
            <w:vAlign w:val="center"/>
          </w:tcPr>
          <w:p w14:paraId="4839E5D0" w14:textId="4EE53B8A" w:rsidR="007A2341" w:rsidRPr="00CA5B99" w:rsidRDefault="007A2341" w:rsidP="007A2341">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1.4.3 Contraste (minimum)</w:t>
            </w:r>
          </w:p>
        </w:tc>
        <w:tc>
          <w:tcPr>
            <w:tcW w:w="3017" w:type="dxa"/>
            <w:tcMar>
              <w:top w:w="100" w:type="dxa"/>
              <w:left w:w="100" w:type="dxa"/>
              <w:bottom w:w="100" w:type="dxa"/>
              <w:right w:w="100" w:type="dxa"/>
            </w:tcMar>
            <w:vAlign w:val="center"/>
          </w:tcPr>
          <w:p w14:paraId="70323700" w14:textId="26336644"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rPr>
              <w:t>Partiellement pris en charge</w:t>
            </w:r>
          </w:p>
        </w:tc>
        <w:tc>
          <w:tcPr>
            <w:tcW w:w="3017" w:type="dxa"/>
            <w:tcMar>
              <w:top w:w="100" w:type="dxa"/>
              <w:left w:w="100" w:type="dxa"/>
              <w:bottom w:w="100" w:type="dxa"/>
              <w:right w:w="100" w:type="dxa"/>
            </w:tcMar>
            <w:vAlign w:val="center"/>
          </w:tcPr>
          <w:p w14:paraId="5174DE0E" w14:textId="65CB3F04"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rPr>
              <w:t>La présentation visuelle du texte et des images de texte ne respecte pas toujours le rapport de contraste minimal requis, sauf lorsque les exceptions prévues par la norme s’appliquent (par ex. les logos).</w:t>
            </w:r>
          </w:p>
        </w:tc>
      </w:tr>
      <w:tr w:rsidR="007A2341" w:rsidRPr="00CA5B99" w14:paraId="2A58B848" w14:textId="77777777" w:rsidTr="001D0805">
        <w:tc>
          <w:tcPr>
            <w:tcW w:w="3017" w:type="dxa"/>
            <w:tcMar>
              <w:top w:w="100" w:type="dxa"/>
              <w:left w:w="100" w:type="dxa"/>
              <w:bottom w:w="100" w:type="dxa"/>
              <w:right w:w="100" w:type="dxa"/>
            </w:tcMar>
            <w:vAlign w:val="center"/>
          </w:tcPr>
          <w:p w14:paraId="06F604FB" w14:textId="6AB6BACF" w:rsidR="007A2341" w:rsidRPr="00CA5B99" w:rsidRDefault="007A2341" w:rsidP="007A2341">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1.4.4 Redimensionnement du texte</w:t>
            </w:r>
          </w:p>
        </w:tc>
        <w:tc>
          <w:tcPr>
            <w:tcW w:w="3017" w:type="dxa"/>
            <w:tcMar>
              <w:top w:w="100" w:type="dxa"/>
              <w:left w:w="100" w:type="dxa"/>
              <w:bottom w:w="100" w:type="dxa"/>
              <w:right w:w="100" w:type="dxa"/>
            </w:tcMar>
            <w:vAlign w:val="center"/>
          </w:tcPr>
          <w:p w14:paraId="2729B886" w14:textId="79575F73"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rPr>
              <w:t>Partiellement pris en charge</w:t>
            </w:r>
          </w:p>
        </w:tc>
        <w:tc>
          <w:tcPr>
            <w:tcW w:w="3017" w:type="dxa"/>
            <w:tcMar>
              <w:top w:w="100" w:type="dxa"/>
              <w:left w:w="100" w:type="dxa"/>
              <w:bottom w:w="100" w:type="dxa"/>
              <w:right w:w="100" w:type="dxa"/>
            </w:tcMar>
            <w:vAlign w:val="center"/>
          </w:tcPr>
          <w:p w14:paraId="0698AE05" w14:textId="186A836B"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rPr>
              <w:t>Certains textes, à l’exception des sous-titres et des images de texte, ne peuvent pas être redimensionnés jusqu’à 200 % sans technologie d’assistance et sans perte de contenu ou de fonctionnalité.</w:t>
            </w:r>
          </w:p>
        </w:tc>
      </w:tr>
      <w:tr w:rsidR="007A2341" w:rsidRPr="00CA5B99" w14:paraId="635BF3BA" w14:textId="77777777" w:rsidTr="00A9271D">
        <w:trPr>
          <w:trHeight w:val="411"/>
        </w:trPr>
        <w:tc>
          <w:tcPr>
            <w:tcW w:w="3017" w:type="dxa"/>
            <w:tcMar>
              <w:top w:w="100" w:type="dxa"/>
              <w:left w:w="100" w:type="dxa"/>
              <w:bottom w:w="100" w:type="dxa"/>
              <w:right w:w="100" w:type="dxa"/>
            </w:tcMar>
            <w:vAlign w:val="center"/>
          </w:tcPr>
          <w:p w14:paraId="28A25A0E" w14:textId="44F261AF" w:rsidR="007A2341" w:rsidRPr="00CA5B99" w:rsidRDefault="007A2341" w:rsidP="007A2341">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lastRenderedPageBreak/>
              <w:t>1.4.5 Texte sous forme d’image</w:t>
            </w:r>
          </w:p>
        </w:tc>
        <w:tc>
          <w:tcPr>
            <w:tcW w:w="3017" w:type="dxa"/>
            <w:tcMar>
              <w:top w:w="100" w:type="dxa"/>
              <w:left w:w="100" w:type="dxa"/>
              <w:bottom w:w="100" w:type="dxa"/>
              <w:right w:w="100" w:type="dxa"/>
            </w:tcMar>
            <w:vAlign w:val="center"/>
          </w:tcPr>
          <w:p w14:paraId="776591E4" w14:textId="379BA939"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017" w:type="dxa"/>
            <w:tcMar>
              <w:top w:w="100" w:type="dxa"/>
              <w:left w:w="100" w:type="dxa"/>
              <w:bottom w:w="100" w:type="dxa"/>
              <w:right w:w="100" w:type="dxa"/>
            </w:tcMar>
            <w:vAlign w:val="center"/>
          </w:tcPr>
          <w:p w14:paraId="0E9ACA9F" w14:textId="77777777" w:rsidR="007A2341" w:rsidRPr="00CA5B99" w:rsidRDefault="007A2341" w:rsidP="007A2341">
            <w:pPr>
              <w:widowControl w:val="0"/>
              <w:pBdr>
                <w:top w:val="nil"/>
                <w:left w:val="nil"/>
                <w:bottom w:val="nil"/>
                <w:right w:val="nil"/>
                <w:between w:val="nil"/>
              </w:pBdr>
              <w:spacing w:after="0"/>
              <w:rPr>
                <w:rFonts w:ascii="Archivo" w:hAnsi="Archivo" w:cs="Archivo"/>
              </w:rPr>
            </w:pPr>
          </w:p>
        </w:tc>
      </w:tr>
      <w:tr w:rsidR="007A2341" w:rsidRPr="00CA5B99" w14:paraId="574B0C28" w14:textId="77777777" w:rsidTr="00A9271D">
        <w:trPr>
          <w:trHeight w:val="491"/>
        </w:trPr>
        <w:tc>
          <w:tcPr>
            <w:tcW w:w="3017" w:type="dxa"/>
            <w:tcMar>
              <w:top w:w="100" w:type="dxa"/>
              <w:left w:w="100" w:type="dxa"/>
              <w:bottom w:w="100" w:type="dxa"/>
              <w:right w:w="100" w:type="dxa"/>
            </w:tcMar>
            <w:vAlign w:val="center"/>
          </w:tcPr>
          <w:p w14:paraId="59A208BA" w14:textId="4BC165C3" w:rsidR="007A2341" w:rsidRPr="00CA5B99" w:rsidRDefault="007A2341" w:rsidP="007A2341">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1.4.10 Redistribution</w:t>
            </w:r>
          </w:p>
        </w:tc>
        <w:tc>
          <w:tcPr>
            <w:tcW w:w="3017" w:type="dxa"/>
            <w:tcMar>
              <w:top w:w="100" w:type="dxa"/>
              <w:left w:w="100" w:type="dxa"/>
              <w:bottom w:w="100" w:type="dxa"/>
              <w:right w:w="100" w:type="dxa"/>
            </w:tcMar>
            <w:vAlign w:val="center"/>
          </w:tcPr>
          <w:p w14:paraId="38359F76" w14:textId="56BE0DC9"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017" w:type="dxa"/>
            <w:tcMar>
              <w:top w:w="100" w:type="dxa"/>
              <w:left w:w="100" w:type="dxa"/>
              <w:bottom w:w="100" w:type="dxa"/>
              <w:right w:w="100" w:type="dxa"/>
            </w:tcMar>
            <w:vAlign w:val="center"/>
          </w:tcPr>
          <w:p w14:paraId="7C334E2D" w14:textId="77777777" w:rsidR="007A2341" w:rsidRPr="00CA5B99" w:rsidRDefault="007A2341" w:rsidP="007A2341">
            <w:pPr>
              <w:widowControl w:val="0"/>
              <w:pBdr>
                <w:top w:val="nil"/>
                <w:left w:val="nil"/>
                <w:bottom w:val="nil"/>
                <w:right w:val="nil"/>
                <w:between w:val="nil"/>
              </w:pBdr>
              <w:spacing w:after="0"/>
              <w:rPr>
                <w:rFonts w:ascii="Archivo" w:hAnsi="Archivo" w:cs="Archivo"/>
              </w:rPr>
            </w:pPr>
          </w:p>
        </w:tc>
      </w:tr>
      <w:tr w:rsidR="007A2341" w:rsidRPr="00CA5B99" w14:paraId="46F8A76D" w14:textId="77777777" w:rsidTr="001D0805">
        <w:tc>
          <w:tcPr>
            <w:tcW w:w="3017" w:type="dxa"/>
            <w:tcMar>
              <w:top w:w="100" w:type="dxa"/>
              <w:left w:w="100" w:type="dxa"/>
              <w:bottom w:w="100" w:type="dxa"/>
              <w:right w:w="100" w:type="dxa"/>
            </w:tcMar>
            <w:vAlign w:val="center"/>
          </w:tcPr>
          <w:p w14:paraId="751E4573" w14:textId="7A062419" w:rsidR="007A2341" w:rsidRPr="00CA5B99" w:rsidRDefault="007A2341" w:rsidP="007A2341">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1.4.11 Contraste du contenu non textuel</w:t>
            </w:r>
          </w:p>
        </w:tc>
        <w:tc>
          <w:tcPr>
            <w:tcW w:w="3017" w:type="dxa"/>
            <w:tcMar>
              <w:top w:w="100" w:type="dxa"/>
              <w:left w:w="100" w:type="dxa"/>
              <w:bottom w:w="100" w:type="dxa"/>
              <w:right w:w="100" w:type="dxa"/>
            </w:tcMar>
            <w:vAlign w:val="center"/>
          </w:tcPr>
          <w:p w14:paraId="255B54B3" w14:textId="1DC861E5"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rPr>
              <w:t>Partiellement pris en charge</w:t>
            </w:r>
          </w:p>
        </w:tc>
        <w:tc>
          <w:tcPr>
            <w:tcW w:w="3017" w:type="dxa"/>
            <w:tcMar>
              <w:top w:w="100" w:type="dxa"/>
              <w:left w:w="100" w:type="dxa"/>
              <w:bottom w:w="100" w:type="dxa"/>
              <w:right w:w="100" w:type="dxa"/>
            </w:tcMar>
            <w:vAlign w:val="center"/>
          </w:tcPr>
          <w:p w14:paraId="3BCD1DAF" w14:textId="29AC8D4D"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rPr>
              <w:t>Pour certains composants essentiels, y compris dans leurs différents états, le contraste des couleurs par rapport aux éléments adjacents n’atteint pas le rapport minimal de 3:1.</w:t>
            </w:r>
          </w:p>
        </w:tc>
      </w:tr>
      <w:tr w:rsidR="007A2341" w:rsidRPr="00CA5B99" w14:paraId="18D6527B" w14:textId="77777777" w:rsidTr="001D0805">
        <w:tc>
          <w:tcPr>
            <w:tcW w:w="3017" w:type="dxa"/>
            <w:tcMar>
              <w:top w:w="100" w:type="dxa"/>
              <w:left w:w="100" w:type="dxa"/>
              <w:bottom w:w="100" w:type="dxa"/>
              <w:right w:w="100" w:type="dxa"/>
            </w:tcMar>
            <w:vAlign w:val="center"/>
          </w:tcPr>
          <w:p w14:paraId="4C3BED2B" w14:textId="5C824074" w:rsidR="007A2341" w:rsidRPr="00CA5B99" w:rsidRDefault="007A2341" w:rsidP="007A2341">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1.4.12 Espacement du texte</w:t>
            </w:r>
          </w:p>
        </w:tc>
        <w:tc>
          <w:tcPr>
            <w:tcW w:w="3017" w:type="dxa"/>
            <w:tcMar>
              <w:top w:w="100" w:type="dxa"/>
              <w:left w:w="100" w:type="dxa"/>
              <w:bottom w:w="100" w:type="dxa"/>
              <w:right w:w="100" w:type="dxa"/>
            </w:tcMar>
            <w:vAlign w:val="center"/>
          </w:tcPr>
          <w:p w14:paraId="32066C07" w14:textId="02620516"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017" w:type="dxa"/>
            <w:tcMar>
              <w:top w:w="100" w:type="dxa"/>
              <w:left w:w="100" w:type="dxa"/>
              <w:bottom w:w="100" w:type="dxa"/>
              <w:right w:w="100" w:type="dxa"/>
            </w:tcMar>
            <w:vAlign w:val="center"/>
          </w:tcPr>
          <w:p w14:paraId="3B6B277A" w14:textId="77777777" w:rsidR="007A2341" w:rsidRPr="00CA5B99" w:rsidRDefault="007A2341" w:rsidP="007A2341">
            <w:pPr>
              <w:widowControl w:val="0"/>
              <w:pBdr>
                <w:top w:val="nil"/>
                <w:left w:val="nil"/>
                <w:bottom w:val="nil"/>
                <w:right w:val="nil"/>
                <w:between w:val="nil"/>
              </w:pBdr>
              <w:spacing w:after="0"/>
              <w:rPr>
                <w:rFonts w:ascii="Archivo" w:hAnsi="Archivo" w:cs="Archivo"/>
              </w:rPr>
            </w:pPr>
          </w:p>
        </w:tc>
      </w:tr>
      <w:tr w:rsidR="007A2341" w:rsidRPr="00CA5B99" w14:paraId="08908760" w14:textId="77777777" w:rsidTr="001D0805">
        <w:tc>
          <w:tcPr>
            <w:tcW w:w="3017" w:type="dxa"/>
            <w:tcMar>
              <w:top w:w="100" w:type="dxa"/>
              <w:left w:w="100" w:type="dxa"/>
              <w:bottom w:w="100" w:type="dxa"/>
              <w:right w:w="100" w:type="dxa"/>
            </w:tcMar>
            <w:vAlign w:val="center"/>
          </w:tcPr>
          <w:p w14:paraId="71270662" w14:textId="46754885" w:rsidR="007A2341" w:rsidRPr="00CA5B99" w:rsidRDefault="007A2341" w:rsidP="007A2341">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1.4.13 Contenu au survol ou au focus</w:t>
            </w:r>
          </w:p>
        </w:tc>
        <w:tc>
          <w:tcPr>
            <w:tcW w:w="3017" w:type="dxa"/>
            <w:tcMar>
              <w:top w:w="100" w:type="dxa"/>
              <w:left w:w="100" w:type="dxa"/>
              <w:bottom w:w="100" w:type="dxa"/>
              <w:right w:w="100" w:type="dxa"/>
            </w:tcMar>
            <w:vAlign w:val="center"/>
          </w:tcPr>
          <w:p w14:paraId="012CC54E" w14:textId="7386E896"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017" w:type="dxa"/>
            <w:tcMar>
              <w:top w:w="100" w:type="dxa"/>
              <w:left w:w="100" w:type="dxa"/>
              <w:bottom w:w="100" w:type="dxa"/>
              <w:right w:w="100" w:type="dxa"/>
            </w:tcMar>
            <w:vAlign w:val="center"/>
          </w:tcPr>
          <w:p w14:paraId="2D9A03CC" w14:textId="77777777" w:rsidR="007A2341" w:rsidRPr="00CA5B99" w:rsidRDefault="007A2341" w:rsidP="007A2341">
            <w:pPr>
              <w:widowControl w:val="0"/>
              <w:pBdr>
                <w:top w:val="nil"/>
                <w:left w:val="nil"/>
                <w:bottom w:val="nil"/>
                <w:right w:val="nil"/>
                <w:between w:val="nil"/>
              </w:pBdr>
              <w:spacing w:after="0"/>
              <w:rPr>
                <w:rFonts w:ascii="Archivo" w:hAnsi="Archivo" w:cs="Archivo"/>
              </w:rPr>
            </w:pPr>
          </w:p>
        </w:tc>
      </w:tr>
      <w:tr w:rsidR="007A2341" w:rsidRPr="00CA5B99" w14:paraId="2432B5FB" w14:textId="77777777" w:rsidTr="001D0805">
        <w:tc>
          <w:tcPr>
            <w:tcW w:w="3017" w:type="dxa"/>
            <w:tcMar>
              <w:top w:w="100" w:type="dxa"/>
              <w:left w:w="100" w:type="dxa"/>
              <w:bottom w:w="100" w:type="dxa"/>
              <w:right w:w="100" w:type="dxa"/>
            </w:tcMar>
            <w:vAlign w:val="center"/>
          </w:tcPr>
          <w:p w14:paraId="2BA619D2" w14:textId="1EF993D5" w:rsidR="007A2341" w:rsidRPr="00CA5B99" w:rsidRDefault="007A2341" w:rsidP="007A2341">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2.4.5 Accès multiples</w:t>
            </w:r>
          </w:p>
        </w:tc>
        <w:tc>
          <w:tcPr>
            <w:tcW w:w="3017" w:type="dxa"/>
            <w:tcMar>
              <w:top w:w="100" w:type="dxa"/>
              <w:left w:w="100" w:type="dxa"/>
              <w:bottom w:w="100" w:type="dxa"/>
              <w:right w:w="100" w:type="dxa"/>
            </w:tcMar>
            <w:vAlign w:val="center"/>
          </w:tcPr>
          <w:p w14:paraId="1E39685E" w14:textId="59FF17FB"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017" w:type="dxa"/>
            <w:tcMar>
              <w:top w:w="100" w:type="dxa"/>
              <w:left w:w="100" w:type="dxa"/>
              <w:bottom w:w="100" w:type="dxa"/>
              <w:right w:w="100" w:type="dxa"/>
            </w:tcMar>
            <w:vAlign w:val="center"/>
          </w:tcPr>
          <w:p w14:paraId="1B659C87" w14:textId="77777777" w:rsidR="007A2341" w:rsidRPr="00CA5B99" w:rsidRDefault="007A2341" w:rsidP="007A2341">
            <w:pPr>
              <w:widowControl w:val="0"/>
              <w:pBdr>
                <w:top w:val="nil"/>
                <w:left w:val="nil"/>
                <w:bottom w:val="nil"/>
                <w:right w:val="nil"/>
                <w:between w:val="nil"/>
              </w:pBdr>
              <w:spacing w:after="0"/>
              <w:rPr>
                <w:rFonts w:ascii="Archivo" w:hAnsi="Archivo" w:cs="Archivo"/>
              </w:rPr>
            </w:pPr>
          </w:p>
        </w:tc>
      </w:tr>
      <w:tr w:rsidR="007A2341" w:rsidRPr="00CA5B99" w14:paraId="1232DD16" w14:textId="77777777" w:rsidTr="001D0805">
        <w:tc>
          <w:tcPr>
            <w:tcW w:w="3017" w:type="dxa"/>
            <w:tcMar>
              <w:top w:w="100" w:type="dxa"/>
              <w:left w:w="100" w:type="dxa"/>
              <w:bottom w:w="100" w:type="dxa"/>
              <w:right w:w="100" w:type="dxa"/>
            </w:tcMar>
            <w:vAlign w:val="center"/>
          </w:tcPr>
          <w:p w14:paraId="487C3297" w14:textId="20E95B00" w:rsidR="007A2341" w:rsidRPr="00CA5B99" w:rsidRDefault="007A2341" w:rsidP="007A2341">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2.4.6 En-têtes et étiquettes</w:t>
            </w:r>
          </w:p>
        </w:tc>
        <w:tc>
          <w:tcPr>
            <w:tcW w:w="3017" w:type="dxa"/>
            <w:tcMar>
              <w:top w:w="100" w:type="dxa"/>
              <w:left w:w="100" w:type="dxa"/>
              <w:bottom w:w="100" w:type="dxa"/>
              <w:right w:w="100" w:type="dxa"/>
            </w:tcMar>
            <w:vAlign w:val="center"/>
          </w:tcPr>
          <w:p w14:paraId="5FADA93A" w14:textId="5767A076"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rPr>
              <w:t>Partiellement pris en charge</w:t>
            </w:r>
          </w:p>
        </w:tc>
        <w:tc>
          <w:tcPr>
            <w:tcW w:w="3017" w:type="dxa"/>
            <w:tcMar>
              <w:top w:w="100" w:type="dxa"/>
              <w:left w:w="100" w:type="dxa"/>
              <w:bottom w:w="100" w:type="dxa"/>
              <w:right w:w="100" w:type="dxa"/>
            </w:tcMar>
            <w:vAlign w:val="center"/>
          </w:tcPr>
          <w:p w14:paraId="2441FA7A" w14:textId="0355A69B"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rPr>
              <w:t>Les en-têtes et/ou les étiquettes ne décrivent pas toujours clairement le contenu ou la fonctionnalité.</w:t>
            </w:r>
          </w:p>
        </w:tc>
      </w:tr>
      <w:tr w:rsidR="007A2341" w:rsidRPr="00CA5B99" w14:paraId="74470584" w14:textId="77777777" w:rsidTr="001D0805">
        <w:tc>
          <w:tcPr>
            <w:tcW w:w="3017" w:type="dxa"/>
            <w:tcMar>
              <w:top w:w="100" w:type="dxa"/>
              <w:left w:w="100" w:type="dxa"/>
              <w:bottom w:w="100" w:type="dxa"/>
              <w:right w:w="100" w:type="dxa"/>
            </w:tcMar>
            <w:vAlign w:val="center"/>
          </w:tcPr>
          <w:p w14:paraId="44584266" w14:textId="7EE30ED2" w:rsidR="007A2341" w:rsidRPr="00CA5B99" w:rsidRDefault="007A2341" w:rsidP="007A2341">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2.4.7 Focus visible</w:t>
            </w:r>
          </w:p>
        </w:tc>
        <w:tc>
          <w:tcPr>
            <w:tcW w:w="3017" w:type="dxa"/>
            <w:tcMar>
              <w:top w:w="100" w:type="dxa"/>
              <w:left w:w="100" w:type="dxa"/>
              <w:bottom w:w="100" w:type="dxa"/>
              <w:right w:w="100" w:type="dxa"/>
            </w:tcMar>
            <w:vAlign w:val="center"/>
          </w:tcPr>
          <w:p w14:paraId="08F81FBF" w14:textId="4526C6CD"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rPr>
              <w:t>Partiellement pris en charge</w:t>
            </w:r>
          </w:p>
        </w:tc>
        <w:tc>
          <w:tcPr>
            <w:tcW w:w="3017" w:type="dxa"/>
            <w:tcMar>
              <w:top w:w="100" w:type="dxa"/>
              <w:left w:w="100" w:type="dxa"/>
              <w:bottom w:w="100" w:type="dxa"/>
              <w:right w:w="100" w:type="dxa"/>
            </w:tcMar>
            <w:vAlign w:val="center"/>
          </w:tcPr>
          <w:p w14:paraId="31E689F3" w14:textId="195D5609"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rPr>
              <w:t>L’indicateur de focus n’est pas visible sur certains éléments interactifs.</w:t>
            </w:r>
          </w:p>
        </w:tc>
      </w:tr>
      <w:tr w:rsidR="007A2341" w:rsidRPr="00CA5B99" w14:paraId="44224442" w14:textId="77777777" w:rsidTr="001D0805">
        <w:tc>
          <w:tcPr>
            <w:tcW w:w="3017" w:type="dxa"/>
            <w:tcMar>
              <w:top w:w="100" w:type="dxa"/>
              <w:left w:w="100" w:type="dxa"/>
              <w:bottom w:w="100" w:type="dxa"/>
              <w:right w:w="100" w:type="dxa"/>
            </w:tcMar>
            <w:vAlign w:val="center"/>
          </w:tcPr>
          <w:p w14:paraId="63AB9BC7" w14:textId="0489F3C4" w:rsidR="007A2341" w:rsidRPr="00CA5B99" w:rsidRDefault="007A2341" w:rsidP="007A2341">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2.4.11 Focus non masqué (minimum)</w:t>
            </w:r>
          </w:p>
        </w:tc>
        <w:tc>
          <w:tcPr>
            <w:tcW w:w="3017" w:type="dxa"/>
            <w:tcMar>
              <w:top w:w="100" w:type="dxa"/>
              <w:left w:w="100" w:type="dxa"/>
              <w:bottom w:w="100" w:type="dxa"/>
              <w:right w:w="100" w:type="dxa"/>
            </w:tcMar>
            <w:vAlign w:val="center"/>
          </w:tcPr>
          <w:p w14:paraId="498400D4" w14:textId="6DC6BA66"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017" w:type="dxa"/>
            <w:tcMar>
              <w:top w:w="100" w:type="dxa"/>
              <w:left w:w="100" w:type="dxa"/>
              <w:bottom w:w="100" w:type="dxa"/>
              <w:right w:w="100" w:type="dxa"/>
            </w:tcMar>
            <w:vAlign w:val="center"/>
          </w:tcPr>
          <w:p w14:paraId="68208F31" w14:textId="77777777" w:rsidR="007A2341" w:rsidRPr="00CA5B99" w:rsidRDefault="007A2341" w:rsidP="007A2341">
            <w:pPr>
              <w:widowControl w:val="0"/>
              <w:pBdr>
                <w:top w:val="nil"/>
                <w:left w:val="nil"/>
                <w:bottom w:val="nil"/>
                <w:right w:val="nil"/>
                <w:between w:val="nil"/>
              </w:pBdr>
              <w:spacing w:after="0"/>
              <w:rPr>
                <w:rFonts w:ascii="Archivo" w:hAnsi="Archivo" w:cs="Archivo"/>
              </w:rPr>
            </w:pPr>
          </w:p>
        </w:tc>
      </w:tr>
      <w:tr w:rsidR="007A2341" w:rsidRPr="00CA5B99" w14:paraId="30981A2D" w14:textId="77777777" w:rsidTr="001D0805">
        <w:tc>
          <w:tcPr>
            <w:tcW w:w="3017" w:type="dxa"/>
            <w:tcMar>
              <w:top w:w="100" w:type="dxa"/>
              <w:left w:w="100" w:type="dxa"/>
              <w:bottom w:w="100" w:type="dxa"/>
              <w:right w:w="100" w:type="dxa"/>
            </w:tcMar>
            <w:vAlign w:val="center"/>
          </w:tcPr>
          <w:p w14:paraId="71A182AC" w14:textId="5234AB43" w:rsidR="007A2341" w:rsidRPr="00CA5B99" w:rsidRDefault="007A2341" w:rsidP="007A2341">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2.5.7 Mouvements de glissement</w:t>
            </w:r>
          </w:p>
        </w:tc>
        <w:tc>
          <w:tcPr>
            <w:tcW w:w="3017" w:type="dxa"/>
            <w:tcMar>
              <w:top w:w="100" w:type="dxa"/>
              <w:left w:w="100" w:type="dxa"/>
              <w:bottom w:w="100" w:type="dxa"/>
              <w:right w:w="100" w:type="dxa"/>
            </w:tcMar>
            <w:vAlign w:val="center"/>
          </w:tcPr>
          <w:p w14:paraId="5C1EF37F" w14:textId="5BE4013A"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017" w:type="dxa"/>
            <w:tcMar>
              <w:top w:w="100" w:type="dxa"/>
              <w:left w:w="100" w:type="dxa"/>
              <w:bottom w:w="100" w:type="dxa"/>
              <w:right w:w="100" w:type="dxa"/>
            </w:tcMar>
            <w:vAlign w:val="center"/>
          </w:tcPr>
          <w:p w14:paraId="2A704872" w14:textId="77777777" w:rsidR="007A2341" w:rsidRPr="00CA5B99" w:rsidRDefault="007A2341" w:rsidP="007A2341">
            <w:pPr>
              <w:widowControl w:val="0"/>
              <w:pBdr>
                <w:top w:val="nil"/>
                <w:left w:val="nil"/>
                <w:bottom w:val="nil"/>
                <w:right w:val="nil"/>
                <w:between w:val="nil"/>
              </w:pBdr>
              <w:spacing w:after="0"/>
              <w:rPr>
                <w:rFonts w:ascii="Archivo" w:hAnsi="Archivo" w:cs="Archivo"/>
              </w:rPr>
            </w:pPr>
          </w:p>
        </w:tc>
      </w:tr>
      <w:tr w:rsidR="007A2341" w:rsidRPr="00CA5B99" w14:paraId="20FB4128" w14:textId="77777777" w:rsidTr="001D0805">
        <w:tc>
          <w:tcPr>
            <w:tcW w:w="3017" w:type="dxa"/>
            <w:tcMar>
              <w:top w:w="100" w:type="dxa"/>
              <w:left w:w="100" w:type="dxa"/>
              <w:bottom w:w="100" w:type="dxa"/>
              <w:right w:w="100" w:type="dxa"/>
            </w:tcMar>
            <w:vAlign w:val="center"/>
          </w:tcPr>
          <w:p w14:paraId="5631053E" w14:textId="5D9FAE8F" w:rsidR="007A2341" w:rsidRPr="00CA5B99" w:rsidRDefault="007A2341" w:rsidP="007A2341">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2.5.8 Taille de la cible (minimum)</w:t>
            </w:r>
          </w:p>
        </w:tc>
        <w:tc>
          <w:tcPr>
            <w:tcW w:w="3017" w:type="dxa"/>
            <w:tcMar>
              <w:top w:w="100" w:type="dxa"/>
              <w:left w:w="100" w:type="dxa"/>
              <w:bottom w:w="100" w:type="dxa"/>
              <w:right w:w="100" w:type="dxa"/>
            </w:tcMar>
            <w:vAlign w:val="center"/>
          </w:tcPr>
          <w:p w14:paraId="31A2EDA5" w14:textId="45043FCC"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017" w:type="dxa"/>
            <w:tcMar>
              <w:top w:w="100" w:type="dxa"/>
              <w:left w:w="100" w:type="dxa"/>
              <w:bottom w:w="100" w:type="dxa"/>
              <w:right w:w="100" w:type="dxa"/>
            </w:tcMar>
            <w:vAlign w:val="center"/>
          </w:tcPr>
          <w:p w14:paraId="5283AFC7" w14:textId="77777777" w:rsidR="007A2341" w:rsidRPr="00CA5B99" w:rsidRDefault="007A2341" w:rsidP="007A2341">
            <w:pPr>
              <w:widowControl w:val="0"/>
              <w:pBdr>
                <w:top w:val="nil"/>
                <w:left w:val="nil"/>
                <w:bottom w:val="nil"/>
                <w:right w:val="nil"/>
                <w:between w:val="nil"/>
              </w:pBdr>
              <w:spacing w:after="0"/>
              <w:rPr>
                <w:rFonts w:ascii="Archivo" w:hAnsi="Archivo" w:cs="Archivo"/>
              </w:rPr>
            </w:pPr>
          </w:p>
        </w:tc>
      </w:tr>
      <w:tr w:rsidR="007A2341" w:rsidRPr="00CA5B99" w14:paraId="7C103E6A" w14:textId="77777777" w:rsidTr="001D0805">
        <w:tc>
          <w:tcPr>
            <w:tcW w:w="3017" w:type="dxa"/>
            <w:tcMar>
              <w:top w:w="100" w:type="dxa"/>
              <w:left w:w="100" w:type="dxa"/>
              <w:bottom w:w="100" w:type="dxa"/>
              <w:right w:w="100" w:type="dxa"/>
            </w:tcMar>
            <w:vAlign w:val="center"/>
          </w:tcPr>
          <w:p w14:paraId="61FF6988" w14:textId="3E6420F4" w:rsidR="007A2341" w:rsidRPr="00CA5B99" w:rsidRDefault="007A2341" w:rsidP="007A2341">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3.1.2 Langue d’un passage</w:t>
            </w:r>
          </w:p>
        </w:tc>
        <w:tc>
          <w:tcPr>
            <w:tcW w:w="3017" w:type="dxa"/>
            <w:tcMar>
              <w:top w:w="100" w:type="dxa"/>
              <w:left w:w="100" w:type="dxa"/>
              <w:bottom w:w="100" w:type="dxa"/>
              <w:right w:w="100" w:type="dxa"/>
            </w:tcMar>
            <w:vAlign w:val="center"/>
          </w:tcPr>
          <w:p w14:paraId="1E80639F" w14:textId="16E146D4"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017" w:type="dxa"/>
            <w:tcMar>
              <w:top w:w="100" w:type="dxa"/>
              <w:left w:w="100" w:type="dxa"/>
              <w:bottom w:w="100" w:type="dxa"/>
              <w:right w:w="100" w:type="dxa"/>
            </w:tcMar>
            <w:vAlign w:val="center"/>
          </w:tcPr>
          <w:p w14:paraId="3E7A7CBD" w14:textId="77777777" w:rsidR="007A2341" w:rsidRPr="00CA5B99" w:rsidRDefault="007A2341" w:rsidP="007A2341">
            <w:pPr>
              <w:widowControl w:val="0"/>
              <w:pBdr>
                <w:top w:val="nil"/>
                <w:left w:val="nil"/>
                <w:bottom w:val="nil"/>
                <w:right w:val="nil"/>
                <w:between w:val="nil"/>
              </w:pBdr>
              <w:spacing w:after="0"/>
              <w:rPr>
                <w:rFonts w:ascii="Archivo" w:hAnsi="Archivo" w:cs="Archivo"/>
              </w:rPr>
            </w:pPr>
          </w:p>
        </w:tc>
      </w:tr>
      <w:tr w:rsidR="007A2341" w:rsidRPr="00CA5B99" w14:paraId="3A36CF3D" w14:textId="77777777" w:rsidTr="001D0805">
        <w:tc>
          <w:tcPr>
            <w:tcW w:w="3017" w:type="dxa"/>
            <w:tcMar>
              <w:top w:w="100" w:type="dxa"/>
              <w:left w:w="100" w:type="dxa"/>
              <w:bottom w:w="100" w:type="dxa"/>
              <w:right w:w="100" w:type="dxa"/>
            </w:tcMar>
            <w:vAlign w:val="center"/>
          </w:tcPr>
          <w:p w14:paraId="16376DF5" w14:textId="17432ED3" w:rsidR="007A2341" w:rsidRPr="00CA5B99" w:rsidRDefault="007A2341" w:rsidP="007A2341">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3.2.3 Navigation cohérente</w:t>
            </w:r>
          </w:p>
        </w:tc>
        <w:tc>
          <w:tcPr>
            <w:tcW w:w="3017" w:type="dxa"/>
            <w:tcMar>
              <w:top w:w="100" w:type="dxa"/>
              <w:left w:w="100" w:type="dxa"/>
              <w:bottom w:w="100" w:type="dxa"/>
              <w:right w:w="100" w:type="dxa"/>
            </w:tcMar>
            <w:vAlign w:val="center"/>
          </w:tcPr>
          <w:p w14:paraId="678216CF" w14:textId="40094942"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017" w:type="dxa"/>
            <w:tcMar>
              <w:top w:w="100" w:type="dxa"/>
              <w:left w:w="100" w:type="dxa"/>
              <w:bottom w:w="100" w:type="dxa"/>
              <w:right w:w="100" w:type="dxa"/>
            </w:tcMar>
            <w:vAlign w:val="center"/>
          </w:tcPr>
          <w:p w14:paraId="04B1F5FE" w14:textId="77777777" w:rsidR="007A2341" w:rsidRPr="00CA5B99" w:rsidRDefault="007A2341" w:rsidP="007A2341">
            <w:pPr>
              <w:widowControl w:val="0"/>
              <w:pBdr>
                <w:top w:val="nil"/>
                <w:left w:val="nil"/>
                <w:bottom w:val="nil"/>
                <w:right w:val="nil"/>
                <w:between w:val="nil"/>
              </w:pBdr>
              <w:spacing w:after="0"/>
              <w:rPr>
                <w:rFonts w:ascii="Archivo" w:hAnsi="Archivo" w:cs="Archivo"/>
              </w:rPr>
            </w:pPr>
          </w:p>
        </w:tc>
      </w:tr>
      <w:tr w:rsidR="007A2341" w:rsidRPr="00CA5B99" w14:paraId="4829F71B" w14:textId="77777777" w:rsidTr="001D0805">
        <w:tc>
          <w:tcPr>
            <w:tcW w:w="3017" w:type="dxa"/>
            <w:tcMar>
              <w:top w:w="100" w:type="dxa"/>
              <w:left w:w="100" w:type="dxa"/>
              <w:bottom w:w="100" w:type="dxa"/>
              <w:right w:w="100" w:type="dxa"/>
            </w:tcMar>
            <w:vAlign w:val="center"/>
          </w:tcPr>
          <w:p w14:paraId="63B93950" w14:textId="6E0D822E" w:rsidR="007A2341" w:rsidRPr="00CA5B99" w:rsidRDefault="007A2341" w:rsidP="007A2341">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3.2.4 Identification cohérente</w:t>
            </w:r>
          </w:p>
        </w:tc>
        <w:tc>
          <w:tcPr>
            <w:tcW w:w="3017" w:type="dxa"/>
            <w:tcMar>
              <w:top w:w="100" w:type="dxa"/>
              <w:left w:w="100" w:type="dxa"/>
              <w:bottom w:w="100" w:type="dxa"/>
              <w:right w:w="100" w:type="dxa"/>
            </w:tcMar>
            <w:vAlign w:val="center"/>
          </w:tcPr>
          <w:p w14:paraId="53D8B051" w14:textId="40533CBE"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017" w:type="dxa"/>
            <w:tcMar>
              <w:top w:w="100" w:type="dxa"/>
              <w:left w:w="100" w:type="dxa"/>
              <w:bottom w:w="100" w:type="dxa"/>
              <w:right w:w="100" w:type="dxa"/>
            </w:tcMar>
            <w:vAlign w:val="center"/>
          </w:tcPr>
          <w:p w14:paraId="3AF0EFBD" w14:textId="77777777" w:rsidR="007A2341" w:rsidRPr="00CA5B99" w:rsidRDefault="007A2341" w:rsidP="007A2341">
            <w:pPr>
              <w:widowControl w:val="0"/>
              <w:pBdr>
                <w:top w:val="nil"/>
                <w:left w:val="nil"/>
                <w:bottom w:val="nil"/>
                <w:right w:val="nil"/>
                <w:between w:val="nil"/>
              </w:pBdr>
              <w:spacing w:after="0"/>
              <w:rPr>
                <w:rFonts w:ascii="Archivo" w:hAnsi="Archivo" w:cs="Archivo"/>
              </w:rPr>
            </w:pPr>
          </w:p>
        </w:tc>
      </w:tr>
      <w:tr w:rsidR="007A2341" w:rsidRPr="00CA5B99" w14:paraId="3A0C2CDF" w14:textId="77777777" w:rsidTr="001D0805">
        <w:tc>
          <w:tcPr>
            <w:tcW w:w="3017" w:type="dxa"/>
            <w:tcMar>
              <w:top w:w="100" w:type="dxa"/>
              <w:left w:w="100" w:type="dxa"/>
              <w:bottom w:w="100" w:type="dxa"/>
              <w:right w:w="100" w:type="dxa"/>
            </w:tcMar>
            <w:vAlign w:val="center"/>
          </w:tcPr>
          <w:p w14:paraId="0CF9B1A9" w14:textId="560B1E8C" w:rsidR="007A2341" w:rsidRPr="00CA5B99" w:rsidRDefault="007A2341" w:rsidP="007A2341">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3.3.3 Suggestion après une erreur</w:t>
            </w:r>
          </w:p>
        </w:tc>
        <w:tc>
          <w:tcPr>
            <w:tcW w:w="3017" w:type="dxa"/>
            <w:tcMar>
              <w:top w:w="100" w:type="dxa"/>
              <w:left w:w="100" w:type="dxa"/>
              <w:bottom w:w="100" w:type="dxa"/>
              <w:right w:w="100" w:type="dxa"/>
            </w:tcMar>
            <w:vAlign w:val="center"/>
          </w:tcPr>
          <w:p w14:paraId="6221549E" w14:textId="24EC329F"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017" w:type="dxa"/>
            <w:tcMar>
              <w:top w:w="100" w:type="dxa"/>
              <w:left w:w="100" w:type="dxa"/>
              <w:bottom w:w="100" w:type="dxa"/>
              <w:right w:w="100" w:type="dxa"/>
            </w:tcMar>
            <w:vAlign w:val="center"/>
          </w:tcPr>
          <w:p w14:paraId="33B82264" w14:textId="77777777" w:rsidR="007A2341" w:rsidRPr="00CA5B99" w:rsidRDefault="007A2341" w:rsidP="007A2341">
            <w:pPr>
              <w:widowControl w:val="0"/>
              <w:pBdr>
                <w:top w:val="nil"/>
                <w:left w:val="nil"/>
                <w:bottom w:val="nil"/>
                <w:right w:val="nil"/>
                <w:between w:val="nil"/>
              </w:pBdr>
              <w:spacing w:after="0"/>
              <w:rPr>
                <w:rFonts w:ascii="Archivo" w:hAnsi="Archivo" w:cs="Archivo"/>
              </w:rPr>
            </w:pPr>
          </w:p>
        </w:tc>
      </w:tr>
      <w:tr w:rsidR="007A2341" w:rsidRPr="00CA5B99" w14:paraId="6AE3F8F4" w14:textId="77777777" w:rsidTr="001D0805">
        <w:tc>
          <w:tcPr>
            <w:tcW w:w="3017" w:type="dxa"/>
            <w:tcMar>
              <w:top w:w="100" w:type="dxa"/>
              <w:left w:w="100" w:type="dxa"/>
              <w:bottom w:w="100" w:type="dxa"/>
              <w:right w:w="100" w:type="dxa"/>
            </w:tcMar>
            <w:vAlign w:val="center"/>
          </w:tcPr>
          <w:p w14:paraId="002238FD" w14:textId="0FDC21AC" w:rsidR="007A2341" w:rsidRPr="00CA5B99" w:rsidRDefault="007A2341" w:rsidP="007A2341">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 xml:space="preserve">3.3.4 Prévention des </w:t>
            </w:r>
            <w:r w:rsidRPr="00CA5B99">
              <w:rPr>
                <w:rStyle w:val="Enfasigrassetto"/>
                <w:rFonts w:ascii="Archivo" w:hAnsi="Archivo" w:cs="Archivo"/>
                <w:b w:val="0"/>
                <w:bCs w:val="0"/>
              </w:rPr>
              <w:lastRenderedPageBreak/>
              <w:t>erreurs (juridiques, financières, données)</w:t>
            </w:r>
          </w:p>
        </w:tc>
        <w:tc>
          <w:tcPr>
            <w:tcW w:w="3017" w:type="dxa"/>
            <w:tcMar>
              <w:top w:w="100" w:type="dxa"/>
              <w:left w:w="100" w:type="dxa"/>
              <w:bottom w:w="100" w:type="dxa"/>
              <w:right w:w="100" w:type="dxa"/>
            </w:tcMar>
            <w:vAlign w:val="center"/>
          </w:tcPr>
          <w:p w14:paraId="3BF0EA72" w14:textId="45742B9E"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rPr>
              <w:lastRenderedPageBreak/>
              <w:t>Pris en charge</w:t>
            </w:r>
          </w:p>
        </w:tc>
        <w:tc>
          <w:tcPr>
            <w:tcW w:w="3017" w:type="dxa"/>
            <w:tcMar>
              <w:top w:w="100" w:type="dxa"/>
              <w:left w:w="100" w:type="dxa"/>
              <w:bottom w:w="100" w:type="dxa"/>
              <w:right w:w="100" w:type="dxa"/>
            </w:tcMar>
            <w:vAlign w:val="center"/>
          </w:tcPr>
          <w:p w14:paraId="245EFB86" w14:textId="77777777" w:rsidR="007A2341" w:rsidRPr="00CA5B99" w:rsidRDefault="007A2341" w:rsidP="007A2341">
            <w:pPr>
              <w:widowControl w:val="0"/>
              <w:pBdr>
                <w:top w:val="nil"/>
                <w:left w:val="nil"/>
                <w:bottom w:val="nil"/>
                <w:right w:val="nil"/>
                <w:between w:val="nil"/>
              </w:pBdr>
              <w:spacing w:after="0"/>
              <w:rPr>
                <w:rFonts w:ascii="Archivo" w:hAnsi="Archivo" w:cs="Archivo"/>
              </w:rPr>
            </w:pPr>
          </w:p>
        </w:tc>
      </w:tr>
      <w:tr w:rsidR="007A2341" w:rsidRPr="00CA5B99" w14:paraId="518332FE" w14:textId="77777777" w:rsidTr="001D0805">
        <w:tc>
          <w:tcPr>
            <w:tcW w:w="3017" w:type="dxa"/>
            <w:tcMar>
              <w:top w:w="100" w:type="dxa"/>
              <w:left w:w="100" w:type="dxa"/>
              <w:bottom w:w="100" w:type="dxa"/>
              <w:right w:w="100" w:type="dxa"/>
            </w:tcMar>
            <w:vAlign w:val="center"/>
          </w:tcPr>
          <w:p w14:paraId="46D28819" w14:textId="433D30A3" w:rsidR="007A2341" w:rsidRPr="00CA5B99" w:rsidRDefault="007A2341" w:rsidP="007A2341">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3.3.8 Authentification accessible (minimum)</w:t>
            </w:r>
          </w:p>
        </w:tc>
        <w:tc>
          <w:tcPr>
            <w:tcW w:w="3017" w:type="dxa"/>
            <w:tcMar>
              <w:top w:w="100" w:type="dxa"/>
              <w:left w:w="100" w:type="dxa"/>
              <w:bottom w:w="100" w:type="dxa"/>
              <w:right w:w="100" w:type="dxa"/>
            </w:tcMar>
            <w:vAlign w:val="center"/>
          </w:tcPr>
          <w:p w14:paraId="15BC10CF" w14:textId="45739EB8"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rPr>
              <w:t>Pris en charge</w:t>
            </w:r>
          </w:p>
        </w:tc>
        <w:tc>
          <w:tcPr>
            <w:tcW w:w="3017" w:type="dxa"/>
            <w:tcMar>
              <w:top w:w="100" w:type="dxa"/>
              <w:left w:w="100" w:type="dxa"/>
              <w:bottom w:w="100" w:type="dxa"/>
              <w:right w:w="100" w:type="dxa"/>
            </w:tcMar>
            <w:vAlign w:val="center"/>
          </w:tcPr>
          <w:p w14:paraId="6ADD93FD" w14:textId="77777777" w:rsidR="007A2341" w:rsidRPr="00CA5B99" w:rsidRDefault="007A2341" w:rsidP="007A2341">
            <w:pPr>
              <w:widowControl w:val="0"/>
              <w:pBdr>
                <w:top w:val="nil"/>
                <w:left w:val="nil"/>
                <w:bottom w:val="nil"/>
                <w:right w:val="nil"/>
                <w:between w:val="nil"/>
              </w:pBdr>
              <w:spacing w:after="0"/>
              <w:rPr>
                <w:rFonts w:ascii="Archivo" w:hAnsi="Archivo" w:cs="Archivo"/>
              </w:rPr>
            </w:pPr>
          </w:p>
        </w:tc>
      </w:tr>
      <w:tr w:rsidR="007A2341" w:rsidRPr="00CA5B99" w14:paraId="0706503E" w14:textId="77777777" w:rsidTr="001D0805">
        <w:tc>
          <w:tcPr>
            <w:tcW w:w="3017" w:type="dxa"/>
            <w:tcMar>
              <w:top w:w="100" w:type="dxa"/>
              <w:left w:w="100" w:type="dxa"/>
              <w:bottom w:w="100" w:type="dxa"/>
              <w:right w:w="100" w:type="dxa"/>
            </w:tcMar>
            <w:vAlign w:val="center"/>
          </w:tcPr>
          <w:p w14:paraId="31480B46" w14:textId="3CB047BD" w:rsidR="007A2341" w:rsidRPr="00CA5B99" w:rsidRDefault="007A2341" w:rsidP="007A2341">
            <w:pPr>
              <w:widowControl w:val="0"/>
              <w:pBdr>
                <w:top w:val="nil"/>
                <w:left w:val="nil"/>
                <w:bottom w:val="nil"/>
                <w:right w:val="nil"/>
                <w:between w:val="nil"/>
              </w:pBdr>
              <w:spacing w:after="0"/>
              <w:rPr>
                <w:rFonts w:ascii="Archivo" w:hAnsi="Archivo" w:cs="Archivo"/>
                <w:b/>
                <w:bCs/>
              </w:rPr>
            </w:pPr>
            <w:r w:rsidRPr="00CA5B99">
              <w:rPr>
                <w:rStyle w:val="Enfasigrassetto"/>
                <w:rFonts w:ascii="Archivo" w:hAnsi="Archivo" w:cs="Archivo"/>
                <w:b w:val="0"/>
                <w:bCs w:val="0"/>
              </w:rPr>
              <w:t>4.1.3 Messages d’état</w:t>
            </w:r>
          </w:p>
        </w:tc>
        <w:tc>
          <w:tcPr>
            <w:tcW w:w="3017" w:type="dxa"/>
            <w:tcMar>
              <w:top w:w="100" w:type="dxa"/>
              <w:left w:w="100" w:type="dxa"/>
              <w:bottom w:w="100" w:type="dxa"/>
              <w:right w:w="100" w:type="dxa"/>
            </w:tcMar>
            <w:vAlign w:val="center"/>
          </w:tcPr>
          <w:p w14:paraId="33E53D78" w14:textId="5B7523E4"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rPr>
              <w:t>Partiellement pris en charge</w:t>
            </w:r>
          </w:p>
        </w:tc>
        <w:tc>
          <w:tcPr>
            <w:tcW w:w="3017" w:type="dxa"/>
            <w:tcMar>
              <w:top w:w="100" w:type="dxa"/>
              <w:left w:w="100" w:type="dxa"/>
              <w:bottom w:w="100" w:type="dxa"/>
              <w:right w:w="100" w:type="dxa"/>
            </w:tcMar>
            <w:vAlign w:val="center"/>
          </w:tcPr>
          <w:p w14:paraId="7C73F18B" w14:textId="60627599" w:rsidR="007A2341" w:rsidRPr="00CA5B99" w:rsidRDefault="007A2341" w:rsidP="007A2341">
            <w:pPr>
              <w:widowControl w:val="0"/>
              <w:pBdr>
                <w:top w:val="nil"/>
                <w:left w:val="nil"/>
                <w:bottom w:val="nil"/>
                <w:right w:val="nil"/>
                <w:between w:val="nil"/>
              </w:pBdr>
              <w:spacing w:after="0"/>
              <w:rPr>
                <w:rFonts w:ascii="Archivo" w:hAnsi="Archivo" w:cs="Archivo"/>
              </w:rPr>
            </w:pPr>
            <w:r w:rsidRPr="00CA5B99">
              <w:rPr>
                <w:rFonts w:ascii="Archivo" w:hAnsi="Archivo" w:cs="Archivo"/>
              </w:rPr>
              <w:t>Dans certains cas, les messages d’état ne sont pas présentés de manière à permettre aux technologies d’assistance de les interpréter sans nécessiter de déplacement du focus.</w:t>
            </w:r>
          </w:p>
        </w:tc>
      </w:tr>
    </w:tbl>
    <w:p w14:paraId="77D2A583" w14:textId="77777777" w:rsidR="009E040E" w:rsidRPr="00CA5B99" w:rsidRDefault="009E040E" w:rsidP="009E040E">
      <w:pPr>
        <w:pStyle w:val="Corpotesto"/>
        <w:jc w:val="center"/>
        <w:rPr>
          <w:rFonts w:ascii="Archivo" w:hAnsi="Archivo" w:cs="Archivo"/>
          <w:b/>
          <w:bCs/>
          <w:color w:val="004F88"/>
          <w:sz w:val="40"/>
          <w:szCs w:val="40"/>
        </w:rPr>
      </w:pPr>
    </w:p>
    <w:p w14:paraId="18D0B1C7" w14:textId="77777777" w:rsidR="007A2341" w:rsidRPr="00CA5B99" w:rsidRDefault="007A2341" w:rsidP="007A2341">
      <w:pPr>
        <w:pStyle w:val="Titolo3"/>
        <w:keepNext w:val="0"/>
        <w:keepLines w:val="0"/>
        <w:jc w:val="center"/>
        <w:rPr>
          <w:rFonts w:ascii="Archivo" w:eastAsia="Archivo" w:hAnsi="Archivo" w:cs="Archivo"/>
          <w:b/>
          <w:bCs/>
          <w:color w:val="004F88"/>
          <w:sz w:val="40"/>
          <w:szCs w:val="40"/>
        </w:rPr>
      </w:pPr>
    </w:p>
    <w:p w14:paraId="18B8848A" w14:textId="50604611" w:rsidR="007A2341" w:rsidRPr="00CA5B99" w:rsidRDefault="00FE0712" w:rsidP="007A2341">
      <w:pPr>
        <w:pStyle w:val="Titolo3"/>
        <w:keepNext w:val="0"/>
        <w:keepLines w:val="0"/>
        <w:jc w:val="center"/>
        <w:rPr>
          <w:rFonts w:ascii="Archivo" w:eastAsia="Archivo" w:hAnsi="Archivo" w:cs="Archivo"/>
          <w:b/>
          <w:bCs/>
          <w:color w:val="0069FB"/>
          <w:sz w:val="40"/>
          <w:szCs w:val="40"/>
        </w:rPr>
      </w:pPr>
      <w:r w:rsidRPr="00FE0712">
        <w:rPr>
          <w:rFonts w:ascii="Archivo" w:eastAsia="Archivo" w:hAnsi="Archivo" w:cs="Archivo"/>
          <w:b/>
          <w:bCs/>
          <w:color w:val="0069FB"/>
          <w:sz w:val="40"/>
          <w:szCs w:val="40"/>
        </w:rPr>
        <w:t xml:space="preserve">Chapitre </w:t>
      </w:r>
      <w:proofErr w:type="gramStart"/>
      <w:r w:rsidRPr="00FE0712">
        <w:rPr>
          <w:rFonts w:ascii="Archivo" w:eastAsia="Archivo" w:hAnsi="Archivo" w:cs="Archivo"/>
          <w:b/>
          <w:bCs/>
          <w:color w:val="0069FB"/>
          <w:sz w:val="40"/>
          <w:szCs w:val="40"/>
        </w:rPr>
        <w:t>10 :</w:t>
      </w:r>
      <w:proofErr w:type="gramEnd"/>
      <w:r w:rsidRPr="00FE0712">
        <w:rPr>
          <w:rFonts w:ascii="Archivo" w:eastAsia="Archivo" w:hAnsi="Archivo" w:cs="Archivo"/>
          <w:b/>
          <w:bCs/>
          <w:color w:val="0069FB"/>
          <w:sz w:val="40"/>
          <w:szCs w:val="40"/>
        </w:rPr>
        <w:t xml:space="preserve"> Documents non web</w:t>
      </w:r>
    </w:p>
    <w:p w14:paraId="69948233" w14:textId="77777777" w:rsidR="007A2341" w:rsidRPr="00CA5B99" w:rsidRDefault="007A2341" w:rsidP="007A2341">
      <w:pPr>
        <w:pStyle w:val="Corpotesto"/>
        <w:rPr>
          <w:rFonts w:ascii="Archivo" w:hAnsi="Archivo" w:cs="Archivo"/>
        </w:rPr>
      </w:pPr>
    </w:p>
    <w:tbl>
      <w:tblPr>
        <w:tblW w:w="10460" w:type="dxa"/>
        <w:jc w:val="center"/>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600" w:firstRow="0" w:lastRow="0" w:firstColumn="0" w:lastColumn="0" w:noHBand="1" w:noVBand="1"/>
      </w:tblPr>
      <w:tblGrid>
        <w:gridCol w:w="4540"/>
        <w:gridCol w:w="2440"/>
        <w:gridCol w:w="3480"/>
      </w:tblGrid>
      <w:tr w:rsidR="007A2341" w:rsidRPr="00CA5B99" w14:paraId="23FB2351" w14:textId="77777777" w:rsidTr="00FB5FC3">
        <w:trPr>
          <w:tblHeader/>
          <w:jc w:val="center"/>
        </w:trPr>
        <w:tc>
          <w:tcPr>
            <w:tcW w:w="4540" w:type="dxa"/>
            <w:tcMar>
              <w:top w:w="100" w:type="dxa"/>
              <w:left w:w="100" w:type="dxa"/>
              <w:bottom w:w="100" w:type="dxa"/>
              <w:right w:w="100" w:type="dxa"/>
            </w:tcMar>
            <w:vAlign w:val="center"/>
          </w:tcPr>
          <w:p w14:paraId="05F3693E" w14:textId="1EDB3EF2" w:rsidR="007A2341" w:rsidRPr="00CA5B99" w:rsidRDefault="007A2341" w:rsidP="007A2341">
            <w:pPr>
              <w:rPr>
                <w:rFonts w:ascii="Archivo" w:hAnsi="Archivo" w:cs="Archivo"/>
                <w:b/>
                <w:bCs/>
              </w:rPr>
            </w:pPr>
            <w:r w:rsidRPr="00CA5B99">
              <w:rPr>
                <w:rFonts w:ascii="Archivo" w:hAnsi="Archivo" w:cs="Archivo"/>
                <w:b/>
                <w:bCs/>
              </w:rPr>
              <w:t>Critères</w:t>
            </w:r>
          </w:p>
        </w:tc>
        <w:tc>
          <w:tcPr>
            <w:tcW w:w="2440" w:type="dxa"/>
            <w:tcMar>
              <w:top w:w="100" w:type="dxa"/>
              <w:left w:w="100" w:type="dxa"/>
              <w:bottom w:w="100" w:type="dxa"/>
              <w:right w:w="100" w:type="dxa"/>
            </w:tcMar>
            <w:vAlign w:val="center"/>
          </w:tcPr>
          <w:p w14:paraId="661910E7" w14:textId="196DB785" w:rsidR="007A2341" w:rsidRPr="00CA5B99" w:rsidRDefault="007A2341" w:rsidP="007A2341">
            <w:pPr>
              <w:rPr>
                <w:rFonts w:ascii="Archivo" w:hAnsi="Archivo" w:cs="Archivo"/>
                <w:b/>
                <w:bCs/>
              </w:rPr>
            </w:pPr>
            <w:r w:rsidRPr="00CA5B99">
              <w:rPr>
                <w:rFonts w:ascii="Archivo" w:hAnsi="Archivo" w:cs="Archivo"/>
                <w:b/>
                <w:bCs/>
              </w:rPr>
              <w:t>Niveau de conformité</w:t>
            </w:r>
          </w:p>
        </w:tc>
        <w:tc>
          <w:tcPr>
            <w:tcW w:w="3480" w:type="dxa"/>
            <w:tcMar>
              <w:top w:w="100" w:type="dxa"/>
              <w:left w:w="100" w:type="dxa"/>
              <w:bottom w:w="100" w:type="dxa"/>
              <w:right w:w="100" w:type="dxa"/>
            </w:tcMar>
            <w:vAlign w:val="center"/>
          </w:tcPr>
          <w:p w14:paraId="6AAA57E7" w14:textId="50928DBE" w:rsidR="007A2341" w:rsidRPr="00CA5B99" w:rsidRDefault="007A2341" w:rsidP="007A2341">
            <w:pPr>
              <w:rPr>
                <w:rFonts w:ascii="Archivo" w:hAnsi="Archivo" w:cs="Archivo"/>
                <w:b/>
                <w:bCs/>
              </w:rPr>
            </w:pPr>
            <w:r w:rsidRPr="00CA5B99">
              <w:rPr>
                <w:rFonts w:ascii="Archivo" w:hAnsi="Archivo" w:cs="Archivo"/>
                <w:b/>
                <w:bCs/>
              </w:rPr>
              <w:t>Remarques</w:t>
            </w:r>
          </w:p>
        </w:tc>
      </w:tr>
      <w:tr w:rsidR="007A2341" w:rsidRPr="00CA5B99" w14:paraId="26FA5972" w14:textId="77777777" w:rsidTr="00FB5FC3">
        <w:trPr>
          <w:jc w:val="center"/>
        </w:trPr>
        <w:tc>
          <w:tcPr>
            <w:tcW w:w="4540" w:type="dxa"/>
            <w:tcMar>
              <w:top w:w="100" w:type="dxa"/>
              <w:left w:w="100" w:type="dxa"/>
              <w:bottom w:w="100" w:type="dxa"/>
              <w:right w:w="100" w:type="dxa"/>
            </w:tcMar>
            <w:vAlign w:val="center"/>
          </w:tcPr>
          <w:p w14:paraId="7486B191" w14:textId="43866EF5" w:rsidR="007A2341" w:rsidRPr="00FE0712" w:rsidRDefault="007A2341" w:rsidP="007A2341">
            <w:pPr>
              <w:widowControl w:val="0"/>
              <w:rPr>
                <w:rFonts w:ascii="Archivo" w:hAnsi="Archivo" w:cs="Archivo"/>
                <w:b/>
                <w:bCs/>
                <w:i/>
                <w:iCs/>
                <w:color w:val="000000"/>
                <w:highlight w:val="white"/>
              </w:rPr>
            </w:pPr>
            <w:r w:rsidRPr="00FE0712">
              <w:rPr>
                <w:rStyle w:val="Enfasigrassetto"/>
                <w:rFonts w:ascii="Archivo" w:hAnsi="Archivo" w:cs="Archivo"/>
                <w:i/>
                <w:iCs/>
              </w:rPr>
              <w:t>10.0 Généralités (Informative)</w:t>
            </w:r>
          </w:p>
        </w:tc>
        <w:tc>
          <w:tcPr>
            <w:tcW w:w="2440" w:type="dxa"/>
            <w:tcMar>
              <w:top w:w="100" w:type="dxa"/>
              <w:left w:w="100" w:type="dxa"/>
              <w:bottom w:w="100" w:type="dxa"/>
              <w:right w:w="100" w:type="dxa"/>
            </w:tcMar>
            <w:vAlign w:val="center"/>
          </w:tcPr>
          <w:p w14:paraId="6E56EB07" w14:textId="2D3F9EEB" w:rsidR="007A2341" w:rsidRPr="00CA5B99" w:rsidRDefault="007A2341" w:rsidP="007A2341">
            <w:pPr>
              <w:widowControl w:val="0"/>
              <w:rPr>
                <w:rFonts w:ascii="Archivo" w:hAnsi="Archivo" w:cs="Archivo"/>
                <w:i/>
                <w:iCs/>
                <w:color w:val="000000"/>
              </w:rPr>
            </w:pPr>
            <w:r w:rsidRPr="00CA5B99">
              <w:rPr>
                <w:rFonts w:ascii="Archivo" w:hAnsi="Archivo" w:cs="Archivo"/>
                <w:i/>
                <w:iCs/>
              </w:rPr>
              <w:t>Cellule d’en-tête – aucune réponse requise</w:t>
            </w:r>
          </w:p>
        </w:tc>
        <w:tc>
          <w:tcPr>
            <w:tcW w:w="3480" w:type="dxa"/>
            <w:tcMar>
              <w:top w:w="100" w:type="dxa"/>
              <w:left w:w="100" w:type="dxa"/>
              <w:bottom w:w="100" w:type="dxa"/>
              <w:right w:w="100" w:type="dxa"/>
            </w:tcMar>
            <w:vAlign w:val="center"/>
          </w:tcPr>
          <w:p w14:paraId="1783665A" w14:textId="7C8DBC99" w:rsidR="007A2341" w:rsidRPr="00CA5B99" w:rsidRDefault="007A2341" w:rsidP="007A2341">
            <w:pPr>
              <w:widowControl w:val="0"/>
              <w:rPr>
                <w:rFonts w:ascii="Archivo" w:hAnsi="Archivo" w:cs="Archivo"/>
                <w:i/>
                <w:iCs/>
                <w:color w:val="000000"/>
              </w:rPr>
            </w:pPr>
            <w:r w:rsidRPr="00CA5B99">
              <w:rPr>
                <w:rFonts w:ascii="Archivo" w:hAnsi="Archivo" w:cs="Archivo"/>
                <w:i/>
                <w:iCs/>
              </w:rPr>
              <w:t>Cellule d’en-tête – aucune réponse requise</w:t>
            </w:r>
          </w:p>
        </w:tc>
      </w:tr>
      <w:tr w:rsidR="007A2341" w:rsidRPr="00CA5B99" w14:paraId="09D9DECF" w14:textId="77777777" w:rsidTr="00FB5FC3">
        <w:trPr>
          <w:jc w:val="center"/>
        </w:trPr>
        <w:tc>
          <w:tcPr>
            <w:tcW w:w="4540" w:type="dxa"/>
            <w:tcMar>
              <w:top w:w="100" w:type="dxa"/>
              <w:left w:w="100" w:type="dxa"/>
              <w:bottom w:w="100" w:type="dxa"/>
              <w:right w:w="100" w:type="dxa"/>
            </w:tcMar>
            <w:vAlign w:val="center"/>
          </w:tcPr>
          <w:p w14:paraId="6D464094" w14:textId="008E995B"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10.1.1.1 à 10.4.1.3</w:t>
            </w:r>
          </w:p>
        </w:tc>
        <w:tc>
          <w:tcPr>
            <w:tcW w:w="2440" w:type="dxa"/>
            <w:tcMar>
              <w:top w:w="100" w:type="dxa"/>
              <w:left w:w="100" w:type="dxa"/>
              <w:bottom w:w="100" w:type="dxa"/>
              <w:right w:w="100" w:type="dxa"/>
            </w:tcMar>
            <w:vAlign w:val="center"/>
          </w:tcPr>
          <w:p w14:paraId="3B28699F" w14:textId="398FE1E2" w:rsidR="007A2341" w:rsidRPr="00CA5B99" w:rsidRDefault="007A2341" w:rsidP="007A2341">
            <w:pPr>
              <w:widowControl w:val="0"/>
              <w:rPr>
                <w:rFonts w:ascii="Archivo" w:hAnsi="Archivo" w:cs="Archivo"/>
                <w:color w:val="000000"/>
              </w:rPr>
            </w:pPr>
            <w:r w:rsidRPr="00CA5B99">
              <w:rPr>
                <w:rFonts w:ascii="Archivo" w:hAnsi="Archivo" w:cs="Archivo"/>
              </w:rPr>
              <w:t>Voir la section WCAG 2.2</w:t>
            </w:r>
          </w:p>
        </w:tc>
        <w:tc>
          <w:tcPr>
            <w:tcW w:w="3480" w:type="dxa"/>
            <w:tcMar>
              <w:top w:w="100" w:type="dxa"/>
              <w:left w:w="100" w:type="dxa"/>
              <w:bottom w:w="100" w:type="dxa"/>
              <w:right w:w="100" w:type="dxa"/>
            </w:tcMar>
            <w:vAlign w:val="center"/>
          </w:tcPr>
          <w:p w14:paraId="1868DC58" w14:textId="352B8A6E" w:rsidR="007A2341" w:rsidRPr="00CA5B99" w:rsidRDefault="007A2341" w:rsidP="007A2341">
            <w:pPr>
              <w:widowControl w:val="0"/>
              <w:rPr>
                <w:rFonts w:ascii="Archivo" w:hAnsi="Archivo" w:cs="Archivo"/>
                <w:i/>
                <w:iCs/>
                <w:color w:val="000000"/>
              </w:rPr>
            </w:pPr>
            <w:r w:rsidRPr="00CA5B99">
              <w:rPr>
                <w:rFonts w:ascii="Archivo" w:hAnsi="Archivo" w:cs="Archivo"/>
                <w:i/>
                <w:iCs/>
              </w:rPr>
              <w:t>Voir les informations dans la section WCAG 2.2</w:t>
            </w:r>
          </w:p>
        </w:tc>
      </w:tr>
      <w:tr w:rsidR="007A2341" w:rsidRPr="00CA5B99" w14:paraId="73A9FF69" w14:textId="77777777" w:rsidTr="00FB5FC3">
        <w:trPr>
          <w:jc w:val="center"/>
        </w:trPr>
        <w:tc>
          <w:tcPr>
            <w:tcW w:w="4540" w:type="dxa"/>
            <w:tcMar>
              <w:top w:w="100" w:type="dxa"/>
              <w:left w:w="100" w:type="dxa"/>
              <w:bottom w:w="100" w:type="dxa"/>
              <w:right w:w="100" w:type="dxa"/>
            </w:tcMar>
            <w:vAlign w:val="center"/>
          </w:tcPr>
          <w:p w14:paraId="06455F94" w14:textId="27B11A19"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10.5 Positionnement des sous-titres</w:t>
            </w:r>
          </w:p>
        </w:tc>
        <w:tc>
          <w:tcPr>
            <w:tcW w:w="2440" w:type="dxa"/>
            <w:tcMar>
              <w:top w:w="100" w:type="dxa"/>
              <w:left w:w="100" w:type="dxa"/>
              <w:bottom w:w="100" w:type="dxa"/>
              <w:right w:w="100" w:type="dxa"/>
            </w:tcMar>
            <w:vAlign w:val="center"/>
          </w:tcPr>
          <w:p w14:paraId="2E7062F8" w14:textId="3385F9C2"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28919265" w14:textId="77777777" w:rsidR="007A2341" w:rsidRPr="00CA5B99" w:rsidRDefault="007A2341" w:rsidP="007A2341">
            <w:pPr>
              <w:widowControl w:val="0"/>
              <w:rPr>
                <w:rFonts w:ascii="Archivo" w:hAnsi="Archivo" w:cs="Archivo"/>
                <w:color w:val="000000"/>
              </w:rPr>
            </w:pPr>
          </w:p>
        </w:tc>
      </w:tr>
      <w:tr w:rsidR="007A2341" w:rsidRPr="00CA5B99" w14:paraId="445AD991" w14:textId="77777777" w:rsidTr="00FB5FC3">
        <w:trPr>
          <w:jc w:val="center"/>
        </w:trPr>
        <w:tc>
          <w:tcPr>
            <w:tcW w:w="4540" w:type="dxa"/>
            <w:tcMar>
              <w:top w:w="100" w:type="dxa"/>
              <w:left w:w="100" w:type="dxa"/>
              <w:bottom w:w="100" w:type="dxa"/>
              <w:right w:w="100" w:type="dxa"/>
            </w:tcMar>
            <w:vAlign w:val="center"/>
          </w:tcPr>
          <w:p w14:paraId="5BB84D5D" w14:textId="538712F2"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10.6 Synchronisation temporelle de l’audiodescription</w:t>
            </w:r>
          </w:p>
        </w:tc>
        <w:tc>
          <w:tcPr>
            <w:tcW w:w="2440" w:type="dxa"/>
            <w:tcMar>
              <w:top w:w="100" w:type="dxa"/>
              <w:left w:w="100" w:type="dxa"/>
              <w:bottom w:w="100" w:type="dxa"/>
              <w:right w:w="100" w:type="dxa"/>
            </w:tcMar>
            <w:vAlign w:val="center"/>
          </w:tcPr>
          <w:p w14:paraId="487CCA1E" w14:textId="0338D6AF"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7662B8DC" w14:textId="77777777" w:rsidR="007A2341" w:rsidRPr="00CA5B99" w:rsidRDefault="007A2341" w:rsidP="007A2341">
            <w:pPr>
              <w:widowControl w:val="0"/>
              <w:rPr>
                <w:rFonts w:ascii="Archivo" w:hAnsi="Archivo" w:cs="Archivo"/>
                <w:color w:val="000000"/>
              </w:rPr>
            </w:pPr>
          </w:p>
        </w:tc>
      </w:tr>
    </w:tbl>
    <w:p w14:paraId="2A3D1FA3" w14:textId="77777777" w:rsidR="007A2341" w:rsidRPr="00CA5B99" w:rsidRDefault="007A2341" w:rsidP="007A2341">
      <w:pPr>
        <w:pStyle w:val="Corpotesto"/>
        <w:rPr>
          <w:rFonts w:ascii="Archivo" w:hAnsi="Archivo" w:cs="Archivo"/>
        </w:rPr>
      </w:pPr>
    </w:p>
    <w:p w14:paraId="138D3443" w14:textId="77777777" w:rsidR="006C6E50" w:rsidRDefault="006C6E50" w:rsidP="007A2341">
      <w:pPr>
        <w:pStyle w:val="Titolo3"/>
        <w:keepNext w:val="0"/>
        <w:keepLines w:val="0"/>
        <w:jc w:val="center"/>
        <w:rPr>
          <w:rFonts w:ascii="Archivo" w:eastAsia="Archivo" w:hAnsi="Archivo" w:cs="Archivo"/>
          <w:b/>
          <w:bCs/>
          <w:color w:val="0069FB"/>
          <w:sz w:val="40"/>
          <w:szCs w:val="40"/>
        </w:rPr>
      </w:pPr>
    </w:p>
    <w:p w14:paraId="38513A01" w14:textId="77777777" w:rsidR="006C6E50" w:rsidRDefault="006C6E50" w:rsidP="007A2341">
      <w:pPr>
        <w:pStyle w:val="Titolo3"/>
        <w:keepNext w:val="0"/>
        <w:keepLines w:val="0"/>
        <w:jc w:val="center"/>
        <w:rPr>
          <w:rFonts w:ascii="Archivo" w:eastAsia="Archivo" w:hAnsi="Archivo" w:cs="Archivo"/>
          <w:b/>
          <w:bCs/>
          <w:color w:val="0069FB"/>
          <w:sz w:val="40"/>
          <w:szCs w:val="40"/>
        </w:rPr>
      </w:pPr>
    </w:p>
    <w:p w14:paraId="4F94A706" w14:textId="77777777" w:rsidR="006C6E50" w:rsidRDefault="006C6E50" w:rsidP="007A2341">
      <w:pPr>
        <w:pStyle w:val="Titolo3"/>
        <w:keepNext w:val="0"/>
        <w:keepLines w:val="0"/>
        <w:jc w:val="center"/>
        <w:rPr>
          <w:rFonts w:ascii="Archivo" w:eastAsia="Archivo" w:hAnsi="Archivo" w:cs="Archivo"/>
          <w:b/>
          <w:bCs/>
          <w:color w:val="0069FB"/>
          <w:sz w:val="40"/>
          <w:szCs w:val="40"/>
        </w:rPr>
      </w:pPr>
    </w:p>
    <w:p w14:paraId="72432C30" w14:textId="1F2AFF66" w:rsidR="007A2341" w:rsidRPr="00CA5B99" w:rsidRDefault="007A2341" w:rsidP="007A2341">
      <w:pPr>
        <w:pStyle w:val="Titolo3"/>
        <w:keepNext w:val="0"/>
        <w:keepLines w:val="0"/>
        <w:jc w:val="center"/>
        <w:rPr>
          <w:rFonts w:ascii="Archivo" w:hAnsi="Archivo" w:cs="Archivo"/>
          <w:b/>
          <w:bCs/>
          <w:color w:val="0069FB"/>
          <w:sz w:val="40"/>
          <w:szCs w:val="40"/>
        </w:rPr>
      </w:pPr>
      <w:proofErr w:type="spellStart"/>
      <w:r w:rsidRPr="00CA5B99">
        <w:rPr>
          <w:rFonts w:ascii="Archivo" w:eastAsia="Archivo" w:hAnsi="Archivo" w:cs="Archivo"/>
          <w:b/>
          <w:bCs/>
          <w:color w:val="0069FB"/>
          <w:sz w:val="40"/>
          <w:szCs w:val="40"/>
        </w:rPr>
        <w:lastRenderedPageBreak/>
        <w:t>Chapitre</w:t>
      </w:r>
      <w:proofErr w:type="spellEnd"/>
      <w:r w:rsidRPr="00CA5B99">
        <w:rPr>
          <w:rFonts w:ascii="Archivo" w:eastAsia="Archivo" w:hAnsi="Archivo" w:cs="Archivo"/>
          <w:b/>
          <w:bCs/>
          <w:color w:val="0069FB"/>
          <w:sz w:val="40"/>
          <w:szCs w:val="40"/>
        </w:rPr>
        <w:t xml:space="preserve"> </w:t>
      </w:r>
      <w:proofErr w:type="gramStart"/>
      <w:r w:rsidRPr="00CA5B99">
        <w:rPr>
          <w:rFonts w:ascii="Archivo" w:eastAsia="Archivo" w:hAnsi="Archivo" w:cs="Archivo"/>
          <w:b/>
          <w:bCs/>
          <w:color w:val="0069FB"/>
          <w:sz w:val="40"/>
          <w:szCs w:val="40"/>
        </w:rPr>
        <w:t>11 :</w:t>
      </w:r>
      <w:proofErr w:type="gramEnd"/>
      <w:r w:rsidRPr="00CA5B99">
        <w:rPr>
          <w:rFonts w:ascii="Archivo" w:eastAsia="Archivo" w:hAnsi="Archivo" w:cs="Archivo"/>
          <w:b/>
          <w:bCs/>
          <w:color w:val="0069FB"/>
          <w:sz w:val="40"/>
          <w:szCs w:val="40"/>
        </w:rPr>
        <w:t xml:space="preserve"> </w:t>
      </w:r>
      <w:proofErr w:type="spellStart"/>
      <w:r w:rsidRPr="00CA5B99">
        <w:rPr>
          <w:rFonts w:ascii="Archivo" w:eastAsia="Archivo" w:hAnsi="Archivo" w:cs="Archivo"/>
          <w:b/>
          <w:bCs/>
          <w:color w:val="0069FB"/>
          <w:sz w:val="40"/>
          <w:szCs w:val="40"/>
        </w:rPr>
        <w:t>Logiciels</w:t>
      </w:r>
      <w:proofErr w:type="spellEnd"/>
    </w:p>
    <w:p w14:paraId="3ED27456" w14:textId="77777777" w:rsidR="007A2341" w:rsidRPr="00CA5B99" w:rsidRDefault="007A2341" w:rsidP="007A2341">
      <w:pPr>
        <w:pStyle w:val="Corpotesto"/>
        <w:rPr>
          <w:rFonts w:ascii="Archivo" w:hAnsi="Archivo" w:cs="Archivo"/>
        </w:rPr>
      </w:pPr>
    </w:p>
    <w:tbl>
      <w:tblPr>
        <w:tblW w:w="10460" w:type="dxa"/>
        <w:jc w:val="center"/>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600" w:firstRow="0" w:lastRow="0" w:firstColumn="0" w:lastColumn="0" w:noHBand="1" w:noVBand="1"/>
      </w:tblPr>
      <w:tblGrid>
        <w:gridCol w:w="4540"/>
        <w:gridCol w:w="2440"/>
        <w:gridCol w:w="3480"/>
      </w:tblGrid>
      <w:tr w:rsidR="007A2341" w:rsidRPr="00CA5B99" w14:paraId="7BDC95A6" w14:textId="77777777" w:rsidTr="000B689A">
        <w:trPr>
          <w:tblHeader/>
          <w:jc w:val="center"/>
        </w:trPr>
        <w:tc>
          <w:tcPr>
            <w:tcW w:w="4540" w:type="dxa"/>
            <w:tcMar>
              <w:top w:w="100" w:type="dxa"/>
              <w:left w:w="100" w:type="dxa"/>
              <w:bottom w:w="100" w:type="dxa"/>
              <w:right w:w="100" w:type="dxa"/>
            </w:tcMar>
            <w:vAlign w:val="center"/>
          </w:tcPr>
          <w:p w14:paraId="4BDEB9D0" w14:textId="6E4E5925" w:rsidR="007A2341" w:rsidRPr="00CA5B99" w:rsidRDefault="007A2341" w:rsidP="007A2341">
            <w:pPr>
              <w:rPr>
                <w:rFonts w:ascii="Archivo" w:hAnsi="Archivo" w:cs="Archivo"/>
                <w:b/>
                <w:bCs/>
              </w:rPr>
            </w:pPr>
            <w:r w:rsidRPr="00CA5B99">
              <w:rPr>
                <w:rFonts w:ascii="Archivo" w:hAnsi="Archivo" w:cs="Archivo"/>
                <w:b/>
                <w:bCs/>
              </w:rPr>
              <w:t>Critères</w:t>
            </w:r>
          </w:p>
        </w:tc>
        <w:tc>
          <w:tcPr>
            <w:tcW w:w="2440" w:type="dxa"/>
            <w:tcMar>
              <w:top w:w="100" w:type="dxa"/>
              <w:left w:w="100" w:type="dxa"/>
              <w:bottom w:w="100" w:type="dxa"/>
              <w:right w:w="100" w:type="dxa"/>
            </w:tcMar>
            <w:vAlign w:val="center"/>
          </w:tcPr>
          <w:p w14:paraId="3A8B3B27" w14:textId="07282075" w:rsidR="007A2341" w:rsidRPr="00CA5B99" w:rsidRDefault="007A2341" w:rsidP="007A2341">
            <w:pPr>
              <w:rPr>
                <w:rFonts w:ascii="Archivo" w:hAnsi="Archivo" w:cs="Archivo"/>
                <w:b/>
                <w:bCs/>
              </w:rPr>
            </w:pPr>
            <w:r w:rsidRPr="00CA5B99">
              <w:rPr>
                <w:rFonts w:ascii="Archivo" w:hAnsi="Archivo" w:cs="Archivo"/>
                <w:b/>
                <w:bCs/>
              </w:rPr>
              <w:t>Niveau de conformité</w:t>
            </w:r>
          </w:p>
        </w:tc>
        <w:tc>
          <w:tcPr>
            <w:tcW w:w="3480" w:type="dxa"/>
            <w:tcMar>
              <w:top w:w="100" w:type="dxa"/>
              <w:left w:w="100" w:type="dxa"/>
              <w:bottom w:w="100" w:type="dxa"/>
              <w:right w:w="100" w:type="dxa"/>
            </w:tcMar>
            <w:vAlign w:val="center"/>
          </w:tcPr>
          <w:p w14:paraId="0A6911CD" w14:textId="100E1DFD" w:rsidR="007A2341" w:rsidRPr="00CA5B99" w:rsidRDefault="007A2341" w:rsidP="007A2341">
            <w:pPr>
              <w:rPr>
                <w:rFonts w:ascii="Archivo" w:hAnsi="Archivo" w:cs="Archivo"/>
                <w:b/>
                <w:bCs/>
              </w:rPr>
            </w:pPr>
            <w:r w:rsidRPr="00CA5B99">
              <w:rPr>
                <w:rFonts w:ascii="Archivo" w:hAnsi="Archivo" w:cs="Archivo"/>
                <w:b/>
                <w:bCs/>
              </w:rPr>
              <w:t>Remarques</w:t>
            </w:r>
          </w:p>
        </w:tc>
      </w:tr>
      <w:tr w:rsidR="007A2341" w:rsidRPr="00CA5B99" w14:paraId="19BEC1A2" w14:textId="77777777" w:rsidTr="000B689A">
        <w:trPr>
          <w:jc w:val="center"/>
        </w:trPr>
        <w:tc>
          <w:tcPr>
            <w:tcW w:w="4540" w:type="dxa"/>
            <w:tcMar>
              <w:top w:w="100" w:type="dxa"/>
              <w:left w:w="100" w:type="dxa"/>
              <w:bottom w:w="100" w:type="dxa"/>
              <w:right w:w="100" w:type="dxa"/>
            </w:tcMar>
            <w:vAlign w:val="center"/>
          </w:tcPr>
          <w:p w14:paraId="5865F9A3" w14:textId="29D74F4D" w:rsidR="007A2341" w:rsidRPr="00FE0712" w:rsidRDefault="007A2341" w:rsidP="007A2341">
            <w:pPr>
              <w:widowControl w:val="0"/>
              <w:rPr>
                <w:rFonts w:ascii="Archivo" w:hAnsi="Archivo" w:cs="Archivo"/>
                <w:b/>
                <w:bCs/>
                <w:i/>
                <w:iCs/>
                <w:color w:val="000000"/>
                <w:highlight w:val="white"/>
              </w:rPr>
            </w:pPr>
            <w:r w:rsidRPr="00FE0712">
              <w:rPr>
                <w:rStyle w:val="Enfasigrassetto"/>
                <w:rFonts w:ascii="Archivo" w:hAnsi="Archivo" w:cs="Archivo"/>
                <w:i/>
                <w:iCs/>
              </w:rPr>
              <w:t>11.0 Généralités (Informative)</w:t>
            </w:r>
          </w:p>
        </w:tc>
        <w:tc>
          <w:tcPr>
            <w:tcW w:w="2440" w:type="dxa"/>
            <w:tcMar>
              <w:top w:w="100" w:type="dxa"/>
              <w:left w:w="100" w:type="dxa"/>
              <w:bottom w:w="100" w:type="dxa"/>
              <w:right w:w="100" w:type="dxa"/>
            </w:tcMar>
            <w:vAlign w:val="center"/>
          </w:tcPr>
          <w:p w14:paraId="5B26D7A0" w14:textId="5084AD78" w:rsidR="007A2341" w:rsidRPr="00CA5B99" w:rsidRDefault="007A2341" w:rsidP="007A2341">
            <w:pPr>
              <w:widowControl w:val="0"/>
              <w:rPr>
                <w:rFonts w:ascii="Archivo" w:hAnsi="Archivo" w:cs="Archivo"/>
                <w:i/>
                <w:iCs/>
                <w:color w:val="000000"/>
              </w:rPr>
            </w:pPr>
            <w:r w:rsidRPr="00CA5B99">
              <w:rPr>
                <w:rFonts w:ascii="Archivo" w:hAnsi="Archivo" w:cs="Archivo"/>
              </w:rPr>
              <w:t>Cellule d’en-tête – aucune réponse requise</w:t>
            </w:r>
          </w:p>
        </w:tc>
        <w:tc>
          <w:tcPr>
            <w:tcW w:w="3480" w:type="dxa"/>
            <w:tcMar>
              <w:top w:w="100" w:type="dxa"/>
              <w:left w:w="100" w:type="dxa"/>
              <w:bottom w:w="100" w:type="dxa"/>
              <w:right w:w="100" w:type="dxa"/>
            </w:tcMar>
            <w:vAlign w:val="center"/>
          </w:tcPr>
          <w:p w14:paraId="7C2B072A" w14:textId="489A0113" w:rsidR="007A2341" w:rsidRPr="00CA5B99" w:rsidRDefault="007A2341" w:rsidP="007A2341">
            <w:pPr>
              <w:widowControl w:val="0"/>
              <w:rPr>
                <w:rFonts w:ascii="Archivo" w:hAnsi="Archivo" w:cs="Archivo"/>
                <w:i/>
                <w:iCs/>
                <w:color w:val="000000"/>
              </w:rPr>
            </w:pPr>
            <w:r w:rsidRPr="00CA5B99">
              <w:rPr>
                <w:rFonts w:ascii="Archivo" w:hAnsi="Archivo" w:cs="Archivo"/>
              </w:rPr>
              <w:t>Cellule d’en-tête – aucune réponse requise</w:t>
            </w:r>
          </w:p>
        </w:tc>
      </w:tr>
      <w:tr w:rsidR="007A2341" w:rsidRPr="00CA5B99" w14:paraId="57CD4EA8" w14:textId="77777777" w:rsidTr="000B689A">
        <w:trPr>
          <w:jc w:val="center"/>
        </w:trPr>
        <w:tc>
          <w:tcPr>
            <w:tcW w:w="4540" w:type="dxa"/>
            <w:tcMar>
              <w:top w:w="100" w:type="dxa"/>
              <w:left w:w="100" w:type="dxa"/>
              <w:bottom w:w="100" w:type="dxa"/>
              <w:right w:w="100" w:type="dxa"/>
            </w:tcMar>
            <w:vAlign w:val="center"/>
          </w:tcPr>
          <w:p w14:paraId="46172291" w14:textId="3480F9C3"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11.1.1.1 à 11.4.1.3</w:t>
            </w:r>
          </w:p>
        </w:tc>
        <w:tc>
          <w:tcPr>
            <w:tcW w:w="2440" w:type="dxa"/>
            <w:tcMar>
              <w:top w:w="100" w:type="dxa"/>
              <w:left w:w="100" w:type="dxa"/>
              <w:bottom w:w="100" w:type="dxa"/>
              <w:right w:w="100" w:type="dxa"/>
            </w:tcMar>
            <w:vAlign w:val="center"/>
          </w:tcPr>
          <w:p w14:paraId="0095EFCB" w14:textId="6C2BFE4F" w:rsidR="007A2341" w:rsidRPr="00CA5B99" w:rsidRDefault="007A2341" w:rsidP="007A2341">
            <w:pPr>
              <w:widowControl w:val="0"/>
              <w:rPr>
                <w:rFonts w:ascii="Archivo" w:hAnsi="Archivo" w:cs="Archivo"/>
                <w:color w:val="000000"/>
              </w:rPr>
            </w:pPr>
            <w:r w:rsidRPr="00CA5B99">
              <w:rPr>
                <w:rFonts w:ascii="Archivo" w:hAnsi="Archivo" w:cs="Archivo"/>
              </w:rPr>
              <w:t>Voir la section WCAG 2.2</w:t>
            </w:r>
          </w:p>
        </w:tc>
        <w:tc>
          <w:tcPr>
            <w:tcW w:w="3480" w:type="dxa"/>
            <w:tcMar>
              <w:top w:w="100" w:type="dxa"/>
              <w:left w:w="100" w:type="dxa"/>
              <w:bottom w:w="100" w:type="dxa"/>
              <w:right w:w="100" w:type="dxa"/>
            </w:tcMar>
            <w:vAlign w:val="center"/>
          </w:tcPr>
          <w:p w14:paraId="131CED6E" w14:textId="0B77595C" w:rsidR="007A2341" w:rsidRPr="00CA5B99" w:rsidRDefault="007A2341" w:rsidP="007A2341">
            <w:pPr>
              <w:widowControl w:val="0"/>
              <w:rPr>
                <w:rFonts w:ascii="Archivo" w:hAnsi="Archivo" w:cs="Archivo"/>
                <w:color w:val="000000"/>
              </w:rPr>
            </w:pPr>
            <w:r w:rsidRPr="00CA5B99">
              <w:rPr>
                <w:rFonts w:ascii="Archivo" w:hAnsi="Archivo" w:cs="Archivo"/>
              </w:rPr>
              <w:t>Voir les informations dans la section WCAG 2.2</w:t>
            </w:r>
          </w:p>
        </w:tc>
      </w:tr>
      <w:tr w:rsidR="007A2341" w:rsidRPr="00CA5B99" w14:paraId="449CA1D5" w14:textId="77777777" w:rsidTr="000B689A">
        <w:trPr>
          <w:jc w:val="center"/>
        </w:trPr>
        <w:tc>
          <w:tcPr>
            <w:tcW w:w="4540" w:type="dxa"/>
            <w:tcMar>
              <w:top w:w="100" w:type="dxa"/>
              <w:left w:w="100" w:type="dxa"/>
              <w:bottom w:w="100" w:type="dxa"/>
              <w:right w:w="100" w:type="dxa"/>
            </w:tcMar>
            <w:vAlign w:val="center"/>
          </w:tcPr>
          <w:p w14:paraId="7A4F6320" w14:textId="665B3954" w:rsidR="007A2341" w:rsidRPr="00FE0712" w:rsidRDefault="007A2341" w:rsidP="007A2341">
            <w:pPr>
              <w:widowControl w:val="0"/>
              <w:rPr>
                <w:rFonts w:ascii="Archivo" w:hAnsi="Archivo" w:cs="Archivo"/>
                <w:i/>
                <w:iCs/>
                <w:color w:val="000000"/>
                <w:highlight w:val="white"/>
              </w:rPr>
            </w:pPr>
            <w:r w:rsidRPr="00FE0712">
              <w:rPr>
                <w:rStyle w:val="Enfasigrassetto"/>
                <w:rFonts w:ascii="Archivo" w:hAnsi="Archivo" w:cs="Archivo"/>
                <w:i/>
                <w:iCs/>
              </w:rPr>
              <w:t>11.5 Interopérabilité avec les technologies d’assistance</w:t>
            </w:r>
          </w:p>
        </w:tc>
        <w:tc>
          <w:tcPr>
            <w:tcW w:w="2440" w:type="dxa"/>
            <w:tcMar>
              <w:top w:w="100" w:type="dxa"/>
              <w:left w:w="100" w:type="dxa"/>
              <w:bottom w:w="100" w:type="dxa"/>
              <w:right w:w="100" w:type="dxa"/>
            </w:tcMar>
            <w:vAlign w:val="center"/>
          </w:tcPr>
          <w:p w14:paraId="529AADEC" w14:textId="7AF43FF7" w:rsidR="007A2341" w:rsidRPr="00CA5B99" w:rsidRDefault="007A2341" w:rsidP="007A2341">
            <w:pPr>
              <w:widowControl w:val="0"/>
              <w:rPr>
                <w:rFonts w:ascii="Archivo" w:hAnsi="Archivo" w:cs="Archivo"/>
                <w:i/>
                <w:iCs/>
                <w:color w:val="000000"/>
              </w:rPr>
            </w:pPr>
            <w:r w:rsidRPr="00CA5B99">
              <w:rPr>
                <w:rFonts w:ascii="Archivo" w:hAnsi="Archivo" w:cs="Archivo"/>
                <w:i/>
                <w:iCs/>
              </w:rPr>
              <w:t>Cellule d’en-tête – aucune réponse requise</w:t>
            </w:r>
          </w:p>
        </w:tc>
        <w:tc>
          <w:tcPr>
            <w:tcW w:w="3480" w:type="dxa"/>
            <w:tcMar>
              <w:top w:w="100" w:type="dxa"/>
              <w:left w:w="100" w:type="dxa"/>
              <w:bottom w:w="100" w:type="dxa"/>
              <w:right w:w="100" w:type="dxa"/>
            </w:tcMar>
            <w:vAlign w:val="center"/>
          </w:tcPr>
          <w:p w14:paraId="130F14C6" w14:textId="43E889A9" w:rsidR="007A2341" w:rsidRPr="00CA5B99" w:rsidRDefault="007A2341" w:rsidP="007A2341">
            <w:pPr>
              <w:widowControl w:val="0"/>
              <w:rPr>
                <w:rFonts w:ascii="Archivo" w:hAnsi="Archivo" w:cs="Archivo"/>
                <w:i/>
                <w:iCs/>
                <w:color w:val="000000"/>
              </w:rPr>
            </w:pPr>
            <w:r w:rsidRPr="00CA5B99">
              <w:rPr>
                <w:rFonts w:ascii="Archivo" w:hAnsi="Archivo" w:cs="Archivo"/>
                <w:i/>
                <w:iCs/>
              </w:rPr>
              <w:t>Cellule d’en-tête – aucune réponse requise</w:t>
            </w:r>
          </w:p>
        </w:tc>
      </w:tr>
      <w:tr w:rsidR="007A2341" w:rsidRPr="00CA5B99" w14:paraId="7FC2E3DA" w14:textId="77777777" w:rsidTr="000B689A">
        <w:trPr>
          <w:jc w:val="center"/>
        </w:trPr>
        <w:tc>
          <w:tcPr>
            <w:tcW w:w="4540" w:type="dxa"/>
            <w:tcMar>
              <w:top w:w="100" w:type="dxa"/>
              <w:left w:w="100" w:type="dxa"/>
              <w:bottom w:w="100" w:type="dxa"/>
              <w:right w:w="100" w:type="dxa"/>
            </w:tcMar>
            <w:vAlign w:val="center"/>
          </w:tcPr>
          <w:p w14:paraId="47F9412B" w14:textId="586918D2" w:rsidR="007A2341" w:rsidRPr="00FE0712" w:rsidRDefault="007A2341" w:rsidP="007A2341">
            <w:pPr>
              <w:widowControl w:val="0"/>
              <w:rPr>
                <w:rFonts w:ascii="Archivo" w:hAnsi="Archivo" w:cs="Archivo"/>
                <w:b/>
                <w:bCs/>
                <w:i/>
                <w:iCs/>
                <w:color w:val="000000"/>
                <w:highlight w:val="white"/>
              </w:rPr>
            </w:pPr>
            <w:r w:rsidRPr="00FE0712">
              <w:rPr>
                <w:rStyle w:val="Enfasigrassetto"/>
                <w:rFonts w:ascii="Archivo" w:hAnsi="Archivo" w:cs="Archivo"/>
                <w:i/>
                <w:iCs/>
              </w:rPr>
              <w:t>11.5.1 Fonctionnalité fermée</w:t>
            </w:r>
          </w:p>
        </w:tc>
        <w:tc>
          <w:tcPr>
            <w:tcW w:w="2440" w:type="dxa"/>
            <w:tcMar>
              <w:top w:w="100" w:type="dxa"/>
              <w:left w:w="100" w:type="dxa"/>
              <w:bottom w:w="100" w:type="dxa"/>
              <w:right w:w="100" w:type="dxa"/>
            </w:tcMar>
            <w:vAlign w:val="center"/>
          </w:tcPr>
          <w:p w14:paraId="4045F1D4" w14:textId="7A2B67C8" w:rsidR="007A2341" w:rsidRPr="00CA5B99" w:rsidRDefault="007A2341" w:rsidP="007A2341">
            <w:pPr>
              <w:widowControl w:val="0"/>
              <w:rPr>
                <w:rFonts w:ascii="Archivo" w:hAnsi="Archivo" w:cs="Archivo"/>
                <w:i/>
                <w:iCs/>
                <w:color w:val="000000"/>
              </w:rPr>
            </w:pPr>
            <w:r w:rsidRPr="00CA5B99">
              <w:rPr>
                <w:rFonts w:ascii="Archivo" w:hAnsi="Archivo" w:cs="Archivo"/>
                <w:i/>
                <w:iCs/>
              </w:rPr>
              <w:t>Cellule d’en-tête – aucune réponse requise</w:t>
            </w:r>
          </w:p>
        </w:tc>
        <w:tc>
          <w:tcPr>
            <w:tcW w:w="3480" w:type="dxa"/>
            <w:tcMar>
              <w:top w:w="100" w:type="dxa"/>
              <w:left w:w="100" w:type="dxa"/>
              <w:bottom w:w="100" w:type="dxa"/>
              <w:right w:w="100" w:type="dxa"/>
            </w:tcMar>
            <w:vAlign w:val="center"/>
          </w:tcPr>
          <w:p w14:paraId="565B185F" w14:textId="2BB89516" w:rsidR="007A2341" w:rsidRPr="00CA5B99" w:rsidRDefault="007A2341" w:rsidP="007A2341">
            <w:pPr>
              <w:widowControl w:val="0"/>
              <w:rPr>
                <w:rFonts w:ascii="Archivo" w:hAnsi="Archivo" w:cs="Archivo"/>
                <w:i/>
                <w:iCs/>
                <w:color w:val="000000"/>
              </w:rPr>
            </w:pPr>
            <w:r w:rsidRPr="00CA5B99">
              <w:rPr>
                <w:rFonts w:ascii="Archivo" w:hAnsi="Archivo" w:cs="Archivo"/>
                <w:i/>
                <w:iCs/>
              </w:rPr>
              <w:t>Cellule d’en-tête – aucune réponse requise</w:t>
            </w:r>
          </w:p>
        </w:tc>
      </w:tr>
      <w:tr w:rsidR="007A2341" w:rsidRPr="00CA5B99" w14:paraId="143FB8D7" w14:textId="77777777" w:rsidTr="000B689A">
        <w:trPr>
          <w:jc w:val="center"/>
        </w:trPr>
        <w:tc>
          <w:tcPr>
            <w:tcW w:w="4540" w:type="dxa"/>
            <w:tcMar>
              <w:top w:w="100" w:type="dxa"/>
              <w:left w:w="100" w:type="dxa"/>
              <w:bottom w:w="100" w:type="dxa"/>
              <w:right w:w="100" w:type="dxa"/>
            </w:tcMar>
            <w:vAlign w:val="center"/>
          </w:tcPr>
          <w:p w14:paraId="72AC1F3F" w14:textId="172ED0D1" w:rsidR="007A2341" w:rsidRPr="00FE0712" w:rsidRDefault="007A2341" w:rsidP="007A2341">
            <w:pPr>
              <w:widowControl w:val="0"/>
              <w:rPr>
                <w:rFonts w:ascii="Archivo" w:hAnsi="Archivo" w:cs="Archivo"/>
                <w:b/>
                <w:bCs/>
                <w:i/>
                <w:iCs/>
                <w:color w:val="000000"/>
                <w:highlight w:val="white"/>
              </w:rPr>
            </w:pPr>
            <w:r w:rsidRPr="00FE0712">
              <w:rPr>
                <w:rStyle w:val="Enfasigrassetto"/>
                <w:rFonts w:ascii="Archivo" w:hAnsi="Archivo" w:cs="Archivo"/>
                <w:i/>
                <w:iCs/>
              </w:rPr>
              <w:t>11.5.2 Services d’accessibilité</w:t>
            </w:r>
          </w:p>
        </w:tc>
        <w:tc>
          <w:tcPr>
            <w:tcW w:w="2440" w:type="dxa"/>
            <w:tcMar>
              <w:top w:w="100" w:type="dxa"/>
              <w:left w:w="100" w:type="dxa"/>
              <w:bottom w:w="100" w:type="dxa"/>
              <w:right w:w="100" w:type="dxa"/>
            </w:tcMar>
            <w:vAlign w:val="center"/>
          </w:tcPr>
          <w:p w14:paraId="5037BA3C" w14:textId="78348A8D" w:rsidR="007A2341" w:rsidRPr="00CA5B99" w:rsidRDefault="007A2341" w:rsidP="007A2341">
            <w:pPr>
              <w:widowControl w:val="0"/>
              <w:rPr>
                <w:rFonts w:ascii="Archivo" w:hAnsi="Archivo" w:cs="Archivo"/>
                <w:i/>
                <w:iCs/>
                <w:color w:val="000000"/>
              </w:rPr>
            </w:pPr>
            <w:r w:rsidRPr="00CA5B99">
              <w:rPr>
                <w:rFonts w:ascii="Archivo" w:hAnsi="Archivo" w:cs="Archivo"/>
                <w:i/>
                <w:iCs/>
              </w:rPr>
              <w:t>Cellule d’en-tête – aucune réponse requise</w:t>
            </w:r>
          </w:p>
        </w:tc>
        <w:tc>
          <w:tcPr>
            <w:tcW w:w="3480" w:type="dxa"/>
            <w:tcMar>
              <w:top w:w="100" w:type="dxa"/>
              <w:left w:w="100" w:type="dxa"/>
              <w:bottom w:w="100" w:type="dxa"/>
              <w:right w:w="100" w:type="dxa"/>
            </w:tcMar>
            <w:vAlign w:val="center"/>
          </w:tcPr>
          <w:p w14:paraId="04F05D80" w14:textId="254FA398" w:rsidR="007A2341" w:rsidRPr="00CA5B99" w:rsidRDefault="007A2341" w:rsidP="007A2341">
            <w:pPr>
              <w:widowControl w:val="0"/>
              <w:rPr>
                <w:rFonts w:ascii="Archivo" w:hAnsi="Archivo" w:cs="Archivo"/>
                <w:i/>
                <w:iCs/>
                <w:color w:val="000000"/>
              </w:rPr>
            </w:pPr>
            <w:r w:rsidRPr="00CA5B99">
              <w:rPr>
                <w:rFonts w:ascii="Archivo" w:hAnsi="Archivo" w:cs="Archivo"/>
                <w:i/>
                <w:iCs/>
              </w:rPr>
              <w:t>Cellule d’en-tête – aucune réponse requise</w:t>
            </w:r>
          </w:p>
        </w:tc>
      </w:tr>
      <w:tr w:rsidR="007A2341" w:rsidRPr="00CA5B99" w14:paraId="3C3C0413" w14:textId="77777777" w:rsidTr="000B689A">
        <w:trPr>
          <w:jc w:val="center"/>
        </w:trPr>
        <w:tc>
          <w:tcPr>
            <w:tcW w:w="4540" w:type="dxa"/>
            <w:tcMar>
              <w:top w:w="100" w:type="dxa"/>
              <w:left w:w="100" w:type="dxa"/>
              <w:bottom w:w="100" w:type="dxa"/>
              <w:right w:w="100" w:type="dxa"/>
            </w:tcMar>
            <w:vAlign w:val="center"/>
          </w:tcPr>
          <w:p w14:paraId="6074E2EF" w14:textId="6FA2E438"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11.5.2.1 Prise en charge des services d’accessibilité de la plateforme pour les logiciels fournissant une interface utilisateur</w:t>
            </w:r>
          </w:p>
        </w:tc>
        <w:tc>
          <w:tcPr>
            <w:tcW w:w="2440" w:type="dxa"/>
            <w:tcMar>
              <w:top w:w="100" w:type="dxa"/>
              <w:left w:w="100" w:type="dxa"/>
              <w:bottom w:w="100" w:type="dxa"/>
              <w:right w:w="100" w:type="dxa"/>
            </w:tcMar>
            <w:vAlign w:val="center"/>
          </w:tcPr>
          <w:p w14:paraId="7F32D824" w14:textId="2470DF2D" w:rsidR="007A2341" w:rsidRPr="00CA5B99" w:rsidRDefault="007A2341" w:rsidP="007A2341">
            <w:pPr>
              <w:widowControl w:val="0"/>
              <w:rPr>
                <w:rFonts w:ascii="Archivo" w:hAnsi="Archivo" w:cs="Archivo"/>
                <w:color w:val="000000"/>
              </w:rPr>
            </w:pPr>
            <w:r w:rsidRPr="00CA5B99">
              <w:rPr>
                <w:rFonts w:ascii="Archivo" w:hAnsi="Archivo" w:cs="Archivo"/>
              </w:rPr>
              <w:t>Voir 11.5.2.5 à 11.5.2.17</w:t>
            </w:r>
          </w:p>
        </w:tc>
        <w:tc>
          <w:tcPr>
            <w:tcW w:w="3480" w:type="dxa"/>
            <w:tcMar>
              <w:top w:w="100" w:type="dxa"/>
              <w:left w:w="100" w:type="dxa"/>
              <w:bottom w:w="100" w:type="dxa"/>
              <w:right w:w="100" w:type="dxa"/>
            </w:tcMar>
            <w:vAlign w:val="center"/>
          </w:tcPr>
          <w:p w14:paraId="5C9ADDCE" w14:textId="2A0D48BE" w:rsidR="007A2341" w:rsidRPr="00CA5B99" w:rsidRDefault="007A2341" w:rsidP="007A2341">
            <w:pPr>
              <w:widowControl w:val="0"/>
              <w:rPr>
                <w:rFonts w:ascii="Archivo" w:hAnsi="Archivo" w:cs="Archivo"/>
                <w:color w:val="000000"/>
              </w:rPr>
            </w:pPr>
            <w:r w:rsidRPr="00CA5B99">
              <w:rPr>
                <w:rFonts w:ascii="Archivo" w:hAnsi="Archivo" w:cs="Archivo"/>
              </w:rPr>
              <w:t>Voir les informations de 11.5.2.5 à 11.5.2.17</w:t>
            </w:r>
          </w:p>
        </w:tc>
      </w:tr>
      <w:tr w:rsidR="007A2341" w:rsidRPr="00CA5B99" w14:paraId="0A3933BF" w14:textId="77777777" w:rsidTr="000B689A">
        <w:trPr>
          <w:jc w:val="center"/>
        </w:trPr>
        <w:tc>
          <w:tcPr>
            <w:tcW w:w="4540" w:type="dxa"/>
            <w:tcMar>
              <w:top w:w="100" w:type="dxa"/>
              <w:left w:w="100" w:type="dxa"/>
              <w:bottom w:w="100" w:type="dxa"/>
              <w:right w:w="100" w:type="dxa"/>
            </w:tcMar>
            <w:vAlign w:val="center"/>
          </w:tcPr>
          <w:p w14:paraId="65751761" w14:textId="24B8F00E"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11.5.2.2 Prise en charge des services d’accessibilité de la plateforme pour les technologies d’assistance</w:t>
            </w:r>
          </w:p>
        </w:tc>
        <w:tc>
          <w:tcPr>
            <w:tcW w:w="2440" w:type="dxa"/>
            <w:tcMar>
              <w:top w:w="100" w:type="dxa"/>
              <w:left w:w="100" w:type="dxa"/>
              <w:bottom w:w="100" w:type="dxa"/>
              <w:right w:w="100" w:type="dxa"/>
            </w:tcMar>
            <w:vAlign w:val="center"/>
          </w:tcPr>
          <w:p w14:paraId="580ED335" w14:textId="143123D1" w:rsidR="007A2341" w:rsidRPr="00CA5B99" w:rsidRDefault="007A2341" w:rsidP="007A2341">
            <w:pPr>
              <w:widowControl w:val="0"/>
              <w:rPr>
                <w:rFonts w:ascii="Archivo" w:hAnsi="Archivo" w:cs="Archivo"/>
                <w:color w:val="000000"/>
              </w:rPr>
            </w:pPr>
            <w:r w:rsidRPr="00CA5B99">
              <w:rPr>
                <w:rFonts w:ascii="Archivo" w:hAnsi="Archivo" w:cs="Archivo"/>
              </w:rPr>
              <w:t>Voir 11.5.2.5 à 11.5.2.17</w:t>
            </w:r>
          </w:p>
        </w:tc>
        <w:tc>
          <w:tcPr>
            <w:tcW w:w="3480" w:type="dxa"/>
            <w:tcMar>
              <w:top w:w="100" w:type="dxa"/>
              <w:left w:w="100" w:type="dxa"/>
              <w:bottom w:w="100" w:type="dxa"/>
              <w:right w:w="100" w:type="dxa"/>
            </w:tcMar>
            <w:vAlign w:val="center"/>
          </w:tcPr>
          <w:p w14:paraId="4BC97278" w14:textId="44EF82CD" w:rsidR="007A2341" w:rsidRPr="00CA5B99" w:rsidRDefault="007A2341" w:rsidP="007A2341">
            <w:pPr>
              <w:widowControl w:val="0"/>
              <w:rPr>
                <w:rFonts w:ascii="Archivo" w:hAnsi="Archivo" w:cs="Archivo"/>
                <w:color w:val="000000"/>
              </w:rPr>
            </w:pPr>
            <w:r w:rsidRPr="00CA5B99">
              <w:rPr>
                <w:rFonts w:ascii="Archivo" w:hAnsi="Archivo" w:cs="Archivo"/>
              </w:rPr>
              <w:t>Voir les informations de 11.5.2.5 à 11.5.2.17</w:t>
            </w:r>
          </w:p>
        </w:tc>
      </w:tr>
      <w:tr w:rsidR="007A2341" w:rsidRPr="00CA5B99" w14:paraId="04F383C2" w14:textId="77777777" w:rsidTr="000B689A">
        <w:trPr>
          <w:jc w:val="center"/>
        </w:trPr>
        <w:tc>
          <w:tcPr>
            <w:tcW w:w="4540" w:type="dxa"/>
            <w:tcMar>
              <w:top w:w="100" w:type="dxa"/>
              <w:left w:w="100" w:type="dxa"/>
              <w:bottom w:w="100" w:type="dxa"/>
              <w:right w:w="100" w:type="dxa"/>
            </w:tcMar>
            <w:vAlign w:val="center"/>
          </w:tcPr>
          <w:p w14:paraId="4F82EB2C" w14:textId="61D3D3EA"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11.5.2.3 Utilisation des services d’accessibilité</w:t>
            </w:r>
          </w:p>
        </w:tc>
        <w:tc>
          <w:tcPr>
            <w:tcW w:w="2440" w:type="dxa"/>
            <w:tcMar>
              <w:top w:w="100" w:type="dxa"/>
              <w:left w:w="100" w:type="dxa"/>
              <w:bottom w:w="100" w:type="dxa"/>
              <w:right w:w="100" w:type="dxa"/>
            </w:tcMar>
            <w:vAlign w:val="center"/>
          </w:tcPr>
          <w:p w14:paraId="6C84C715" w14:textId="3AF27AC4" w:rsidR="007A2341" w:rsidRPr="00CA5B99" w:rsidRDefault="007A2341" w:rsidP="007A2341">
            <w:pPr>
              <w:widowControl w:val="0"/>
              <w:rPr>
                <w:rFonts w:ascii="Archivo" w:hAnsi="Archivo" w:cs="Archivo"/>
                <w:color w:val="000000"/>
              </w:rPr>
            </w:pPr>
            <w:r w:rsidRPr="00CA5B99">
              <w:rPr>
                <w:rFonts w:ascii="Archivo" w:hAnsi="Archivo" w:cs="Archivo"/>
              </w:rPr>
              <w:t>Voir 11.5.2.5 à 11.5.2.17</w:t>
            </w:r>
          </w:p>
        </w:tc>
        <w:tc>
          <w:tcPr>
            <w:tcW w:w="3480" w:type="dxa"/>
            <w:tcMar>
              <w:top w:w="100" w:type="dxa"/>
              <w:left w:w="100" w:type="dxa"/>
              <w:bottom w:w="100" w:type="dxa"/>
              <w:right w:w="100" w:type="dxa"/>
            </w:tcMar>
            <w:vAlign w:val="center"/>
          </w:tcPr>
          <w:p w14:paraId="3CD65123" w14:textId="112C4CB7" w:rsidR="007A2341" w:rsidRPr="00CA5B99" w:rsidRDefault="007A2341" w:rsidP="007A2341">
            <w:pPr>
              <w:widowControl w:val="0"/>
              <w:rPr>
                <w:rFonts w:ascii="Archivo" w:hAnsi="Archivo" w:cs="Archivo"/>
                <w:color w:val="000000"/>
              </w:rPr>
            </w:pPr>
            <w:r w:rsidRPr="00CA5B99">
              <w:rPr>
                <w:rFonts w:ascii="Archivo" w:hAnsi="Archivo" w:cs="Archivo"/>
              </w:rPr>
              <w:t>Voir les informations de 11.5.2.5 à 11.5.2.17</w:t>
            </w:r>
          </w:p>
        </w:tc>
      </w:tr>
      <w:tr w:rsidR="007A2341" w:rsidRPr="00CA5B99" w14:paraId="4F8C48C5" w14:textId="77777777" w:rsidTr="000B689A">
        <w:trPr>
          <w:jc w:val="center"/>
        </w:trPr>
        <w:tc>
          <w:tcPr>
            <w:tcW w:w="4540" w:type="dxa"/>
            <w:tcMar>
              <w:top w:w="100" w:type="dxa"/>
              <w:left w:w="100" w:type="dxa"/>
              <w:bottom w:w="100" w:type="dxa"/>
              <w:right w:w="100" w:type="dxa"/>
            </w:tcMar>
            <w:vAlign w:val="center"/>
          </w:tcPr>
          <w:p w14:paraId="0D126D5D" w14:textId="4FA1AA6D"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11.5.2.4 Technologie d’assistance</w:t>
            </w:r>
          </w:p>
        </w:tc>
        <w:tc>
          <w:tcPr>
            <w:tcW w:w="2440" w:type="dxa"/>
            <w:tcMar>
              <w:top w:w="100" w:type="dxa"/>
              <w:left w:w="100" w:type="dxa"/>
              <w:bottom w:w="100" w:type="dxa"/>
              <w:right w:w="100" w:type="dxa"/>
            </w:tcMar>
            <w:vAlign w:val="center"/>
          </w:tcPr>
          <w:p w14:paraId="16FA51FE" w14:textId="0363C1DC"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1C284282" w14:textId="77777777" w:rsidR="007A2341" w:rsidRPr="00CA5B99" w:rsidRDefault="007A2341" w:rsidP="007A2341">
            <w:pPr>
              <w:widowControl w:val="0"/>
              <w:rPr>
                <w:rFonts w:ascii="Archivo" w:hAnsi="Archivo" w:cs="Archivo"/>
                <w:color w:val="000000"/>
              </w:rPr>
            </w:pPr>
          </w:p>
        </w:tc>
      </w:tr>
      <w:tr w:rsidR="007A2341" w:rsidRPr="00CA5B99" w14:paraId="5B8A0794" w14:textId="77777777" w:rsidTr="000B689A">
        <w:trPr>
          <w:jc w:val="center"/>
        </w:trPr>
        <w:tc>
          <w:tcPr>
            <w:tcW w:w="4540" w:type="dxa"/>
            <w:tcMar>
              <w:top w:w="100" w:type="dxa"/>
              <w:left w:w="100" w:type="dxa"/>
              <w:bottom w:w="100" w:type="dxa"/>
              <w:right w:w="100" w:type="dxa"/>
            </w:tcMar>
            <w:vAlign w:val="center"/>
          </w:tcPr>
          <w:p w14:paraId="53D09BB6" w14:textId="0EF34D98"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11.5.2.5 Informations sur les objets</w:t>
            </w:r>
          </w:p>
        </w:tc>
        <w:tc>
          <w:tcPr>
            <w:tcW w:w="2440" w:type="dxa"/>
            <w:tcMar>
              <w:top w:w="100" w:type="dxa"/>
              <w:left w:w="100" w:type="dxa"/>
              <w:bottom w:w="100" w:type="dxa"/>
              <w:right w:w="100" w:type="dxa"/>
            </w:tcMar>
            <w:vAlign w:val="center"/>
          </w:tcPr>
          <w:p w14:paraId="04F26F69" w14:textId="0B188490"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63A8BDE6" w14:textId="77777777" w:rsidR="007A2341" w:rsidRPr="00CA5B99" w:rsidRDefault="007A2341" w:rsidP="007A2341">
            <w:pPr>
              <w:widowControl w:val="0"/>
              <w:rPr>
                <w:rFonts w:ascii="Archivo" w:hAnsi="Archivo" w:cs="Archivo"/>
                <w:color w:val="000000"/>
              </w:rPr>
            </w:pPr>
          </w:p>
        </w:tc>
      </w:tr>
      <w:tr w:rsidR="007A2341" w:rsidRPr="00CA5B99" w14:paraId="656C6F19" w14:textId="77777777" w:rsidTr="000B689A">
        <w:trPr>
          <w:jc w:val="center"/>
        </w:trPr>
        <w:tc>
          <w:tcPr>
            <w:tcW w:w="4540" w:type="dxa"/>
            <w:tcMar>
              <w:top w:w="100" w:type="dxa"/>
              <w:left w:w="100" w:type="dxa"/>
              <w:bottom w:w="100" w:type="dxa"/>
              <w:right w:w="100" w:type="dxa"/>
            </w:tcMar>
            <w:vAlign w:val="center"/>
          </w:tcPr>
          <w:p w14:paraId="5951AF9A" w14:textId="5AD66F4B"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11.5.2.6 Informations sur les lignes, colonnes et en-têtes</w:t>
            </w:r>
          </w:p>
        </w:tc>
        <w:tc>
          <w:tcPr>
            <w:tcW w:w="2440" w:type="dxa"/>
            <w:tcMar>
              <w:top w:w="100" w:type="dxa"/>
              <w:left w:w="100" w:type="dxa"/>
              <w:bottom w:w="100" w:type="dxa"/>
              <w:right w:w="100" w:type="dxa"/>
            </w:tcMar>
            <w:vAlign w:val="center"/>
          </w:tcPr>
          <w:p w14:paraId="2DCA83EF" w14:textId="7A035A3B"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4D342B42" w14:textId="77777777" w:rsidR="007A2341" w:rsidRPr="00CA5B99" w:rsidRDefault="007A2341" w:rsidP="007A2341">
            <w:pPr>
              <w:widowControl w:val="0"/>
              <w:rPr>
                <w:rFonts w:ascii="Archivo" w:hAnsi="Archivo" w:cs="Archivo"/>
                <w:color w:val="000000"/>
              </w:rPr>
            </w:pPr>
          </w:p>
        </w:tc>
      </w:tr>
      <w:tr w:rsidR="007A2341" w:rsidRPr="00CA5B99" w14:paraId="7311725C" w14:textId="77777777" w:rsidTr="000B689A">
        <w:trPr>
          <w:jc w:val="center"/>
        </w:trPr>
        <w:tc>
          <w:tcPr>
            <w:tcW w:w="4540" w:type="dxa"/>
            <w:tcMar>
              <w:top w:w="100" w:type="dxa"/>
              <w:left w:w="100" w:type="dxa"/>
              <w:bottom w:w="100" w:type="dxa"/>
              <w:right w:w="100" w:type="dxa"/>
            </w:tcMar>
            <w:vAlign w:val="center"/>
          </w:tcPr>
          <w:p w14:paraId="0BEEF00C" w14:textId="190FA6A0"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lastRenderedPageBreak/>
              <w:t>11.5.2.7 Valeurs</w:t>
            </w:r>
          </w:p>
        </w:tc>
        <w:tc>
          <w:tcPr>
            <w:tcW w:w="2440" w:type="dxa"/>
            <w:tcMar>
              <w:top w:w="100" w:type="dxa"/>
              <w:left w:w="100" w:type="dxa"/>
              <w:bottom w:w="100" w:type="dxa"/>
              <w:right w:w="100" w:type="dxa"/>
            </w:tcMar>
            <w:vAlign w:val="center"/>
          </w:tcPr>
          <w:p w14:paraId="687BA74B" w14:textId="7DC29733"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6ACDC528" w14:textId="77777777" w:rsidR="007A2341" w:rsidRPr="00CA5B99" w:rsidRDefault="007A2341" w:rsidP="007A2341">
            <w:pPr>
              <w:widowControl w:val="0"/>
              <w:rPr>
                <w:rFonts w:ascii="Archivo" w:hAnsi="Archivo" w:cs="Archivo"/>
                <w:color w:val="000000"/>
              </w:rPr>
            </w:pPr>
          </w:p>
        </w:tc>
      </w:tr>
      <w:tr w:rsidR="007A2341" w:rsidRPr="00CA5B99" w14:paraId="634B1C80" w14:textId="77777777" w:rsidTr="000B689A">
        <w:trPr>
          <w:jc w:val="center"/>
        </w:trPr>
        <w:tc>
          <w:tcPr>
            <w:tcW w:w="4540" w:type="dxa"/>
            <w:tcMar>
              <w:top w:w="100" w:type="dxa"/>
              <w:left w:w="100" w:type="dxa"/>
              <w:bottom w:w="100" w:type="dxa"/>
              <w:right w:w="100" w:type="dxa"/>
            </w:tcMar>
            <w:vAlign w:val="center"/>
          </w:tcPr>
          <w:p w14:paraId="7F5D23BC" w14:textId="130D31A1"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11.5.2.8 Relations des étiquettes</w:t>
            </w:r>
          </w:p>
        </w:tc>
        <w:tc>
          <w:tcPr>
            <w:tcW w:w="2440" w:type="dxa"/>
            <w:tcMar>
              <w:top w:w="100" w:type="dxa"/>
              <w:left w:w="100" w:type="dxa"/>
              <w:bottom w:w="100" w:type="dxa"/>
              <w:right w:w="100" w:type="dxa"/>
            </w:tcMar>
            <w:vAlign w:val="center"/>
          </w:tcPr>
          <w:p w14:paraId="3330EE4A" w14:textId="342A2A56"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7732649F" w14:textId="77777777" w:rsidR="007A2341" w:rsidRPr="00CA5B99" w:rsidRDefault="007A2341" w:rsidP="007A2341">
            <w:pPr>
              <w:widowControl w:val="0"/>
              <w:rPr>
                <w:rFonts w:ascii="Archivo" w:hAnsi="Archivo" w:cs="Archivo"/>
                <w:color w:val="000000"/>
              </w:rPr>
            </w:pPr>
          </w:p>
        </w:tc>
      </w:tr>
      <w:tr w:rsidR="007A2341" w:rsidRPr="00CA5B99" w14:paraId="209C394D" w14:textId="77777777" w:rsidTr="000B689A">
        <w:trPr>
          <w:jc w:val="center"/>
        </w:trPr>
        <w:tc>
          <w:tcPr>
            <w:tcW w:w="4540" w:type="dxa"/>
            <w:tcMar>
              <w:top w:w="100" w:type="dxa"/>
              <w:left w:w="100" w:type="dxa"/>
              <w:bottom w:w="100" w:type="dxa"/>
              <w:right w:w="100" w:type="dxa"/>
            </w:tcMar>
            <w:vAlign w:val="center"/>
          </w:tcPr>
          <w:p w14:paraId="53913457" w14:textId="32D68BD1"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11.5.2.9 Relations parent-enfant</w:t>
            </w:r>
          </w:p>
        </w:tc>
        <w:tc>
          <w:tcPr>
            <w:tcW w:w="2440" w:type="dxa"/>
            <w:tcMar>
              <w:top w:w="100" w:type="dxa"/>
              <w:left w:w="100" w:type="dxa"/>
              <w:bottom w:w="100" w:type="dxa"/>
              <w:right w:w="100" w:type="dxa"/>
            </w:tcMar>
            <w:vAlign w:val="center"/>
          </w:tcPr>
          <w:p w14:paraId="0491BF48" w14:textId="0C6AB5B9"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6663E02E" w14:textId="77777777" w:rsidR="007A2341" w:rsidRPr="00CA5B99" w:rsidRDefault="007A2341" w:rsidP="007A2341">
            <w:pPr>
              <w:widowControl w:val="0"/>
              <w:rPr>
                <w:rFonts w:ascii="Archivo" w:hAnsi="Archivo" w:cs="Archivo"/>
                <w:color w:val="000000"/>
              </w:rPr>
            </w:pPr>
          </w:p>
        </w:tc>
      </w:tr>
      <w:tr w:rsidR="007A2341" w:rsidRPr="00CA5B99" w14:paraId="1E80518B" w14:textId="77777777" w:rsidTr="009B3ACF">
        <w:trPr>
          <w:trHeight w:val="650"/>
          <w:jc w:val="center"/>
        </w:trPr>
        <w:tc>
          <w:tcPr>
            <w:tcW w:w="4540" w:type="dxa"/>
            <w:tcMar>
              <w:top w:w="100" w:type="dxa"/>
              <w:left w:w="100" w:type="dxa"/>
              <w:bottom w:w="100" w:type="dxa"/>
              <w:right w:w="100" w:type="dxa"/>
            </w:tcMar>
            <w:vAlign w:val="center"/>
          </w:tcPr>
          <w:p w14:paraId="244F0ABA" w14:textId="0D4CCCF9"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11.5.2.10 Texte</w:t>
            </w:r>
          </w:p>
        </w:tc>
        <w:tc>
          <w:tcPr>
            <w:tcW w:w="2440" w:type="dxa"/>
            <w:tcMar>
              <w:top w:w="100" w:type="dxa"/>
              <w:left w:w="100" w:type="dxa"/>
              <w:bottom w:w="100" w:type="dxa"/>
              <w:right w:w="100" w:type="dxa"/>
            </w:tcMar>
            <w:vAlign w:val="center"/>
          </w:tcPr>
          <w:p w14:paraId="075B4D8D" w14:textId="3EBBFC42"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54BAD4BE" w14:textId="77777777" w:rsidR="007A2341" w:rsidRPr="00CA5B99" w:rsidRDefault="007A2341" w:rsidP="007A2341">
            <w:pPr>
              <w:widowControl w:val="0"/>
              <w:rPr>
                <w:rFonts w:ascii="Archivo" w:hAnsi="Archivo" w:cs="Archivo"/>
                <w:color w:val="000000"/>
              </w:rPr>
            </w:pPr>
          </w:p>
        </w:tc>
      </w:tr>
      <w:tr w:rsidR="007A2341" w:rsidRPr="00CA5B99" w14:paraId="559268ED" w14:textId="77777777" w:rsidTr="000B689A">
        <w:trPr>
          <w:jc w:val="center"/>
        </w:trPr>
        <w:tc>
          <w:tcPr>
            <w:tcW w:w="4540" w:type="dxa"/>
            <w:tcMar>
              <w:top w:w="100" w:type="dxa"/>
              <w:left w:w="100" w:type="dxa"/>
              <w:bottom w:w="100" w:type="dxa"/>
              <w:right w:w="100" w:type="dxa"/>
            </w:tcMar>
            <w:vAlign w:val="center"/>
          </w:tcPr>
          <w:p w14:paraId="3BC51724" w14:textId="60866F94"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11.5.2.11 Liste des actions disponibles</w:t>
            </w:r>
          </w:p>
        </w:tc>
        <w:tc>
          <w:tcPr>
            <w:tcW w:w="2440" w:type="dxa"/>
            <w:tcMar>
              <w:top w:w="100" w:type="dxa"/>
              <w:left w:w="100" w:type="dxa"/>
              <w:bottom w:w="100" w:type="dxa"/>
              <w:right w:w="100" w:type="dxa"/>
            </w:tcMar>
            <w:vAlign w:val="center"/>
          </w:tcPr>
          <w:p w14:paraId="13158B29" w14:textId="08F109BD"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3C885785" w14:textId="77777777" w:rsidR="007A2341" w:rsidRPr="00CA5B99" w:rsidRDefault="007A2341" w:rsidP="007A2341">
            <w:pPr>
              <w:widowControl w:val="0"/>
              <w:rPr>
                <w:rFonts w:ascii="Archivo" w:hAnsi="Archivo" w:cs="Archivo"/>
                <w:color w:val="000000"/>
              </w:rPr>
            </w:pPr>
          </w:p>
        </w:tc>
      </w:tr>
      <w:tr w:rsidR="007A2341" w:rsidRPr="00CA5B99" w14:paraId="1A22E183" w14:textId="77777777" w:rsidTr="000B689A">
        <w:trPr>
          <w:jc w:val="center"/>
        </w:trPr>
        <w:tc>
          <w:tcPr>
            <w:tcW w:w="4540" w:type="dxa"/>
            <w:tcMar>
              <w:top w:w="100" w:type="dxa"/>
              <w:left w:w="100" w:type="dxa"/>
              <w:bottom w:w="100" w:type="dxa"/>
              <w:right w:w="100" w:type="dxa"/>
            </w:tcMar>
            <w:vAlign w:val="center"/>
          </w:tcPr>
          <w:p w14:paraId="6CD01D3E" w14:textId="3D66AA8C"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11.5.2.12 Exécution des actions disponibles</w:t>
            </w:r>
          </w:p>
        </w:tc>
        <w:tc>
          <w:tcPr>
            <w:tcW w:w="2440" w:type="dxa"/>
            <w:tcMar>
              <w:top w:w="100" w:type="dxa"/>
              <w:left w:w="100" w:type="dxa"/>
              <w:bottom w:w="100" w:type="dxa"/>
              <w:right w:w="100" w:type="dxa"/>
            </w:tcMar>
            <w:vAlign w:val="center"/>
          </w:tcPr>
          <w:p w14:paraId="06FEC8DD" w14:textId="506C40B4"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776C8B24" w14:textId="77777777" w:rsidR="007A2341" w:rsidRPr="00CA5B99" w:rsidRDefault="007A2341" w:rsidP="007A2341">
            <w:pPr>
              <w:widowControl w:val="0"/>
              <w:rPr>
                <w:rFonts w:ascii="Archivo" w:hAnsi="Archivo" w:cs="Archivo"/>
                <w:color w:val="000000"/>
              </w:rPr>
            </w:pPr>
          </w:p>
        </w:tc>
      </w:tr>
      <w:tr w:rsidR="007A2341" w:rsidRPr="00CA5B99" w14:paraId="7F03253A" w14:textId="77777777" w:rsidTr="000B689A">
        <w:trPr>
          <w:jc w:val="center"/>
        </w:trPr>
        <w:tc>
          <w:tcPr>
            <w:tcW w:w="4540" w:type="dxa"/>
            <w:tcMar>
              <w:top w:w="100" w:type="dxa"/>
              <w:left w:w="100" w:type="dxa"/>
              <w:bottom w:w="100" w:type="dxa"/>
              <w:right w:w="100" w:type="dxa"/>
            </w:tcMar>
            <w:vAlign w:val="center"/>
          </w:tcPr>
          <w:p w14:paraId="473214C3" w14:textId="3199560E"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11.5.2.13 Suivi des attributs de focus et de sélection</w:t>
            </w:r>
          </w:p>
        </w:tc>
        <w:tc>
          <w:tcPr>
            <w:tcW w:w="2440" w:type="dxa"/>
            <w:tcMar>
              <w:top w:w="100" w:type="dxa"/>
              <w:left w:w="100" w:type="dxa"/>
              <w:bottom w:w="100" w:type="dxa"/>
              <w:right w:w="100" w:type="dxa"/>
            </w:tcMar>
            <w:vAlign w:val="center"/>
          </w:tcPr>
          <w:p w14:paraId="67536331" w14:textId="77054A6C"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05112D4A" w14:textId="77777777" w:rsidR="007A2341" w:rsidRPr="00CA5B99" w:rsidRDefault="007A2341" w:rsidP="007A2341">
            <w:pPr>
              <w:widowControl w:val="0"/>
              <w:rPr>
                <w:rFonts w:ascii="Archivo" w:hAnsi="Archivo" w:cs="Archivo"/>
                <w:color w:val="000000"/>
              </w:rPr>
            </w:pPr>
          </w:p>
        </w:tc>
      </w:tr>
      <w:tr w:rsidR="007A2341" w:rsidRPr="00CA5B99" w14:paraId="6299A2EC" w14:textId="77777777" w:rsidTr="000B689A">
        <w:trPr>
          <w:jc w:val="center"/>
        </w:trPr>
        <w:tc>
          <w:tcPr>
            <w:tcW w:w="4540" w:type="dxa"/>
            <w:tcMar>
              <w:top w:w="100" w:type="dxa"/>
              <w:left w:w="100" w:type="dxa"/>
              <w:bottom w:w="100" w:type="dxa"/>
              <w:right w:w="100" w:type="dxa"/>
            </w:tcMar>
            <w:vAlign w:val="center"/>
          </w:tcPr>
          <w:p w14:paraId="36B82EDD" w14:textId="59A61101"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11.5.2.14 Modification des attributs de focus et de sélection</w:t>
            </w:r>
          </w:p>
        </w:tc>
        <w:tc>
          <w:tcPr>
            <w:tcW w:w="2440" w:type="dxa"/>
            <w:tcMar>
              <w:top w:w="100" w:type="dxa"/>
              <w:left w:w="100" w:type="dxa"/>
              <w:bottom w:w="100" w:type="dxa"/>
              <w:right w:w="100" w:type="dxa"/>
            </w:tcMar>
            <w:vAlign w:val="center"/>
          </w:tcPr>
          <w:p w14:paraId="52EA9373" w14:textId="0A6D4DAD"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0C278157" w14:textId="77777777" w:rsidR="007A2341" w:rsidRPr="00CA5B99" w:rsidRDefault="007A2341" w:rsidP="007A2341">
            <w:pPr>
              <w:widowControl w:val="0"/>
              <w:rPr>
                <w:rFonts w:ascii="Archivo" w:hAnsi="Archivo" w:cs="Archivo"/>
                <w:color w:val="000000"/>
              </w:rPr>
            </w:pPr>
          </w:p>
        </w:tc>
      </w:tr>
      <w:tr w:rsidR="007A2341" w:rsidRPr="00CA5B99" w14:paraId="3FFCD262" w14:textId="77777777" w:rsidTr="000B689A">
        <w:trPr>
          <w:jc w:val="center"/>
        </w:trPr>
        <w:tc>
          <w:tcPr>
            <w:tcW w:w="4540" w:type="dxa"/>
            <w:tcMar>
              <w:top w:w="100" w:type="dxa"/>
              <w:left w:w="100" w:type="dxa"/>
              <w:bottom w:w="100" w:type="dxa"/>
              <w:right w:w="100" w:type="dxa"/>
            </w:tcMar>
            <w:vAlign w:val="center"/>
          </w:tcPr>
          <w:p w14:paraId="3B0C1A0A" w14:textId="0B0CD9FD"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11.5.2.15 Notification des changements</w:t>
            </w:r>
          </w:p>
        </w:tc>
        <w:tc>
          <w:tcPr>
            <w:tcW w:w="2440" w:type="dxa"/>
            <w:tcMar>
              <w:top w:w="100" w:type="dxa"/>
              <w:left w:w="100" w:type="dxa"/>
              <w:bottom w:w="100" w:type="dxa"/>
              <w:right w:w="100" w:type="dxa"/>
            </w:tcMar>
            <w:vAlign w:val="center"/>
          </w:tcPr>
          <w:p w14:paraId="5A4FD776" w14:textId="1048EF71"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44099DF0" w14:textId="77777777" w:rsidR="007A2341" w:rsidRPr="00CA5B99" w:rsidRDefault="007A2341" w:rsidP="007A2341">
            <w:pPr>
              <w:widowControl w:val="0"/>
              <w:rPr>
                <w:rFonts w:ascii="Archivo" w:hAnsi="Archivo" w:cs="Archivo"/>
                <w:color w:val="000000"/>
              </w:rPr>
            </w:pPr>
          </w:p>
        </w:tc>
      </w:tr>
      <w:tr w:rsidR="007A2341" w:rsidRPr="00CA5B99" w14:paraId="61C54FC6" w14:textId="77777777" w:rsidTr="000B689A">
        <w:trPr>
          <w:jc w:val="center"/>
        </w:trPr>
        <w:tc>
          <w:tcPr>
            <w:tcW w:w="4540" w:type="dxa"/>
            <w:tcMar>
              <w:top w:w="100" w:type="dxa"/>
              <w:left w:w="100" w:type="dxa"/>
              <w:bottom w:w="100" w:type="dxa"/>
              <w:right w:w="100" w:type="dxa"/>
            </w:tcMar>
            <w:vAlign w:val="center"/>
          </w:tcPr>
          <w:p w14:paraId="611FDD68" w14:textId="4E9622FB"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11.5.2.16 Modifications des états et propriétés</w:t>
            </w:r>
          </w:p>
        </w:tc>
        <w:tc>
          <w:tcPr>
            <w:tcW w:w="2440" w:type="dxa"/>
            <w:tcMar>
              <w:top w:w="100" w:type="dxa"/>
              <w:left w:w="100" w:type="dxa"/>
              <w:bottom w:w="100" w:type="dxa"/>
              <w:right w:w="100" w:type="dxa"/>
            </w:tcMar>
            <w:vAlign w:val="center"/>
          </w:tcPr>
          <w:p w14:paraId="1E7DB686" w14:textId="63720011"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57D0010E" w14:textId="77777777" w:rsidR="007A2341" w:rsidRPr="00CA5B99" w:rsidRDefault="007A2341" w:rsidP="007A2341">
            <w:pPr>
              <w:widowControl w:val="0"/>
              <w:rPr>
                <w:rFonts w:ascii="Archivo" w:hAnsi="Archivo" w:cs="Archivo"/>
                <w:color w:val="000000"/>
              </w:rPr>
            </w:pPr>
          </w:p>
        </w:tc>
      </w:tr>
      <w:tr w:rsidR="007A2341" w:rsidRPr="00CA5B99" w14:paraId="74713B72" w14:textId="77777777" w:rsidTr="000B689A">
        <w:trPr>
          <w:jc w:val="center"/>
        </w:trPr>
        <w:tc>
          <w:tcPr>
            <w:tcW w:w="4540" w:type="dxa"/>
            <w:tcMar>
              <w:top w:w="100" w:type="dxa"/>
              <w:left w:w="100" w:type="dxa"/>
              <w:bottom w:w="100" w:type="dxa"/>
              <w:right w:w="100" w:type="dxa"/>
            </w:tcMar>
            <w:vAlign w:val="center"/>
          </w:tcPr>
          <w:p w14:paraId="69924907" w14:textId="77627816"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11.5.2.17 Modifications des valeurs et du texte</w:t>
            </w:r>
          </w:p>
        </w:tc>
        <w:tc>
          <w:tcPr>
            <w:tcW w:w="2440" w:type="dxa"/>
            <w:tcMar>
              <w:top w:w="100" w:type="dxa"/>
              <w:left w:w="100" w:type="dxa"/>
              <w:bottom w:w="100" w:type="dxa"/>
              <w:right w:w="100" w:type="dxa"/>
            </w:tcMar>
            <w:vAlign w:val="center"/>
          </w:tcPr>
          <w:p w14:paraId="2C08732D" w14:textId="52EDDB60"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5B3752D2" w14:textId="77777777" w:rsidR="007A2341" w:rsidRPr="00CA5B99" w:rsidRDefault="007A2341" w:rsidP="007A2341">
            <w:pPr>
              <w:widowControl w:val="0"/>
              <w:rPr>
                <w:rFonts w:ascii="Archivo" w:hAnsi="Archivo" w:cs="Archivo"/>
                <w:color w:val="000000"/>
              </w:rPr>
            </w:pPr>
          </w:p>
        </w:tc>
      </w:tr>
      <w:tr w:rsidR="007A2341" w:rsidRPr="00CA5B99" w14:paraId="323D3508" w14:textId="77777777" w:rsidTr="000B689A">
        <w:trPr>
          <w:jc w:val="center"/>
        </w:trPr>
        <w:tc>
          <w:tcPr>
            <w:tcW w:w="4540" w:type="dxa"/>
            <w:tcMar>
              <w:top w:w="100" w:type="dxa"/>
              <w:left w:w="100" w:type="dxa"/>
              <w:bottom w:w="100" w:type="dxa"/>
              <w:right w:w="100" w:type="dxa"/>
            </w:tcMar>
            <w:vAlign w:val="center"/>
          </w:tcPr>
          <w:p w14:paraId="3702799A" w14:textId="1BDAD7DA" w:rsidR="007A2341" w:rsidRPr="009B3ACF" w:rsidRDefault="007A2341" w:rsidP="007A2341">
            <w:pPr>
              <w:widowControl w:val="0"/>
              <w:rPr>
                <w:rFonts w:ascii="Archivo" w:hAnsi="Archivo" w:cs="Archivo"/>
                <w:b/>
                <w:bCs/>
                <w:i/>
                <w:iCs/>
                <w:color w:val="000000"/>
                <w:highlight w:val="white"/>
              </w:rPr>
            </w:pPr>
            <w:r w:rsidRPr="009B3ACF">
              <w:rPr>
                <w:rStyle w:val="Enfasigrassetto"/>
                <w:rFonts w:ascii="Archivo" w:hAnsi="Archivo" w:cs="Archivo"/>
                <w:i/>
                <w:iCs/>
              </w:rPr>
              <w:t>11.6 Documentation relative à l’utilisation de l’accessibilité</w:t>
            </w:r>
          </w:p>
        </w:tc>
        <w:tc>
          <w:tcPr>
            <w:tcW w:w="2440" w:type="dxa"/>
            <w:tcMar>
              <w:top w:w="100" w:type="dxa"/>
              <w:left w:w="100" w:type="dxa"/>
              <w:bottom w:w="100" w:type="dxa"/>
              <w:right w:w="100" w:type="dxa"/>
            </w:tcMar>
            <w:vAlign w:val="center"/>
          </w:tcPr>
          <w:p w14:paraId="74FFE614" w14:textId="127F067E" w:rsidR="007A2341" w:rsidRPr="00CA5B99" w:rsidRDefault="007A2341" w:rsidP="007A2341">
            <w:pPr>
              <w:widowControl w:val="0"/>
              <w:rPr>
                <w:rFonts w:ascii="Archivo" w:hAnsi="Archivo" w:cs="Archivo"/>
                <w:i/>
                <w:iCs/>
                <w:color w:val="000000"/>
              </w:rPr>
            </w:pPr>
            <w:r w:rsidRPr="00CA5B99">
              <w:rPr>
                <w:rFonts w:ascii="Archivo" w:hAnsi="Archivo" w:cs="Archivo"/>
                <w:i/>
                <w:iCs/>
              </w:rPr>
              <w:t>Cellule d’en-tête – aucune réponse requise</w:t>
            </w:r>
          </w:p>
        </w:tc>
        <w:tc>
          <w:tcPr>
            <w:tcW w:w="3480" w:type="dxa"/>
            <w:tcMar>
              <w:top w:w="100" w:type="dxa"/>
              <w:left w:w="100" w:type="dxa"/>
              <w:bottom w:w="100" w:type="dxa"/>
              <w:right w:w="100" w:type="dxa"/>
            </w:tcMar>
            <w:vAlign w:val="center"/>
          </w:tcPr>
          <w:p w14:paraId="182A8501" w14:textId="6C16A896" w:rsidR="007A2341" w:rsidRPr="00CA5B99" w:rsidRDefault="007A2341" w:rsidP="007A2341">
            <w:pPr>
              <w:widowControl w:val="0"/>
              <w:rPr>
                <w:rFonts w:ascii="Archivo" w:hAnsi="Archivo" w:cs="Archivo"/>
                <w:i/>
                <w:iCs/>
                <w:color w:val="000000"/>
              </w:rPr>
            </w:pPr>
            <w:r w:rsidRPr="00CA5B99">
              <w:rPr>
                <w:rFonts w:ascii="Archivo" w:hAnsi="Archivo" w:cs="Archivo"/>
                <w:i/>
                <w:iCs/>
              </w:rPr>
              <w:t>Cellule d’en-tête – aucune réponse requise</w:t>
            </w:r>
          </w:p>
        </w:tc>
      </w:tr>
      <w:tr w:rsidR="007A2341" w:rsidRPr="00CA5B99" w14:paraId="34561348" w14:textId="77777777" w:rsidTr="000B689A">
        <w:trPr>
          <w:jc w:val="center"/>
        </w:trPr>
        <w:tc>
          <w:tcPr>
            <w:tcW w:w="4540" w:type="dxa"/>
            <w:tcMar>
              <w:top w:w="100" w:type="dxa"/>
              <w:left w:w="100" w:type="dxa"/>
              <w:bottom w:w="100" w:type="dxa"/>
              <w:right w:w="100" w:type="dxa"/>
            </w:tcMar>
            <w:vAlign w:val="center"/>
          </w:tcPr>
          <w:p w14:paraId="71283A30" w14:textId="264A0E6B"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11.6.1 Contrôle par l’utilisateur des fonctions d’accessibilité</w:t>
            </w:r>
          </w:p>
        </w:tc>
        <w:tc>
          <w:tcPr>
            <w:tcW w:w="2440" w:type="dxa"/>
            <w:tcMar>
              <w:top w:w="100" w:type="dxa"/>
              <w:left w:w="100" w:type="dxa"/>
              <w:bottom w:w="100" w:type="dxa"/>
              <w:right w:w="100" w:type="dxa"/>
            </w:tcMar>
            <w:vAlign w:val="center"/>
          </w:tcPr>
          <w:p w14:paraId="2F4D2BD0" w14:textId="67C5084D"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3E96A573" w14:textId="77777777" w:rsidR="007A2341" w:rsidRPr="00CA5B99" w:rsidRDefault="007A2341" w:rsidP="007A2341">
            <w:pPr>
              <w:widowControl w:val="0"/>
              <w:rPr>
                <w:rFonts w:ascii="Archivo" w:hAnsi="Archivo" w:cs="Archivo"/>
                <w:color w:val="000000"/>
              </w:rPr>
            </w:pPr>
          </w:p>
        </w:tc>
      </w:tr>
      <w:tr w:rsidR="007A2341" w:rsidRPr="00CA5B99" w14:paraId="4A27750D" w14:textId="77777777" w:rsidTr="000B689A">
        <w:trPr>
          <w:jc w:val="center"/>
        </w:trPr>
        <w:tc>
          <w:tcPr>
            <w:tcW w:w="4540" w:type="dxa"/>
            <w:tcMar>
              <w:top w:w="100" w:type="dxa"/>
              <w:left w:w="100" w:type="dxa"/>
              <w:bottom w:w="100" w:type="dxa"/>
              <w:right w:w="100" w:type="dxa"/>
            </w:tcMar>
            <w:vAlign w:val="center"/>
          </w:tcPr>
          <w:p w14:paraId="652E7736" w14:textId="7FB0758C"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11.6.2 Absence de perturbation des fonctions d’accessibilité</w:t>
            </w:r>
          </w:p>
        </w:tc>
        <w:tc>
          <w:tcPr>
            <w:tcW w:w="2440" w:type="dxa"/>
            <w:tcMar>
              <w:top w:w="100" w:type="dxa"/>
              <w:left w:w="100" w:type="dxa"/>
              <w:bottom w:w="100" w:type="dxa"/>
              <w:right w:w="100" w:type="dxa"/>
            </w:tcMar>
            <w:vAlign w:val="center"/>
          </w:tcPr>
          <w:p w14:paraId="42A04C73" w14:textId="51C7A3E4"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1AA1BEF5" w14:textId="77777777" w:rsidR="007A2341" w:rsidRPr="00CA5B99" w:rsidRDefault="007A2341" w:rsidP="007A2341">
            <w:pPr>
              <w:widowControl w:val="0"/>
              <w:rPr>
                <w:rFonts w:ascii="Archivo" w:hAnsi="Archivo" w:cs="Archivo"/>
                <w:color w:val="000000"/>
              </w:rPr>
            </w:pPr>
          </w:p>
        </w:tc>
      </w:tr>
      <w:tr w:rsidR="007A2341" w:rsidRPr="00CA5B99" w14:paraId="71FBF19F" w14:textId="77777777" w:rsidTr="000B689A">
        <w:trPr>
          <w:jc w:val="center"/>
        </w:trPr>
        <w:tc>
          <w:tcPr>
            <w:tcW w:w="4540" w:type="dxa"/>
            <w:tcMar>
              <w:top w:w="100" w:type="dxa"/>
              <w:left w:w="100" w:type="dxa"/>
              <w:bottom w:w="100" w:type="dxa"/>
              <w:right w:w="100" w:type="dxa"/>
            </w:tcMar>
            <w:vAlign w:val="center"/>
          </w:tcPr>
          <w:p w14:paraId="66C24877" w14:textId="2C0E3F1D"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11.7 Préférences utilisateur</w:t>
            </w:r>
          </w:p>
        </w:tc>
        <w:tc>
          <w:tcPr>
            <w:tcW w:w="2440" w:type="dxa"/>
            <w:tcMar>
              <w:top w:w="100" w:type="dxa"/>
              <w:left w:w="100" w:type="dxa"/>
              <w:bottom w:w="100" w:type="dxa"/>
              <w:right w:w="100" w:type="dxa"/>
            </w:tcMar>
            <w:vAlign w:val="center"/>
          </w:tcPr>
          <w:p w14:paraId="4662E7C7" w14:textId="1822F073"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5B62A25F" w14:textId="77777777" w:rsidR="007A2341" w:rsidRPr="00CA5B99" w:rsidRDefault="007A2341" w:rsidP="007A2341">
            <w:pPr>
              <w:widowControl w:val="0"/>
              <w:rPr>
                <w:rFonts w:ascii="Archivo" w:hAnsi="Archivo" w:cs="Archivo"/>
                <w:color w:val="000000"/>
              </w:rPr>
            </w:pPr>
          </w:p>
        </w:tc>
      </w:tr>
      <w:tr w:rsidR="007A2341" w:rsidRPr="00CA5B99" w14:paraId="13EC7557" w14:textId="77777777" w:rsidTr="000B689A">
        <w:trPr>
          <w:jc w:val="center"/>
        </w:trPr>
        <w:tc>
          <w:tcPr>
            <w:tcW w:w="4540" w:type="dxa"/>
            <w:tcMar>
              <w:top w:w="100" w:type="dxa"/>
              <w:left w:w="100" w:type="dxa"/>
              <w:bottom w:w="100" w:type="dxa"/>
              <w:right w:w="100" w:type="dxa"/>
            </w:tcMar>
            <w:vAlign w:val="center"/>
          </w:tcPr>
          <w:p w14:paraId="69715C2B" w14:textId="36F77C4D" w:rsidR="007A2341" w:rsidRPr="009B3ACF" w:rsidRDefault="007A2341" w:rsidP="007A2341">
            <w:pPr>
              <w:widowControl w:val="0"/>
              <w:rPr>
                <w:rFonts w:ascii="Archivo" w:hAnsi="Archivo" w:cs="Archivo"/>
                <w:b/>
                <w:bCs/>
                <w:i/>
                <w:iCs/>
                <w:color w:val="000000"/>
                <w:highlight w:val="white"/>
              </w:rPr>
            </w:pPr>
            <w:r w:rsidRPr="009B3ACF">
              <w:rPr>
                <w:rStyle w:val="Enfasigrassetto"/>
                <w:rFonts w:ascii="Archivo" w:hAnsi="Archivo" w:cs="Archivo"/>
                <w:i/>
                <w:iCs/>
              </w:rPr>
              <w:lastRenderedPageBreak/>
              <w:t>11.8 Outils de création</w:t>
            </w:r>
          </w:p>
        </w:tc>
        <w:tc>
          <w:tcPr>
            <w:tcW w:w="2440" w:type="dxa"/>
            <w:tcMar>
              <w:top w:w="100" w:type="dxa"/>
              <w:left w:w="100" w:type="dxa"/>
              <w:bottom w:w="100" w:type="dxa"/>
              <w:right w:w="100" w:type="dxa"/>
            </w:tcMar>
            <w:vAlign w:val="center"/>
          </w:tcPr>
          <w:p w14:paraId="3CE9BDC1" w14:textId="7303E256" w:rsidR="007A2341" w:rsidRPr="00CA5B99" w:rsidRDefault="007A2341" w:rsidP="007A2341">
            <w:pPr>
              <w:widowControl w:val="0"/>
              <w:rPr>
                <w:rFonts w:ascii="Archivo" w:hAnsi="Archivo" w:cs="Archivo"/>
                <w:i/>
                <w:iCs/>
                <w:color w:val="000000"/>
              </w:rPr>
            </w:pPr>
            <w:r w:rsidRPr="00CA5B99">
              <w:rPr>
                <w:rFonts w:ascii="Archivo" w:hAnsi="Archivo" w:cs="Archivo"/>
                <w:i/>
                <w:iCs/>
              </w:rPr>
              <w:t>Cellule d’en-tête – aucune réponse requise</w:t>
            </w:r>
          </w:p>
        </w:tc>
        <w:tc>
          <w:tcPr>
            <w:tcW w:w="3480" w:type="dxa"/>
            <w:tcMar>
              <w:top w:w="100" w:type="dxa"/>
              <w:left w:w="100" w:type="dxa"/>
              <w:bottom w:w="100" w:type="dxa"/>
              <w:right w:w="100" w:type="dxa"/>
            </w:tcMar>
            <w:vAlign w:val="center"/>
          </w:tcPr>
          <w:p w14:paraId="6E2170AC" w14:textId="15460E5A" w:rsidR="007A2341" w:rsidRPr="00CA5B99" w:rsidRDefault="007A2341" w:rsidP="007A2341">
            <w:pPr>
              <w:widowControl w:val="0"/>
              <w:rPr>
                <w:rFonts w:ascii="Archivo" w:hAnsi="Archivo" w:cs="Archivo"/>
                <w:i/>
                <w:iCs/>
                <w:color w:val="000000"/>
              </w:rPr>
            </w:pPr>
            <w:r w:rsidRPr="00CA5B99">
              <w:rPr>
                <w:rFonts w:ascii="Archivo" w:hAnsi="Archivo" w:cs="Archivo"/>
                <w:i/>
                <w:iCs/>
              </w:rPr>
              <w:t>Cellule d’en-tête – aucune réponse requise</w:t>
            </w:r>
          </w:p>
        </w:tc>
      </w:tr>
      <w:tr w:rsidR="007A2341" w:rsidRPr="00CA5B99" w14:paraId="421F2FF2" w14:textId="77777777" w:rsidTr="000B689A">
        <w:trPr>
          <w:trHeight w:val="820"/>
          <w:jc w:val="center"/>
        </w:trPr>
        <w:tc>
          <w:tcPr>
            <w:tcW w:w="4540" w:type="dxa"/>
            <w:tcMar>
              <w:top w:w="100" w:type="dxa"/>
              <w:left w:w="100" w:type="dxa"/>
              <w:bottom w:w="100" w:type="dxa"/>
              <w:right w:w="100" w:type="dxa"/>
            </w:tcMar>
            <w:vAlign w:val="center"/>
          </w:tcPr>
          <w:p w14:paraId="715E5202" w14:textId="38E4EB6D" w:rsidR="007A2341" w:rsidRPr="009B3ACF" w:rsidRDefault="007A2341" w:rsidP="007A2341">
            <w:pPr>
              <w:widowControl w:val="0"/>
              <w:rPr>
                <w:rFonts w:ascii="Archivo" w:hAnsi="Archivo" w:cs="Archivo"/>
                <w:b/>
                <w:bCs/>
                <w:i/>
                <w:iCs/>
                <w:color w:val="000000"/>
                <w:highlight w:val="white"/>
              </w:rPr>
            </w:pPr>
            <w:r w:rsidRPr="009B3ACF">
              <w:rPr>
                <w:rStyle w:val="Enfasigrassetto"/>
                <w:rFonts w:ascii="Archivo" w:hAnsi="Archivo" w:cs="Archivo"/>
                <w:i/>
                <w:iCs/>
              </w:rPr>
              <w:t>11.8.1 Technologie de contenu</w:t>
            </w:r>
          </w:p>
        </w:tc>
        <w:tc>
          <w:tcPr>
            <w:tcW w:w="2440" w:type="dxa"/>
            <w:tcMar>
              <w:top w:w="100" w:type="dxa"/>
              <w:left w:w="100" w:type="dxa"/>
              <w:bottom w:w="100" w:type="dxa"/>
              <w:right w:w="100" w:type="dxa"/>
            </w:tcMar>
            <w:vAlign w:val="center"/>
          </w:tcPr>
          <w:p w14:paraId="4A7D1AE6" w14:textId="4D5D1FCE" w:rsidR="007A2341" w:rsidRPr="009B3ACF" w:rsidRDefault="007A2341" w:rsidP="007A2341">
            <w:pPr>
              <w:widowControl w:val="0"/>
              <w:rPr>
                <w:rFonts w:ascii="Archivo" w:hAnsi="Archivo" w:cs="Archivo"/>
                <w:i/>
                <w:iCs/>
                <w:color w:val="000000"/>
              </w:rPr>
            </w:pPr>
            <w:r w:rsidRPr="009B3ACF">
              <w:rPr>
                <w:rFonts w:ascii="Archivo" w:hAnsi="Archivo" w:cs="Archivo"/>
                <w:i/>
                <w:iCs/>
              </w:rPr>
              <w:t>Cellule d’en-tête – aucune réponse requise</w:t>
            </w:r>
          </w:p>
        </w:tc>
        <w:tc>
          <w:tcPr>
            <w:tcW w:w="3480" w:type="dxa"/>
            <w:tcMar>
              <w:top w:w="100" w:type="dxa"/>
              <w:left w:w="100" w:type="dxa"/>
              <w:bottom w:w="100" w:type="dxa"/>
              <w:right w:w="100" w:type="dxa"/>
            </w:tcMar>
            <w:vAlign w:val="center"/>
          </w:tcPr>
          <w:p w14:paraId="3C7DD347" w14:textId="17B79DBF" w:rsidR="007A2341" w:rsidRPr="009B3ACF" w:rsidRDefault="007A2341" w:rsidP="007A2341">
            <w:pPr>
              <w:widowControl w:val="0"/>
              <w:rPr>
                <w:rFonts w:ascii="Archivo" w:hAnsi="Archivo" w:cs="Archivo"/>
                <w:i/>
                <w:iCs/>
                <w:color w:val="000000"/>
              </w:rPr>
            </w:pPr>
            <w:r w:rsidRPr="009B3ACF">
              <w:rPr>
                <w:rFonts w:ascii="Archivo" w:hAnsi="Archivo" w:cs="Archivo"/>
                <w:i/>
                <w:iCs/>
              </w:rPr>
              <w:t>Cellule d’en-tête – aucune réponse requise</w:t>
            </w:r>
          </w:p>
        </w:tc>
      </w:tr>
      <w:tr w:rsidR="007A2341" w:rsidRPr="00CA5B99" w14:paraId="2F854DDB" w14:textId="77777777" w:rsidTr="000B689A">
        <w:trPr>
          <w:jc w:val="center"/>
        </w:trPr>
        <w:tc>
          <w:tcPr>
            <w:tcW w:w="4540" w:type="dxa"/>
            <w:tcMar>
              <w:top w:w="100" w:type="dxa"/>
              <w:left w:w="100" w:type="dxa"/>
              <w:bottom w:w="100" w:type="dxa"/>
              <w:right w:w="100" w:type="dxa"/>
            </w:tcMar>
            <w:vAlign w:val="center"/>
          </w:tcPr>
          <w:p w14:paraId="417F38FF" w14:textId="6BC386B7" w:rsidR="007A2341" w:rsidRPr="00CA5B99" w:rsidRDefault="007A2341" w:rsidP="007A2341">
            <w:pPr>
              <w:widowControl w:val="0"/>
              <w:rPr>
                <w:rFonts w:ascii="Archivo" w:hAnsi="Archivo" w:cs="Archivo"/>
                <w:b/>
                <w:bCs/>
                <w:color w:val="000000"/>
              </w:rPr>
            </w:pPr>
            <w:r w:rsidRPr="00CA5B99">
              <w:rPr>
                <w:rStyle w:val="Enfasigrassetto"/>
                <w:rFonts w:ascii="Archivo" w:hAnsi="Archivo" w:cs="Archivo"/>
                <w:b w:val="0"/>
                <w:bCs w:val="0"/>
              </w:rPr>
              <w:t>11.8.2 Création de contenu accessible</w:t>
            </w:r>
          </w:p>
        </w:tc>
        <w:tc>
          <w:tcPr>
            <w:tcW w:w="2440" w:type="dxa"/>
            <w:tcMar>
              <w:top w:w="100" w:type="dxa"/>
              <w:left w:w="100" w:type="dxa"/>
              <w:bottom w:w="100" w:type="dxa"/>
              <w:right w:w="100" w:type="dxa"/>
            </w:tcMar>
            <w:vAlign w:val="center"/>
          </w:tcPr>
          <w:p w14:paraId="30F0D162" w14:textId="6614A291" w:rsidR="007A2341" w:rsidRPr="00CA5B99" w:rsidRDefault="007A2341" w:rsidP="007A2341">
            <w:pPr>
              <w:widowControl w:val="0"/>
              <w:rPr>
                <w:rFonts w:ascii="Archivo" w:hAnsi="Archivo" w:cs="Archivo"/>
                <w:color w:val="000000"/>
              </w:rPr>
            </w:pPr>
            <w:r w:rsidRPr="00CA5B99">
              <w:rPr>
                <w:rFonts w:ascii="Archivo" w:hAnsi="Archivo" w:cs="Archivo"/>
              </w:rPr>
              <w:t>Voir la section WCAG 2.2 (si le logiciel n’est pas un outil de création, indiquer « Non applicable »)</w:t>
            </w:r>
          </w:p>
        </w:tc>
        <w:tc>
          <w:tcPr>
            <w:tcW w:w="3480" w:type="dxa"/>
            <w:tcMar>
              <w:top w:w="100" w:type="dxa"/>
              <w:left w:w="100" w:type="dxa"/>
              <w:bottom w:w="100" w:type="dxa"/>
              <w:right w:w="100" w:type="dxa"/>
            </w:tcMar>
            <w:vAlign w:val="center"/>
          </w:tcPr>
          <w:p w14:paraId="219D6DAD" w14:textId="5913A883" w:rsidR="007A2341" w:rsidRPr="00CA5B99" w:rsidRDefault="007A2341" w:rsidP="007A2341">
            <w:pPr>
              <w:widowControl w:val="0"/>
              <w:rPr>
                <w:rFonts w:ascii="Archivo" w:hAnsi="Archivo" w:cs="Archivo"/>
                <w:color w:val="000000"/>
              </w:rPr>
            </w:pPr>
            <w:r w:rsidRPr="00CA5B99">
              <w:rPr>
                <w:rFonts w:ascii="Archivo" w:hAnsi="Archivo" w:cs="Archivo"/>
              </w:rPr>
              <w:t>Voir les informations dans la section WCAG 2.2</w:t>
            </w:r>
          </w:p>
        </w:tc>
      </w:tr>
      <w:tr w:rsidR="007A2341" w:rsidRPr="00CA5B99" w14:paraId="3A2F03B7" w14:textId="77777777" w:rsidTr="000B689A">
        <w:trPr>
          <w:jc w:val="center"/>
        </w:trPr>
        <w:tc>
          <w:tcPr>
            <w:tcW w:w="4540" w:type="dxa"/>
            <w:tcMar>
              <w:top w:w="100" w:type="dxa"/>
              <w:left w:w="100" w:type="dxa"/>
              <w:bottom w:w="100" w:type="dxa"/>
              <w:right w:w="100" w:type="dxa"/>
            </w:tcMar>
            <w:vAlign w:val="center"/>
          </w:tcPr>
          <w:p w14:paraId="28089364" w14:textId="1418BF55" w:rsidR="007A2341" w:rsidRPr="00CA5B99" w:rsidRDefault="007A2341" w:rsidP="007A2341">
            <w:pPr>
              <w:widowControl w:val="0"/>
              <w:rPr>
                <w:rFonts w:ascii="Archivo" w:hAnsi="Archivo" w:cs="Archivo"/>
                <w:b/>
                <w:bCs/>
                <w:color w:val="000000"/>
              </w:rPr>
            </w:pPr>
            <w:r w:rsidRPr="00CA5B99">
              <w:rPr>
                <w:rStyle w:val="Enfasigrassetto"/>
                <w:rFonts w:ascii="Archivo" w:hAnsi="Archivo" w:cs="Archivo"/>
                <w:b w:val="0"/>
                <w:bCs w:val="0"/>
              </w:rPr>
              <w:t>11.8.3 Préservation des informations d’accessibilité lors des transformations</w:t>
            </w:r>
          </w:p>
        </w:tc>
        <w:tc>
          <w:tcPr>
            <w:tcW w:w="2440" w:type="dxa"/>
            <w:tcMar>
              <w:top w:w="100" w:type="dxa"/>
              <w:left w:w="100" w:type="dxa"/>
              <w:bottom w:w="100" w:type="dxa"/>
              <w:right w:w="100" w:type="dxa"/>
            </w:tcMar>
            <w:vAlign w:val="center"/>
          </w:tcPr>
          <w:p w14:paraId="6C0B2C15" w14:textId="4AC49510"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03A709C9" w14:textId="77777777" w:rsidR="007A2341" w:rsidRPr="00CA5B99" w:rsidRDefault="007A2341" w:rsidP="007A2341">
            <w:pPr>
              <w:widowControl w:val="0"/>
              <w:rPr>
                <w:rFonts w:ascii="Archivo" w:hAnsi="Archivo" w:cs="Archivo"/>
                <w:color w:val="000000"/>
              </w:rPr>
            </w:pPr>
          </w:p>
        </w:tc>
      </w:tr>
      <w:tr w:rsidR="007A2341" w:rsidRPr="00CA5B99" w14:paraId="54BC7CF7" w14:textId="77777777" w:rsidTr="000B689A">
        <w:trPr>
          <w:jc w:val="center"/>
        </w:trPr>
        <w:tc>
          <w:tcPr>
            <w:tcW w:w="4540" w:type="dxa"/>
            <w:tcMar>
              <w:top w:w="100" w:type="dxa"/>
              <w:left w:w="100" w:type="dxa"/>
              <w:bottom w:w="100" w:type="dxa"/>
              <w:right w:w="100" w:type="dxa"/>
            </w:tcMar>
            <w:vAlign w:val="center"/>
          </w:tcPr>
          <w:p w14:paraId="38AE56F4" w14:textId="33A32101" w:rsidR="007A2341" w:rsidRPr="00CA5B99" w:rsidRDefault="007A2341" w:rsidP="007A2341">
            <w:pPr>
              <w:widowControl w:val="0"/>
              <w:rPr>
                <w:rFonts w:ascii="Archivo" w:hAnsi="Archivo" w:cs="Archivo"/>
                <w:b/>
                <w:bCs/>
                <w:color w:val="000000"/>
              </w:rPr>
            </w:pPr>
            <w:r w:rsidRPr="00CA5B99">
              <w:rPr>
                <w:rStyle w:val="Enfasigrassetto"/>
                <w:rFonts w:ascii="Archivo" w:hAnsi="Archivo" w:cs="Archivo"/>
                <w:b w:val="0"/>
                <w:bCs w:val="0"/>
              </w:rPr>
              <w:t>11.8.4 Suggestions de correction</w:t>
            </w:r>
          </w:p>
        </w:tc>
        <w:tc>
          <w:tcPr>
            <w:tcW w:w="2440" w:type="dxa"/>
            <w:tcMar>
              <w:top w:w="100" w:type="dxa"/>
              <w:left w:w="100" w:type="dxa"/>
              <w:bottom w:w="100" w:type="dxa"/>
              <w:right w:w="100" w:type="dxa"/>
            </w:tcMar>
            <w:vAlign w:val="center"/>
          </w:tcPr>
          <w:p w14:paraId="134A8F75" w14:textId="77537925"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2E6E338D" w14:textId="77777777" w:rsidR="007A2341" w:rsidRPr="00CA5B99" w:rsidRDefault="007A2341" w:rsidP="007A2341">
            <w:pPr>
              <w:widowControl w:val="0"/>
              <w:rPr>
                <w:rFonts w:ascii="Archivo" w:hAnsi="Archivo" w:cs="Archivo"/>
                <w:color w:val="000000"/>
              </w:rPr>
            </w:pPr>
          </w:p>
        </w:tc>
      </w:tr>
      <w:tr w:rsidR="007A2341" w:rsidRPr="00CA5B99" w14:paraId="2DD5B8AC" w14:textId="77777777" w:rsidTr="000B689A">
        <w:trPr>
          <w:jc w:val="center"/>
        </w:trPr>
        <w:tc>
          <w:tcPr>
            <w:tcW w:w="4540" w:type="dxa"/>
            <w:tcMar>
              <w:top w:w="100" w:type="dxa"/>
              <w:left w:w="100" w:type="dxa"/>
              <w:bottom w:w="100" w:type="dxa"/>
              <w:right w:w="100" w:type="dxa"/>
            </w:tcMar>
            <w:vAlign w:val="center"/>
          </w:tcPr>
          <w:p w14:paraId="5E12FA47" w14:textId="4785E128" w:rsidR="007A2341" w:rsidRPr="00CA5B99" w:rsidRDefault="007A2341" w:rsidP="007A2341">
            <w:pPr>
              <w:widowControl w:val="0"/>
              <w:rPr>
                <w:rFonts w:ascii="Archivo" w:hAnsi="Archivo" w:cs="Archivo"/>
                <w:b/>
                <w:bCs/>
                <w:color w:val="000000"/>
              </w:rPr>
            </w:pPr>
            <w:r w:rsidRPr="00CA5B99">
              <w:rPr>
                <w:rStyle w:val="Enfasigrassetto"/>
                <w:rFonts w:ascii="Archivo" w:hAnsi="Archivo" w:cs="Archivo"/>
                <w:b w:val="0"/>
                <w:bCs w:val="0"/>
              </w:rPr>
              <w:t>11.8.5 Modèles</w:t>
            </w:r>
          </w:p>
        </w:tc>
        <w:tc>
          <w:tcPr>
            <w:tcW w:w="2440" w:type="dxa"/>
            <w:tcMar>
              <w:top w:w="100" w:type="dxa"/>
              <w:left w:w="100" w:type="dxa"/>
              <w:bottom w:w="100" w:type="dxa"/>
              <w:right w:w="100" w:type="dxa"/>
            </w:tcMar>
            <w:vAlign w:val="center"/>
          </w:tcPr>
          <w:p w14:paraId="19185AE0" w14:textId="1B410F0F"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5662F820" w14:textId="77777777" w:rsidR="007A2341" w:rsidRPr="00CA5B99" w:rsidRDefault="007A2341" w:rsidP="007A2341">
            <w:pPr>
              <w:widowControl w:val="0"/>
              <w:rPr>
                <w:rFonts w:ascii="Archivo" w:hAnsi="Archivo" w:cs="Archivo"/>
                <w:color w:val="000000"/>
              </w:rPr>
            </w:pPr>
          </w:p>
        </w:tc>
      </w:tr>
    </w:tbl>
    <w:p w14:paraId="548D4D63" w14:textId="77777777" w:rsidR="007A2341" w:rsidRPr="00CA5B99" w:rsidRDefault="007A2341" w:rsidP="007A2341">
      <w:pPr>
        <w:pStyle w:val="Corpotesto"/>
        <w:rPr>
          <w:rFonts w:ascii="Archivo" w:hAnsi="Archivo" w:cs="Archivo"/>
        </w:rPr>
      </w:pPr>
    </w:p>
    <w:p w14:paraId="011A87C1" w14:textId="77777777" w:rsidR="009E040E" w:rsidRPr="00CA5B99" w:rsidRDefault="009E040E" w:rsidP="009E040E">
      <w:pPr>
        <w:pStyle w:val="Corpotesto"/>
        <w:jc w:val="center"/>
        <w:rPr>
          <w:rFonts w:ascii="Archivo" w:hAnsi="Archivo" w:cs="Archivo"/>
          <w:b/>
          <w:bCs/>
          <w:color w:val="004F88"/>
          <w:sz w:val="40"/>
          <w:szCs w:val="40"/>
        </w:rPr>
      </w:pPr>
    </w:p>
    <w:p w14:paraId="6E912A45" w14:textId="77777777" w:rsidR="007A2341" w:rsidRPr="00CA5B99" w:rsidRDefault="007A2341" w:rsidP="009E040E">
      <w:pPr>
        <w:pStyle w:val="Corpotesto"/>
        <w:jc w:val="center"/>
        <w:rPr>
          <w:rFonts w:ascii="Archivo" w:hAnsi="Archivo" w:cs="Archivo"/>
          <w:b/>
          <w:bCs/>
          <w:color w:val="004F88"/>
          <w:sz w:val="40"/>
          <w:szCs w:val="40"/>
        </w:rPr>
      </w:pPr>
    </w:p>
    <w:p w14:paraId="36FCDFBA" w14:textId="77777777" w:rsidR="007A2341" w:rsidRPr="00CA5B99" w:rsidRDefault="007A2341" w:rsidP="009E040E">
      <w:pPr>
        <w:pStyle w:val="Corpotesto"/>
        <w:jc w:val="center"/>
        <w:rPr>
          <w:rFonts w:ascii="Archivo" w:hAnsi="Archivo" w:cs="Archivo"/>
          <w:b/>
          <w:bCs/>
          <w:color w:val="004F88"/>
          <w:sz w:val="40"/>
          <w:szCs w:val="40"/>
        </w:rPr>
      </w:pPr>
    </w:p>
    <w:p w14:paraId="40F68C0D" w14:textId="77777777" w:rsidR="007A2341" w:rsidRPr="00CA5B99" w:rsidRDefault="007A2341" w:rsidP="009E040E">
      <w:pPr>
        <w:pStyle w:val="Corpotesto"/>
        <w:jc w:val="center"/>
        <w:rPr>
          <w:rFonts w:ascii="Archivo" w:hAnsi="Archivo" w:cs="Archivo"/>
          <w:b/>
          <w:bCs/>
          <w:color w:val="004F88"/>
          <w:sz w:val="40"/>
          <w:szCs w:val="40"/>
        </w:rPr>
      </w:pPr>
    </w:p>
    <w:p w14:paraId="1D80C510" w14:textId="77777777" w:rsidR="007A2341" w:rsidRDefault="007A2341" w:rsidP="009E040E">
      <w:pPr>
        <w:pStyle w:val="Corpotesto"/>
        <w:jc w:val="center"/>
        <w:rPr>
          <w:rFonts w:ascii="Archivo" w:hAnsi="Archivo" w:cs="Archivo"/>
          <w:b/>
          <w:bCs/>
          <w:color w:val="004F88"/>
          <w:sz w:val="40"/>
          <w:szCs w:val="40"/>
        </w:rPr>
      </w:pPr>
    </w:p>
    <w:p w14:paraId="4D4693B9" w14:textId="77777777" w:rsidR="006C6E50" w:rsidRDefault="006C6E50" w:rsidP="009E040E">
      <w:pPr>
        <w:pStyle w:val="Corpotesto"/>
        <w:jc w:val="center"/>
        <w:rPr>
          <w:rFonts w:ascii="Archivo" w:hAnsi="Archivo" w:cs="Archivo"/>
          <w:b/>
          <w:bCs/>
          <w:color w:val="004F88"/>
          <w:sz w:val="40"/>
          <w:szCs w:val="40"/>
        </w:rPr>
      </w:pPr>
    </w:p>
    <w:p w14:paraId="70AE65A0" w14:textId="77777777" w:rsidR="006C6E50" w:rsidRPr="00CA5B99" w:rsidRDefault="006C6E50" w:rsidP="009E040E">
      <w:pPr>
        <w:pStyle w:val="Corpotesto"/>
        <w:jc w:val="center"/>
        <w:rPr>
          <w:rFonts w:ascii="Archivo" w:hAnsi="Archivo" w:cs="Archivo"/>
          <w:b/>
          <w:bCs/>
          <w:color w:val="004F88"/>
          <w:sz w:val="40"/>
          <w:szCs w:val="40"/>
        </w:rPr>
      </w:pPr>
    </w:p>
    <w:p w14:paraId="5E4B3D24" w14:textId="77777777" w:rsidR="007A2341" w:rsidRPr="00CA5B99" w:rsidRDefault="007A2341" w:rsidP="00212641">
      <w:pPr>
        <w:pStyle w:val="Corpotesto"/>
        <w:rPr>
          <w:rFonts w:ascii="Archivo" w:hAnsi="Archivo" w:cs="Archivo"/>
          <w:b/>
          <w:bCs/>
          <w:color w:val="004F88"/>
          <w:sz w:val="40"/>
          <w:szCs w:val="40"/>
        </w:rPr>
      </w:pPr>
    </w:p>
    <w:p w14:paraId="3F28E825" w14:textId="28548789" w:rsidR="007A2341" w:rsidRPr="00CA5B99" w:rsidRDefault="007A2341" w:rsidP="006C6E50">
      <w:pPr>
        <w:pStyle w:val="Corpotesto"/>
        <w:spacing w:line="360" w:lineRule="auto"/>
        <w:jc w:val="center"/>
        <w:rPr>
          <w:rFonts w:ascii="Archivo" w:eastAsia="Archivo" w:hAnsi="Archivo" w:cs="Archivo"/>
          <w:b/>
          <w:bCs/>
          <w:color w:val="0069FB"/>
          <w:sz w:val="40"/>
          <w:szCs w:val="40"/>
        </w:rPr>
      </w:pPr>
      <w:r w:rsidRPr="00CA5B99">
        <w:rPr>
          <w:rFonts w:ascii="Archivo" w:eastAsia="Archivo" w:hAnsi="Archivo" w:cs="Archivo"/>
          <w:b/>
          <w:bCs/>
          <w:color w:val="0069FB"/>
          <w:sz w:val="40"/>
          <w:szCs w:val="40"/>
        </w:rPr>
        <w:lastRenderedPageBreak/>
        <w:t xml:space="preserve">Chapitre </w:t>
      </w:r>
      <w:proofErr w:type="gramStart"/>
      <w:r w:rsidRPr="00CA5B99">
        <w:rPr>
          <w:rFonts w:ascii="Archivo" w:eastAsia="Archivo" w:hAnsi="Archivo" w:cs="Archivo"/>
          <w:b/>
          <w:bCs/>
          <w:color w:val="0069FB"/>
          <w:sz w:val="40"/>
          <w:szCs w:val="40"/>
        </w:rPr>
        <w:t>12 :</w:t>
      </w:r>
      <w:proofErr w:type="gramEnd"/>
      <w:r w:rsidRPr="00CA5B99">
        <w:rPr>
          <w:rFonts w:ascii="Archivo" w:eastAsia="Archivo" w:hAnsi="Archivo" w:cs="Archivo"/>
          <w:b/>
          <w:bCs/>
          <w:color w:val="0069FB"/>
          <w:sz w:val="40"/>
          <w:szCs w:val="40"/>
        </w:rPr>
        <w:t xml:space="preserve"> Documentation et services d’assistance</w:t>
      </w:r>
    </w:p>
    <w:tbl>
      <w:tblPr>
        <w:tblW w:w="10460" w:type="dxa"/>
        <w:jc w:val="center"/>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600" w:firstRow="0" w:lastRow="0" w:firstColumn="0" w:lastColumn="0" w:noHBand="1" w:noVBand="1"/>
      </w:tblPr>
      <w:tblGrid>
        <w:gridCol w:w="4540"/>
        <w:gridCol w:w="2440"/>
        <w:gridCol w:w="3480"/>
      </w:tblGrid>
      <w:tr w:rsidR="007A2341" w:rsidRPr="00CA5B99" w14:paraId="203F7579" w14:textId="77777777" w:rsidTr="00BB76D1">
        <w:trPr>
          <w:tblHeader/>
          <w:jc w:val="center"/>
        </w:trPr>
        <w:tc>
          <w:tcPr>
            <w:tcW w:w="4540" w:type="dxa"/>
            <w:tcMar>
              <w:top w:w="100" w:type="dxa"/>
              <w:left w:w="100" w:type="dxa"/>
              <w:bottom w:w="100" w:type="dxa"/>
              <w:right w:w="100" w:type="dxa"/>
            </w:tcMar>
            <w:vAlign w:val="center"/>
          </w:tcPr>
          <w:p w14:paraId="2F38CABB" w14:textId="662434A4" w:rsidR="007A2341" w:rsidRPr="00CA5B99" w:rsidRDefault="007A2341" w:rsidP="007A2341">
            <w:pPr>
              <w:rPr>
                <w:rFonts w:ascii="Archivo" w:hAnsi="Archivo" w:cs="Archivo"/>
                <w:b/>
                <w:bCs/>
              </w:rPr>
            </w:pPr>
            <w:proofErr w:type="spellStart"/>
            <w:r w:rsidRPr="00CA5B99">
              <w:rPr>
                <w:rFonts w:ascii="Archivo" w:hAnsi="Archivo" w:cs="Archivo"/>
                <w:b/>
                <w:bCs/>
              </w:rPr>
              <w:t>Critères</w:t>
            </w:r>
            <w:proofErr w:type="spellEnd"/>
          </w:p>
        </w:tc>
        <w:tc>
          <w:tcPr>
            <w:tcW w:w="2440" w:type="dxa"/>
            <w:tcMar>
              <w:top w:w="100" w:type="dxa"/>
              <w:left w:w="100" w:type="dxa"/>
              <w:bottom w:w="100" w:type="dxa"/>
              <w:right w:w="100" w:type="dxa"/>
            </w:tcMar>
            <w:vAlign w:val="center"/>
          </w:tcPr>
          <w:p w14:paraId="30C63975" w14:textId="420A0122" w:rsidR="007A2341" w:rsidRPr="00CA5B99" w:rsidRDefault="007A2341" w:rsidP="007A2341">
            <w:pPr>
              <w:rPr>
                <w:rFonts w:ascii="Archivo" w:hAnsi="Archivo" w:cs="Archivo"/>
                <w:b/>
                <w:bCs/>
              </w:rPr>
            </w:pPr>
            <w:r w:rsidRPr="00CA5B99">
              <w:rPr>
                <w:rFonts w:ascii="Archivo" w:hAnsi="Archivo" w:cs="Archivo"/>
                <w:b/>
                <w:bCs/>
              </w:rPr>
              <w:t>Niveau de conformité</w:t>
            </w:r>
          </w:p>
        </w:tc>
        <w:tc>
          <w:tcPr>
            <w:tcW w:w="3480" w:type="dxa"/>
            <w:tcMar>
              <w:top w:w="100" w:type="dxa"/>
              <w:left w:w="100" w:type="dxa"/>
              <w:bottom w:w="100" w:type="dxa"/>
              <w:right w:w="100" w:type="dxa"/>
            </w:tcMar>
            <w:vAlign w:val="center"/>
          </w:tcPr>
          <w:p w14:paraId="3F9708F5" w14:textId="169876EA" w:rsidR="007A2341" w:rsidRPr="00CA5B99" w:rsidRDefault="007A2341" w:rsidP="007A2341">
            <w:pPr>
              <w:rPr>
                <w:rFonts w:ascii="Archivo" w:hAnsi="Archivo" w:cs="Archivo"/>
                <w:b/>
                <w:bCs/>
              </w:rPr>
            </w:pPr>
            <w:r w:rsidRPr="00CA5B99">
              <w:rPr>
                <w:rFonts w:ascii="Archivo" w:hAnsi="Archivo" w:cs="Archivo"/>
                <w:b/>
                <w:bCs/>
              </w:rPr>
              <w:t>Remarques</w:t>
            </w:r>
          </w:p>
        </w:tc>
      </w:tr>
      <w:tr w:rsidR="007A2341" w:rsidRPr="00CA5B99" w14:paraId="1A7F0371" w14:textId="77777777" w:rsidTr="00BB76D1">
        <w:trPr>
          <w:jc w:val="center"/>
        </w:trPr>
        <w:tc>
          <w:tcPr>
            <w:tcW w:w="4540" w:type="dxa"/>
            <w:tcMar>
              <w:top w:w="100" w:type="dxa"/>
              <w:left w:w="100" w:type="dxa"/>
              <w:bottom w:w="100" w:type="dxa"/>
              <w:right w:w="100" w:type="dxa"/>
            </w:tcMar>
            <w:vAlign w:val="center"/>
          </w:tcPr>
          <w:p w14:paraId="3D8A6DF6" w14:textId="6B838846" w:rsidR="007A2341" w:rsidRPr="009B3ACF" w:rsidRDefault="007A2341" w:rsidP="007A2341">
            <w:pPr>
              <w:widowControl w:val="0"/>
              <w:rPr>
                <w:rFonts w:ascii="Archivo" w:hAnsi="Archivo" w:cs="Archivo"/>
                <w:b/>
                <w:bCs/>
                <w:i/>
                <w:iCs/>
                <w:color w:val="000000"/>
                <w:highlight w:val="white"/>
              </w:rPr>
            </w:pPr>
            <w:r w:rsidRPr="009B3ACF">
              <w:rPr>
                <w:rStyle w:val="Enfasigrassetto"/>
                <w:rFonts w:ascii="Archivo" w:hAnsi="Archivo" w:cs="Archivo"/>
                <w:i/>
                <w:iCs/>
              </w:rPr>
              <w:t>12.1 Documentation du produit</w:t>
            </w:r>
          </w:p>
        </w:tc>
        <w:tc>
          <w:tcPr>
            <w:tcW w:w="2440" w:type="dxa"/>
            <w:tcMar>
              <w:top w:w="100" w:type="dxa"/>
              <w:left w:w="100" w:type="dxa"/>
              <w:bottom w:w="100" w:type="dxa"/>
              <w:right w:w="100" w:type="dxa"/>
            </w:tcMar>
            <w:vAlign w:val="center"/>
          </w:tcPr>
          <w:p w14:paraId="02A94964" w14:textId="6B1D5E4A" w:rsidR="007A2341" w:rsidRPr="00CA5B99" w:rsidRDefault="007A2341" w:rsidP="007A2341">
            <w:pPr>
              <w:widowControl w:val="0"/>
              <w:rPr>
                <w:rFonts w:ascii="Archivo" w:hAnsi="Archivo" w:cs="Archivo"/>
                <w:i/>
                <w:iCs/>
                <w:color w:val="000000"/>
              </w:rPr>
            </w:pPr>
            <w:r w:rsidRPr="00CA5B99">
              <w:rPr>
                <w:rFonts w:ascii="Archivo" w:hAnsi="Archivo" w:cs="Archivo"/>
                <w:i/>
                <w:iCs/>
              </w:rPr>
              <w:t>Cellule d’en-tête – aucune réponse requise</w:t>
            </w:r>
          </w:p>
        </w:tc>
        <w:tc>
          <w:tcPr>
            <w:tcW w:w="3480" w:type="dxa"/>
            <w:tcMar>
              <w:top w:w="100" w:type="dxa"/>
              <w:left w:w="100" w:type="dxa"/>
              <w:bottom w:w="100" w:type="dxa"/>
              <w:right w:w="100" w:type="dxa"/>
            </w:tcMar>
            <w:vAlign w:val="center"/>
          </w:tcPr>
          <w:p w14:paraId="33713EB2" w14:textId="6CFD915C" w:rsidR="007A2341" w:rsidRPr="00CA5B99" w:rsidRDefault="007A2341" w:rsidP="007A2341">
            <w:pPr>
              <w:widowControl w:val="0"/>
              <w:rPr>
                <w:rFonts w:ascii="Archivo" w:hAnsi="Archivo" w:cs="Archivo"/>
                <w:i/>
                <w:iCs/>
                <w:color w:val="000000"/>
              </w:rPr>
            </w:pPr>
            <w:r w:rsidRPr="00CA5B99">
              <w:rPr>
                <w:rFonts w:ascii="Archivo" w:hAnsi="Archivo" w:cs="Archivo"/>
                <w:i/>
                <w:iCs/>
              </w:rPr>
              <w:t>Cellule d’en-tête – aucune réponse requise</w:t>
            </w:r>
          </w:p>
        </w:tc>
      </w:tr>
      <w:tr w:rsidR="007A2341" w:rsidRPr="00CA5B99" w14:paraId="1B33CD9E" w14:textId="77777777" w:rsidTr="00BB76D1">
        <w:trPr>
          <w:jc w:val="center"/>
        </w:trPr>
        <w:tc>
          <w:tcPr>
            <w:tcW w:w="4540" w:type="dxa"/>
            <w:tcMar>
              <w:top w:w="100" w:type="dxa"/>
              <w:left w:w="100" w:type="dxa"/>
              <w:bottom w:w="100" w:type="dxa"/>
              <w:right w:w="100" w:type="dxa"/>
            </w:tcMar>
            <w:vAlign w:val="center"/>
          </w:tcPr>
          <w:p w14:paraId="15B3C930" w14:textId="62165E40"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12.1.1 Fonctions d’accessibilité et de compatibilité</w:t>
            </w:r>
          </w:p>
        </w:tc>
        <w:tc>
          <w:tcPr>
            <w:tcW w:w="2440" w:type="dxa"/>
            <w:tcMar>
              <w:top w:w="100" w:type="dxa"/>
              <w:left w:w="100" w:type="dxa"/>
              <w:bottom w:w="100" w:type="dxa"/>
              <w:right w:w="100" w:type="dxa"/>
            </w:tcMar>
            <w:vAlign w:val="center"/>
          </w:tcPr>
          <w:p w14:paraId="2D3A06B0" w14:textId="713230AB"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261F5605" w14:textId="77777777" w:rsidR="007A2341" w:rsidRPr="00CA5B99" w:rsidRDefault="007A2341" w:rsidP="007A2341">
            <w:pPr>
              <w:widowControl w:val="0"/>
              <w:rPr>
                <w:rFonts w:ascii="Archivo" w:hAnsi="Archivo" w:cs="Archivo"/>
                <w:color w:val="000000"/>
              </w:rPr>
            </w:pPr>
          </w:p>
        </w:tc>
      </w:tr>
      <w:tr w:rsidR="007A2341" w:rsidRPr="00CA5B99" w14:paraId="423B3B8F" w14:textId="77777777" w:rsidTr="00BB76D1">
        <w:trPr>
          <w:jc w:val="center"/>
        </w:trPr>
        <w:tc>
          <w:tcPr>
            <w:tcW w:w="4540" w:type="dxa"/>
            <w:tcMar>
              <w:top w:w="100" w:type="dxa"/>
              <w:left w:w="100" w:type="dxa"/>
              <w:bottom w:w="100" w:type="dxa"/>
              <w:right w:w="100" w:type="dxa"/>
            </w:tcMar>
            <w:vAlign w:val="center"/>
          </w:tcPr>
          <w:p w14:paraId="2D63EB09" w14:textId="7217ED8E"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12.1.2 Documentation accessible</w:t>
            </w:r>
          </w:p>
        </w:tc>
        <w:tc>
          <w:tcPr>
            <w:tcW w:w="2440" w:type="dxa"/>
            <w:tcMar>
              <w:top w:w="100" w:type="dxa"/>
              <w:left w:w="100" w:type="dxa"/>
              <w:bottom w:w="100" w:type="dxa"/>
              <w:right w:w="100" w:type="dxa"/>
            </w:tcMar>
            <w:vAlign w:val="center"/>
          </w:tcPr>
          <w:p w14:paraId="6D3C7A6E" w14:textId="1BB7BC11" w:rsidR="007A2341" w:rsidRPr="00CA5B99" w:rsidRDefault="007A2341" w:rsidP="007A2341">
            <w:pPr>
              <w:widowControl w:val="0"/>
              <w:rPr>
                <w:rFonts w:ascii="Archivo" w:hAnsi="Archivo" w:cs="Archivo"/>
                <w:color w:val="000000"/>
              </w:rPr>
            </w:pPr>
            <w:r w:rsidRPr="00CA5B99">
              <w:rPr>
                <w:rFonts w:ascii="Archivo" w:hAnsi="Archivo" w:cs="Archivo"/>
              </w:rPr>
              <w:t>Voir la section WCAG 2.2</w:t>
            </w:r>
          </w:p>
        </w:tc>
        <w:tc>
          <w:tcPr>
            <w:tcW w:w="3480" w:type="dxa"/>
            <w:tcMar>
              <w:top w:w="100" w:type="dxa"/>
              <w:left w:w="100" w:type="dxa"/>
              <w:bottom w:w="100" w:type="dxa"/>
              <w:right w:w="100" w:type="dxa"/>
            </w:tcMar>
            <w:vAlign w:val="center"/>
          </w:tcPr>
          <w:p w14:paraId="4431B6B6" w14:textId="5FE77989" w:rsidR="007A2341" w:rsidRPr="00CA5B99" w:rsidRDefault="007A2341" w:rsidP="007A2341">
            <w:pPr>
              <w:widowControl w:val="0"/>
              <w:rPr>
                <w:rFonts w:ascii="Archivo" w:hAnsi="Archivo" w:cs="Archivo"/>
                <w:color w:val="000000"/>
              </w:rPr>
            </w:pPr>
            <w:r w:rsidRPr="00CA5B99">
              <w:rPr>
                <w:rFonts w:ascii="Archivo" w:hAnsi="Archivo" w:cs="Archivo"/>
              </w:rPr>
              <w:t>Voir les informations dans la section WCAG 2.2</w:t>
            </w:r>
          </w:p>
        </w:tc>
      </w:tr>
      <w:tr w:rsidR="007A2341" w:rsidRPr="00CA5B99" w14:paraId="65A76AC7" w14:textId="77777777" w:rsidTr="00BB76D1">
        <w:trPr>
          <w:jc w:val="center"/>
        </w:trPr>
        <w:tc>
          <w:tcPr>
            <w:tcW w:w="4540" w:type="dxa"/>
            <w:tcMar>
              <w:top w:w="100" w:type="dxa"/>
              <w:left w:w="100" w:type="dxa"/>
              <w:bottom w:w="100" w:type="dxa"/>
              <w:right w:w="100" w:type="dxa"/>
            </w:tcMar>
            <w:vAlign w:val="center"/>
          </w:tcPr>
          <w:p w14:paraId="7568B5D0" w14:textId="676EFA49" w:rsidR="007A2341" w:rsidRPr="009B3ACF" w:rsidRDefault="007A2341" w:rsidP="007A2341">
            <w:pPr>
              <w:widowControl w:val="0"/>
              <w:rPr>
                <w:rFonts w:ascii="Archivo" w:hAnsi="Archivo" w:cs="Archivo"/>
                <w:b/>
                <w:bCs/>
                <w:i/>
                <w:iCs/>
                <w:color w:val="000000"/>
                <w:highlight w:val="white"/>
              </w:rPr>
            </w:pPr>
            <w:r w:rsidRPr="009B3ACF">
              <w:rPr>
                <w:rStyle w:val="Enfasigrassetto"/>
                <w:rFonts w:ascii="Archivo" w:hAnsi="Archivo" w:cs="Archivo"/>
                <w:i/>
                <w:iCs/>
              </w:rPr>
              <w:t>12.2 Services d’assistance</w:t>
            </w:r>
          </w:p>
        </w:tc>
        <w:tc>
          <w:tcPr>
            <w:tcW w:w="2440" w:type="dxa"/>
            <w:tcMar>
              <w:top w:w="100" w:type="dxa"/>
              <w:left w:w="100" w:type="dxa"/>
              <w:bottom w:w="100" w:type="dxa"/>
              <w:right w:w="100" w:type="dxa"/>
            </w:tcMar>
            <w:vAlign w:val="center"/>
          </w:tcPr>
          <w:p w14:paraId="4D13D6BC" w14:textId="25EDC168" w:rsidR="007A2341" w:rsidRPr="00CA5B99" w:rsidRDefault="007A2341" w:rsidP="007A2341">
            <w:pPr>
              <w:widowControl w:val="0"/>
              <w:rPr>
                <w:rFonts w:ascii="Archivo" w:hAnsi="Archivo" w:cs="Archivo"/>
                <w:i/>
                <w:iCs/>
                <w:color w:val="000000"/>
              </w:rPr>
            </w:pPr>
            <w:r w:rsidRPr="00CA5B99">
              <w:rPr>
                <w:rFonts w:ascii="Archivo" w:hAnsi="Archivo" w:cs="Archivo"/>
                <w:i/>
                <w:iCs/>
              </w:rPr>
              <w:t>Cellule d’en-tête – aucune réponse requise</w:t>
            </w:r>
          </w:p>
        </w:tc>
        <w:tc>
          <w:tcPr>
            <w:tcW w:w="3480" w:type="dxa"/>
            <w:tcMar>
              <w:top w:w="100" w:type="dxa"/>
              <w:left w:w="100" w:type="dxa"/>
              <w:bottom w:w="100" w:type="dxa"/>
              <w:right w:w="100" w:type="dxa"/>
            </w:tcMar>
            <w:vAlign w:val="center"/>
          </w:tcPr>
          <w:p w14:paraId="0D21D2FA" w14:textId="76DDF251" w:rsidR="007A2341" w:rsidRPr="00CA5B99" w:rsidRDefault="007A2341" w:rsidP="007A2341">
            <w:pPr>
              <w:widowControl w:val="0"/>
              <w:rPr>
                <w:rFonts w:ascii="Archivo" w:hAnsi="Archivo" w:cs="Archivo"/>
                <w:i/>
                <w:iCs/>
                <w:color w:val="000000"/>
              </w:rPr>
            </w:pPr>
            <w:r w:rsidRPr="00CA5B99">
              <w:rPr>
                <w:rFonts w:ascii="Archivo" w:hAnsi="Archivo" w:cs="Archivo"/>
                <w:i/>
                <w:iCs/>
              </w:rPr>
              <w:t>Cellule d’en-tête – aucune réponse requise</w:t>
            </w:r>
          </w:p>
        </w:tc>
      </w:tr>
      <w:tr w:rsidR="007A2341" w:rsidRPr="00CA5B99" w14:paraId="0389FCE3" w14:textId="77777777" w:rsidTr="00BB76D1">
        <w:trPr>
          <w:jc w:val="center"/>
        </w:trPr>
        <w:tc>
          <w:tcPr>
            <w:tcW w:w="4540" w:type="dxa"/>
            <w:tcMar>
              <w:top w:w="100" w:type="dxa"/>
              <w:left w:w="100" w:type="dxa"/>
              <w:bottom w:w="100" w:type="dxa"/>
              <w:right w:w="100" w:type="dxa"/>
            </w:tcMar>
            <w:vAlign w:val="center"/>
          </w:tcPr>
          <w:p w14:paraId="62B849B4" w14:textId="6A0FC622"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12.2.2 Informations sur les fonctions d’accessibilité et de compatibilité</w:t>
            </w:r>
          </w:p>
        </w:tc>
        <w:tc>
          <w:tcPr>
            <w:tcW w:w="2440" w:type="dxa"/>
            <w:tcMar>
              <w:top w:w="100" w:type="dxa"/>
              <w:left w:w="100" w:type="dxa"/>
              <w:bottom w:w="100" w:type="dxa"/>
              <w:right w:w="100" w:type="dxa"/>
            </w:tcMar>
            <w:vAlign w:val="center"/>
          </w:tcPr>
          <w:p w14:paraId="52F0706E" w14:textId="43098776"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6D161755" w14:textId="77777777" w:rsidR="007A2341" w:rsidRPr="00CA5B99" w:rsidRDefault="007A2341" w:rsidP="007A2341">
            <w:pPr>
              <w:widowControl w:val="0"/>
              <w:rPr>
                <w:rFonts w:ascii="Archivo" w:hAnsi="Archivo" w:cs="Archivo"/>
                <w:color w:val="000000"/>
              </w:rPr>
            </w:pPr>
          </w:p>
        </w:tc>
      </w:tr>
      <w:tr w:rsidR="007A2341" w:rsidRPr="00CA5B99" w14:paraId="32D107E6" w14:textId="77777777" w:rsidTr="00BB76D1">
        <w:trPr>
          <w:jc w:val="center"/>
        </w:trPr>
        <w:tc>
          <w:tcPr>
            <w:tcW w:w="4540" w:type="dxa"/>
            <w:tcMar>
              <w:top w:w="100" w:type="dxa"/>
              <w:left w:w="100" w:type="dxa"/>
              <w:bottom w:w="100" w:type="dxa"/>
              <w:right w:w="100" w:type="dxa"/>
            </w:tcMar>
            <w:vAlign w:val="center"/>
          </w:tcPr>
          <w:p w14:paraId="5FB73E3F" w14:textId="601429C1"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12.2.3 Communication efficace</w:t>
            </w:r>
          </w:p>
        </w:tc>
        <w:tc>
          <w:tcPr>
            <w:tcW w:w="2440" w:type="dxa"/>
            <w:tcMar>
              <w:top w:w="100" w:type="dxa"/>
              <w:left w:w="100" w:type="dxa"/>
              <w:bottom w:w="100" w:type="dxa"/>
              <w:right w:w="100" w:type="dxa"/>
            </w:tcMar>
            <w:vAlign w:val="center"/>
          </w:tcPr>
          <w:p w14:paraId="13DBD00E" w14:textId="17E88AF8"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72C96267" w14:textId="77777777" w:rsidR="007A2341" w:rsidRPr="00CA5B99" w:rsidRDefault="007A2341" w:rsidP="007A2341">
            <w:pPr>
              <w:widowControl w:val="0"/>
              <w:rPr>
                <w:rFonts w:ascii="Archivo" w:hAnsi="Archivo" w:cs="Archivo"/>
                <w:color w:val="000000"/>
              </w:rPr>
            </w:pPr>
          </w:p>
        </w:tc>
      </w:tr>
      <w:tr w:rsidR="007A2341" w:rsidRPr="00CA5B99" w14:paraId="0AC8C919" w14:textId="77777777" w:rsidTr="00BB76D1">
        <w:trPr>
          <w:jc w:val="center"/>
        </w:trPr>
        <w:tc>
          <w:tcPr>
            <w:tcW w:w="4540" w:type="dxa"/>
            <w:tcMar>
              <w:top w:w="100" w:type="dxa"/>
              <w:left w:w="100" w:type="dxa"/>
              <w:bottom w:w="100" w:type="dxa"/>
              <w:right w:w="100" w:type="dxa"/>
            </w:tcMar>
            <w:vAlign w:val="center"/>
          </w:tcPr>
          <w:p w14:paraId="1828CD69" w14:textId="4C22A59C"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12.2.4 Documentation accessible</w:t>
            </w:r>
          </w:p>
        </w:tc>
        <w:tc>
          <w:tcPr>
            <w:tcW w:w="2440" w:type="dxa"/>
            <w:tcMar>
              <w:top w:w="100" w:type="dxa"/>
              <w:left w:w="100" w:type="dxa"/>
              <w:bottom w:w="100" w:type="dxa"/>
              <w:right w:w="100" w:type="dxa"/>
            </w:tcMar>
            <w:vAlign w:val="center"/>
          </w:tcPr>
          <w:p w14:paraId="705CFA3A" w14:textId="4E09B0D7" w:rsidR="007A2341" w:rsidRPr="00CA5B99" w:rsidRDefault="007A2341" w:rsidP="007A2341">
            <w:pPr>
              <w:widowControl w:val="0"/>
              <w:rPr>
                <w:rFonts w:ascii="Archivo" w:hAnsi="Archivo" w:cs="Archivo"/>
                <w:color w:val="000000"/>
              </w:rPr>
            </w:pPr>
            <w:r w:rsidRPr="00CA5B99">
              <w:rPr>
                <w:rFonts w:ascii="Archivo" w:hAnsi="Archivo" w:cs="Archivo"/>
              </w:rPr>
              <w:t>Voir la section WCAG 2.2</w:t>
            </w:r>
          </w:p>
        </w:tc>
        <w:tc>
          <w:tcPr>
            <w:tcW w:w="3480" w:type="dxa"/>
            <w:tcMar>
              <w:top w:w="100" w:type="dxa"/>
              <w:left w:w="100" w:type="dxa"/>
              <w:bottom w:w="100" w:type="dxa"/>
              <w:right w:w="100" w:type="dxa"/>
            </w:tcMar>
            <w:vAlign w:val="center"/>
          </w:tcPr>
          <w:p w14:paraId="39F86F0B" w14:textId="6684DF63" w:rsidR="007A2341" w:rsidRPr="00CA5B99" w:rsidRDefault="007A2341" w:rsidP="007A2341">
            <w:pPr>
              <w:widowControl w:val="0"/>
              <w:rPr>
                <w:rFonts w:ascii="Archivo" w:hAnsi="Archivo" w:cs="Archivo"/>
                <w:color w:val="000000"/>
              </w:rPr>
            </w:pPr>
            <w:r w:rsidRPr="00CA5B99">
              <w:rPr>
                <w:rFonts w:ascii="Archivo" w:hAnsi="Archivo" w:cs="Archivo"/>
              </w:rPr>
              <w:t>Voir les informations dans la section WCAG 2.2</w:t>
            </w:r>
          </w:p>
        </w:tc>
      </w:tr>
    </w:tbl>
    <w:p w14:paraId="1B127C57" w14:textId="77777777" w:rsidR="007A2341" w:rsidRPr="00CA5B99" w:rsidRDefault="007A2341" w:rsidP="009E040E">
      <w:pPr>
        <w:pStyle w:val="Corpotesto"/>
        <w:jc w:val="center"/>
        <w:rPr>
          <w:rFonts w:ascii="Archivo" w:hAnsi="Archivo" w:cs="Archivo"/>
          <w:b/>
          <w:bCs/>
          <w:color w:val="004F88"/>
          <w:sz w:val="40"/>
          <w:szCs w:val="40"/>
        </w:rPr>
      </w:pPr>
    </w:p>
    <w:p w14:paraId="5FE5B90E" w14:textId="77777777" w:rsidR="007A2341" w:rsidRPr="00CA5B99" w:rsidRDefault="007A2341" w:rsidP="009E040E">
      <w:pPr>
        <w:pStyle w:val="Corpotesto"/>
        <w:jc w:val="center"/>
        <w:rPr>
          <w:rFonts w:ascii="Archivo" w:hAnsi="Archivo" w:cs="Archivo"/>
          <w:b/>
          <w:bCs/>
          <w:color w:val="004F88"/>
          <w:sz w:val="40"/>
          <w:szCs w:val="40"/>
        </w:rPr>
      </w:pPr>
    </w:p>
    <w:p w14:paraId="15354CFC" w14:textId="77777777" w:rsidR="007A2341" w:rsidRPr="00CA5B99" w:rsidRDefault="007A2341" w:rsidP="009E040E">
      <w:pPr>
        <w:pStyle w:val="Corpotesto"/>
        <w:jc w:val="center"/>
        <w:rPr>
          <w:rFonts w:ascii="Archivo" w:hAnsi="Archivo" w:cs="Archivo"/>
          <w:b/>
          <w:bCs/>
          <w:color w:val="004F88"/>
          <w:sz w:val="40"/>
          <w:szCs w:val="40"/>
        </w:rPr>
      </w:pPr>
    </w:p>
    <w:p w14:paraId="312F1A41" w14:textId="77777777" w:rsidR="007A2341" w:rsidRDefault="007A2341" w:rsidP="009E040E">
      <w:pPr>
        <w:pStyle w:val="Corpotesto"/>
        <w:jc w:val="center"/>
        <w:rPr>
          <w:rFonts w:ascii="Archivo" w:hAnsi="Archivo" w:cs="Archivo"/>
          <w:b/>
          <w:bCs/>
          <w:color w:val="004F88"/>
          <w:sz w:val="40"/>
          <w:szCs w:val="40"/>
        </w:rPr>
      </w:pPr>
    </w:p>
    <w:p w14:paraId="5F39C4F8" w14:textId="77777777" w:rsidR="009B3ACF" w:rsidRDefault="009B3ACF" w:rsidP="009E040E">
      <w:pPr>
        <w:pStyle w:val="Corpotesto"/>
        <w:jc w:val="center"/>
        <w:rPr>
          <w:rFonts w:ascii="Archivo" w:hAnsi="Archivo" w:cs="Archivo"/>
          <w:b/>
          <w:bCs/>
          <w:color w:val="004F88"/>
          <w:sz w:val="40"/>
          <w:szCs w:val="40"/>
        </w:rPr>
      </w:pPr>
    </w:p>
    <w:p w14:paraId="0FE231BB" w14:textId="77777777" w:rsidR="009B3ACF" w:rsidRDefault="009B3ACF" w:rsidP="009E040E">
      <w:pPr>
        <w:pStyle w:val="Corpotesto"/>
        <w:jc w:val="center"/>
        <w:rPr>
          <w:rFonts w:ascii="Archivo" w:hAnsi="Archivo" w:cs="Archivo"/>
          <w:b/>
          <w:bCs/>
          <w:color w:val="004F88"/>
          <w:sz w:val="40"/>
          <w:szCs w:val="40"/>
        </w:rPr>
      </w:pPr>
    </w:p>
    <w:p w14:paraId="0B5C8DB9" w14:textId="77777777" w:rsidR="009B3ACF" w:rsidRDefault="009B3ACF" w:rsidP="009E040E">
      <w:pPr>
        <w:pStyle w:val="Corpotesto"/>
        <w:jc w:val="center"/>
        <w:rPr>
          <w:rFonts w:ascii="Archivo" w:hAnsi="Archivo" w:cs="Archivo"/>
          <w:b/>
          <w:bCs/>
          <w:color w:val="004F88"/>
          <w:sz w:val="40"/>
          <w:szCs w:val="40"/>
        </w:rPr>
      </w:pPr>
    </w:p>
    <w:p w14:paraId="5914106A" w14:textId="75546824" w:rsidR="007A2341" w:rsidRPr="00CA5B99" w:rsidRDefault="007A2341" w:rsidP="006C6E50">
      <w:pPr>
        <w:pStyle w:val="Corpotesto"/>
        <w:spacing w:line="360" w:lineRule="auto"/>
        <w:jc w:val="center"/>
        <w:rPr>
          <w:rFonts w:ascii="Archivo" w:eastAsia="Archivo" w:hAnsi="Archivo" w:cs="Archivo"/>
          <w:b/>
          <w:bCs/>
          <w:color w:val="0069FB"/>
          <w:sz w:val="40"/>
          <w:szCs w:val="40"/>
        </w:rPr>
      </w:pPr>
      <w:proofErr w:type="spellStart"/>
      <w:r w:rsidRPr="00CA5B99">
        <w:rPr>
          <w:rFonts w:ascii="Archivo" w:eastAsia="Archivo" w:hAnsi="Archivo" w:cs="Archivo"/>
          <w:b/>
          <w:bCs/>
          <w:color w:val="0069FB"/>
          <w:sz w:val="40"/>
          <w:szCs w:val="40"/>
        </w:rPr>
        <w:lastRenderedPageBreak/>
        <w:t>Chapitre</w:t>
      </w:r>
      <w:proofErr w:type="spellEnd"/>
      <w:r w:rsidRPr="00CA5B99">
        <w:rPr>
          <w:rFonts w:ascii="Archivo" w:eastAsia="Archivo" w:hAnsi="Archivo" w:cs="Archivo"/>
          <w:b/>
          <w:bCs/>
          <w:color w:val="0069FB"/>
          <w:sz w:val="40"/>
          <w:szCs w:val="40"/>
        </w:rPr>
        <w:t xml:space="preserve"> </w:t>
      </w:r>
      <w:proofErr w:type="gramStart"/>
      <w:r w:rsidRPr="00CA5B99">
        <w:rPr>
          <w:rFonts w:ascii="Archivo" w:eastAsia="Archivo" w:hAnsi="Archivo" w:cs="Archivo"/>
          <w:b/>
          <w:bCs/>
          <w:color w:val="0069FB"/>
          <w:sz w:val="40"/>
          <w:szCs w:val="40"/>
        </w:rPr>
        <w:t>13 :</w:t>
      </w:r>
      <w:proofErr w:type="gramEnd"/>
      <w:r w:rsidRPr="00CA5B99">
        <w:rPr>
          <w:rFonts w:ascii="Archivo" w:eastAsia="Archivo" w:hAnsi="Archivo" w:cs="Archivo"/>
          <w:b/>
          <w:bCs/>
          <w:color w:val="0069FB"/>
          <w:sz w:val="40"/>
          <w:szCs w:val="40"/>
        </w:rPr>
        <w:t xml:space="preserve"> TIC fournissant un accès aux services de relais ou d’urgence</w:t>
      </w:r>
    </w:p>
    <w:p w14:paraId="05363E1A" w14:textId="77777777" w:rsidR="00212641" w:rsidRPr="00CA5B99" w:rsidRDefault="00212641" w:rsidP="009E040E">
      <w:pPr>
        <w:pStyle w:val="Corpotesto"/>
        <w:jc w:val="center"/>
        <w:rPr>
          <w:rFonts w:ascii="Archivo" w:hAnsi="Archivo" w:cs="Archivo"/>
          <w:b/>
          <w:bCs/>
          <w:color w:val="009EDE"/>
          <w:sz w:val="40"/>
          <w:szCs w:val="40"/>
        </w:rPr>
      </w:pPr>
    </w:p>
    <w:tbl>
      <w:tblPr>
        <w:tblW w:w="10460" w:type="dxa"/>
        <w:jc w:val="center"/>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600" w:firstRow="0" w:lastRow="0" w:firstColumn="0" w:lastColumn="0" w:noHBand="1" w:noVBand="1"/>
      </w:tblPr>
      <w:tblGrid>
        <w:gridCol w:w="4540"/>
        <w:gridCol w:w="2440"/>
        <w:gridCol w:w="3480"/>
      </w:tblGrid>
      <w:tr w:rsidR="007A2341" w:rsidRPr="00CA5B99" w14:paraId="731D2B54" w14:textId="77777777" w:rsidTr="00A9605D">
        <w:trPr>
          <w:tblHeader/>
          <w:jc w:val="center"/>
        </w:trPr>
        <w:tc>
          <w:tcPr>
            <w:tcW w:w="4540" w:type="dxa"/>
            <w:tcMar>
              <w:top w:w="100" w:type="dxa"/>
              <w:left w:w="100" w:type="dxa"/>
              <w:bottom w:w="100" w:type="dxa"/>
              <w:right w:w="100" w:type="dxa"/>
            </w:tcMar>
            <w:vAlign w:val="center"/>
          </w:tcPr>
          <w:p w14:paraId="211C1E12" w14:textId="1E97AC60" w:rsidR="007A2341" w:rsidRPr="00CA5B99" w:rsidRDefault="007A2341" w:rsidP="007A2341">
            <w:pPr>
              <w:rPr>
                <w:rFonts w:ascii="Archivo" w:hAnsi="Archivo" w:cs="Archivo"/>
                <w:b/>
                <w:bCs/>
              </w:rPr>
            </w:pPr>
            <w:r w:rsidRPr="00CA5B99">
              <w:rPr>
                <w:rFonts w:ascii="Archivo" w:hAnsi="Archivo" w:cs="Archivo"/>
                <w:b/>
                <w:bCs/>
              </w:rPr>
              <w:t>Critères</w:t>
            </w:r>
          </w:p>
        </w:tc>
        <w:tc>
          <w:tcPr>
            <w:tcW w:w="2440" w:type="dxa"/>
            <w:tcMar>
              <w:top w:w="100" w:type="dxa"/>
              <w:left w:w="100" w:type="dxa"/>
              <w:bottom w:w="100" w:type="dxa"/>
              <w:right w:w="100" w:type="dxa"/>
            </w:tcMar>
            <w:vAlign w:val="center"/>
          </w:tcPr>
          <w:p w14:paraId="4EBA54B5" w14:textId="4E19036A" w:rsidR="007A2341" w:rsidRPr="00CA5B99" w:rsidRDefault="007A2341" w:rsidP="007A2341">
            <w:pPr>
              <w:rPr>
                <w:rFonts w:ascii="Archivo" w:hAnsi="Archivo" w:cs="Archivo"/>
                <w:b/>
                <w:bCs/>
              </w:rPr>
            </w:pPr>
            <w:r w:rsidRPr="00CA5B99">
              <w:rPr>
                <w:rFonts w:ascii="Archivo" w:hAnsi="Archivo" w:cs="Archivo"/>
                <w:b/>
                <w:bCs/>
              </w:rPr>
              <w:t>Niveau de conformité</w:t>
            </w:r>
          </w:p>
        </w:tc>
        <w:tc>
          <w:tcPr>
            <w:tcW w:w="3480" w:type="dxa"/>
            <w:tcMar>
              <w:top w:w="100" w:type="dxa"/>
              <w:left w:w="100" w:type="dxa"/>
              <w:bottom w:w="100" w:type="dxa"/>
              <w:right w:w="100" w:type="dxa"/>
            </w:tcMar>
            <w:vAlign w:val="center"/>
          </w:tcPr>
          <w:p w14:paraId="5D50781F" w14:textId="41AB2835" w:rsidR="007A2341" w:rsidRPr="00CA5B99" w:rsidRDefault="007A2341" w:rsidP="007A2341">
            <w:pPr>
              <w:rPr>
                <w:rFonts w:ascii="Archivo" w:hAnsi="Archivo" w:cs="Archivo"/>
                <w:b/>
                <w:bCs/>
              </w:rPr>
            </w:pPr>
            <w:r w:rsidRPr="00CA5B99">
              <w:rPr>
                <w:rFonts w:ascii="Archivo" w:hAnsi="Archivo" w:cs="Archivo"/>
                <w:b/>
                <w:bCs/>
              </w:rPr>
              <w:t>Remarques</w:t>
            </w:r>
          </w:p>
        </w:tc>
      </w:tr>
      <w:tr w:rsidR="007A2341" w:rsidRPr="00CA5B99" w14:paraId="2D42C68E" w14:textId="77777777" w:rsidTr="00A9605D">
        <w:trPr>
          <w:jc w:val="center"/>
        </w:trPr>
        <w:tc>
          <w:tcPr>
            <w:tcW w:w="4540" w:type="dxa"/>
            <w:tcMar>
              <w:top w:w="100" w:type="dxa"/>
              <w:left w:w="100" w:type="dxa"/>
              <w:bottom w:w="100" w:type="dxa"/>
              <w:right w:w="100" w:type="dxa"/>
            </w:tcMar>
            <w:vAlign w:val="center"/>
          </w:tcPr>
          <w:p w14:paraId="41142F33" w14:textId="4A4BE12B" w:rsidR="007A2341" w:rsidRPr="009B3ACF" w:rsidRDefault="007A2341" w:rsidP="007A2341">
            <w:pPr>
              <w:widowControl w:val="0"/>
              <w:rPr>
                <w:rFonts w:ascii="Archivo" w:hAnsi="Archivo" w:cs="Archivo"/>
                <w:b/>
                <w:bCs/>
                <w:i/>
                <w:iCs/>
                <w:color w:val="000000"/>
                <w:highlight w:val="white"/>
              </w:rPr>
            </w:pPr>
            <w:r w:rsidRPr="009B3ACF">
              <w:rPr>
                <w:rStyle w:val="Enfasigrassetto"/>
                <w:rFonts w:ascii="Archivo" w:hAnsi="Archivo" w:cs="Archivo"/>
                <w:i/>
                <w:iCs/>
              </w:rPr>
              <w:t xml:space="preserve">13.1 Exigences </w:t>
            </w:r>
            <w:proofErr w:type="gramStart"/>
            <w:r w:rsidRPr="009B3ACF">
              <w:rPr>
                <w:rStyle w:val="Enfasigrassetto"/>
                <w:rFonts w:ascii="Archivo" w:hAnsi="Archivo" w:cs="Archivo"/>
                <w:i/>
                <w:iCs/>
              </w:rPr>
              <w:t>relatives</w:t>
            </w:r>
            <w:proofErr w:type="gramEnd"/>
            <w:r w:rsidRPr="009B3ACF">
              <w:rPr>
                <w:rStyle w:val="Enfasigrassetto"/>
                <w:rFonts w:ascii="Archivo" w:hAnsi="Archivo" w:cs="Archivo"/>
                <w:i/>
                <w:iCs/>
              </w:rPr>
              <w:t xml:space="preserve"> aux services de relais</w:t>
            </w:r>
          </w:p>
        </w:tc>
        <w:tc>
          <w:tcPr>
            <w:tcW w:w="2440" w:type="dxa"/>
            <w:tcMar>
              <w:top w:w="100" w:type="dxa"/>
              <w:left w:w="100" w:type="dxa"/>
              <w:bottom w:w="100" w:type="dxa"/>
              <w:right w:w="100" w:type="dxa"/>
            </w:tcMar>
            <w:vAlign w:val="center"/>
          </w:tcPr>
          <w:p w14:paraId="3E6390C4" w14:textId="087D6256" w:rsidR="007A2341" w:rsidRPr="00CA5B99" w:rsidRDefault="007A2341" w:rsidP="007A2341">
            <w:pPr>
              <w:widowControl w:val="0"/>
              <w:rPr>
                <w:rFonts w:ascii="Archivo" w:hAnsi="Archivo" w:cs="Archivo"/>
                <w:i/>
                <w:iCs/>
                <w:color w:val="000000"/>
              </w:rPr>
            </w:pPr>
            <w:r w:rsidRPr="00CA5B99">
              <w:rPr>
                <w:rFonts w:ascii="Archivo" w:hAnsi="Archivo" w:cs="Archivo"/>
                <w:i/>
                <w:iCs/>
              </w:rPr>
              <w:t>Cellule d’en-tête – aucune réponse requise</w:t>
            </w:r>
          </w:p>
        </w:tc>
        <w:tc>
          <w:tcPr>
            <w:tcW w:w="3480" w:type="dxa"/>
            <w:tcMar>
              <w:top w:w="100" w:type="dxa"/>
              <w:left w:w="100" w:type="dxa"/>
              <w:bottom w:w="100" w:type="dxa"/>
              <w:right w:w="100" w:type="dxa"/>
            </w:tcMar>
            <w:vAlign w:val="center"/>
          </w:tcPr>
          <w:p w14:paraId="0CB595DC" w14:textId="188C9FA4" w:rsidR="007A2341" w:rsidRPr="00CA5B99" w:rsidRDefault="007A2341" w:rsidP="007A2341">
            <w:pPr>
              <w:widowControl w:val="0"/>
              <w:rPr>
                <w:rFonts w:ascii="Archivo" w:hAnsi="Archivo" w:cs="Archivo"/>
                <w:i/>
                <w:iCs/>
                <w:color w:val="000000"/>
              </w:rPr>
            </w:pPr>
            <w:r w:rsidRPr="00CA5B99">
              <w:rPr>
                <w:rFonts w:ascii="Archivo" w:hAnsi="Archivo" w:cs="Archivo"/>
                <w:i/>
                <w:iCs/>
              </w:rPr>
              <w:t>Cellule d’en-tête – aucune réponse requise</w:t>
            </w:r>
          </w:p>
        </w:tc>
      </w:tr>
      <w:tr w:rsidR="007A2341" w:rsidRPr="00CA5B99" w14:paraId="3EDB7910" w14:textId="77777777" w:rsidTr="00A9605D">
        <w:trPr>
          <w:jc w:val="center"/>
        </w:trPr>
        <w:tc>
          <w:tcPr>
            <w:tcW w:w="4540" w:type="dxa"/>
            <w:tcMar>
              <w:top w:w="100" w:type="dxa"/>
              <w:left w:w="100" w:type="dxa"/>
              <w:bottom w:w="100" w:type="dxa"/>
              <w:right w:w="100" w:type="dxa"/>
            </w:tcMar>
            <w:vAlign w:val="center"/>
          </w:tcPr>
          <w:p w14:paraId="75C800D0" w14:textId="3A3CFDC2"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13.1.2 Services de relais textuel</w:t>
            </w:r>
          </w:p>
        </w:tc>
        <w:tc>
          <w:tcPr>
            <w:tcW w:w="2440" w:type="dxa"/>
            <w:tcMar>
              <w:top w:w="100" w:type="dxa"/>
              <w:left w:w="100" w:type="dxa"/>
              <w:bottom w:w="100" w:type="dxa"/>
              <w:right w:w="100" w:type="dxa"/>
            </w:tcMar>
            <w:vAlign w:val="center"/>
          </w:tcPr>
          <w:p w14:paraId="14D4137E" w14:textId="334FB565"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26FC79DA" w14:textId="77777777" w:rsidR="007A2341" w:rsidRPr="00CA5B99" w:rsidRDefault="007A2341" w:rsidP="007A2341">
            <w:pPr>
              <w:widowControl w:val="0"/>
              <w:rPr>
                <w:rFonts w:ascii="Archivo" w:hAnsi="Archivo" w:cs="Archivo"/>
                <w:color w:val="000000"/>
              </w:rPr>
            </w:pPr>
          </w:p>
        </w:tc>
      </w:tr>
      <w:tr w:rsidR="007A2341" w:rsidRPr="00CA5B99" w14:paraId="07119F41" w14:textId="77777777" w:rsidTr="00A9605D">
        <w:trPr>
          <w:jc w:val="center"/>
        </w:trPr>
        <w:tc>
          <w:tcPr>
            <w:tcW w:w="4540" w:type="dxa"/>
            <w:tcMar>
              <w:top w:w="100" w:type="dxa"/>
              <w:left w:w="100" w:type="dxa"/>
              <w:bottom w:w="100" w:type="dxa"/>
              <w:right w:w="100" w:type="dxa"/>
            </w:tcMar>
            <w:vAlign w:val="center"/>
          </w:tcPr>
          <w:p w14:paraId="04C01EA0" w14:textId="48D2DD1D"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13.1.3 Services de relais en langue des signes</w:t>
            </w:r>
          </w:p>
        </w:tc>
        <w:tc>
          <w:tcPr>
            <w:tcW w:w="2440" w:type="dxa"/>
            <w:tcMar>
              <w:top w:w="100" w:type="dxa"/>
              <w:left w:w="100" w:type="dxa"/>
              <w:bottom w:w="100" w:type="dxa"/>
              <w:right w:w="100" w:type="dxa"/>
            </w:tcMar>
            <w:vAlign w:val="center"/>
          </w:tcPr>
          <w:p w14:paraId="5963A25C" w14:textId="3A9EADA3"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5E589323" w14:textId="77777777" w:rsidR="007A2341" w:rsidRPr="00CA5B99" w:rsidRDefault="007A2341" w:rsidP="007A2341">
            <w:pPr>
              <w:widowControl w:val="0"/>
              <w:rPr>
                <w:rFonts w:ascii="Archivo" w:hAnsi="Archivo" w:cs="Archivo"/>
                <w:color w:val="000000"/>
              </w:rPr>
            </w:pPr>
          </w:p>
        </w:tc>
      </w:tr>
      <w:tr w:rsidR="007A2341" w:rsidRPr="00CA5B99" w14:paraId="6C7370C9" w14:textId="77777777" w:rsidTr="00A9605D">
        <w:trPr>
          <w:jc w:val="center"/>
        </w:trPr>
        <w:tc>
          <w:tcPr>
            <w:tcW w:w="4540" w:type="dxa"/>
            <w:tcMar>
              <w:top w:w="100" w:type="dxa"/>
              <w:left w:w="100" w:type="dxa"/>
              <w:bottom w:w="100" w:type="dxa"/>
              <w:right w:w="100" w:type="dxa"/>
            </w:tcMar>
            <w:vAlign w:val="center"/>
          </w:tcPr>
          <w:p w14:paraId="4A17258D" w14:textId="3BCF34A9"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13.1.4 Services de relais par lecture labiale</w:t>
            </w:r>
          </w:p>
        </w:tc>
        <w:tc>
          <w:tcPr>
            <w:tcW w:w="2440" w:type="dxa"/>
            <w:tcMar>
              <w:top w:w="100" w:type="dxa"/>
              <w:left w:w="100" w:type="dxa"/>
              <w:bottom w:w="100" w:type="dxa"/>
              <w:right w:w="100" w:type="dxa"/>
            </w:tcMar>
            <w:vAlign w:val="center"/>
          </w:tcPr>
          <w:p w14:paraId="7508811D" w14:textId="5C8B09EB"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624E2F24" w14:textId="77777777" w:rsidR="007A2341" w:rsidRPr="00CA5B99" w:rsidRDefault="007A2341" w:rsidP="007A2341">
            <w:pPr>
              <w:widowControl w:val="0"/>
              <w:rPr>
                <w:rFonts w:ascii="Archivo" w:hAnsi="Archivo" w:cs="Archivo"/>
                <w:i/>
                <w:iCs/>
                <w:color w:val="000000"/>
              </w:rPr>
            </w:pPr>
          </w:p>
        </w:tc>
      </w:tr>
      <w:tr w:rsidR="007A2341" w:rsidRPr="00CA5B99" w14:paraId="52B72C5C" w14:textId="77777777" w:rsidTr="00A9605D">
        <w:trPr>
          <w:jc w:val="center"/>
        </w:trPr>
        <w:tc>
          <w:tcPr>
            <w:tcW w:w="4540" w:type="dxa"/>
            <w:tcMar>
              <w:top w:w="100" w:type="dxa"/>
              <w:left w:w="100" w:type="dxa"/>
              <w:bottom w:w="100" w:type="dxa"/>
              <w:right w:w="100" w:type="dxa"/>
            </w:tcMar>
            <w:vAlign w:val="center"/>
          </w:tcPr>
          <w:p w14:paraId="23BAC0C3" w14:textId="24CBDCB0"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13.1.5 Services de téléphonie sous-titrée</w:t>
            </w:r>
          </w:p>
        </w:tc>
        <w:tc>
          <w:tcPr>
            <w:tcW w:w="2440" w:type="dxa"/>
            <w:tcMar>
              <w:top w:w="100" w:type="dxa"/>
              <w:left w:w="100" w:type="dxa"/>
              <w:bottom w:w="100" w:type="dxa"/>
              <w:right w:w="100" w:type="dxa"/>
            </w:tcMar>
            <w:vAlign w:val="center"/>
          </w:tcPr>
          <w:p w14:paraId="4E81C87D" w14:textId="4FA4CB48"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63F54078" w14:textId="77777777" w:rsidR="007A2341" w:rsidRPr="00CA5B99" w:rsidRDefault="007A2341" w:rsidP="007A2341">
            <w:pPr>
              <w:widowControl w:val="0"/>
              <w:rPr>
                <w:rFonts w:ascii="Archivo" w:hAnsi="Archivo" w:cs="Archivo"/>
                <w:color w:val="000000"/>
              </w:rPr>
            </w:pPr>
          </w:p>
        </w:tc>
      </w:tr>
      <w:tr w:rsidR="007A2341" w:rsidRPr="00CA5B99" w14:paraId="0B0DE663" w14:textId="77777777" w:rsidTr="00A9605D">
        <w:trPr>
          <w:jc w:val="center"/>
        </w:trPr>
        <w:tc>
          <w:tcPr>
            <w:tcW w:w="4540" w:type="dxa"/>
            <w:tcMar>
              <w:top w:w="100" w:type="dxa"/>
              <w:left w:w="100" w:type="dxa"/>
              <w:bottom w:w="100" w:type="dxa"/>
              <w:right w:w="100" w:type="dxa"/>
            </w:tcMar>
            <w:vAlign w:val="center"/>
          </w:tcPr>
          <w:p w14:paraId="582DAD6C" w14:textId="1CD8DB54"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13.1.6 Services de transfert de la voix</w:t>
            </w:r>
          </w:p>
        </w:tc>
        <w:tc>
          <w:tcPr>
            <w:tcW w:w="2440" w:type="dxa"/>
            <w:tcMar>
              <w:top w:w="100" w:type="dxa"/>
              <w:left w:w="100" w:type="dxa"/>
              <w:bottom w:w="100" w:type="dxa"/>
              <w:right w:w="100" w:type="dxa"/>
            </w:tcMar>
            <w:vAlign w:val="center"/>
          </w:tcPr>
          <w:p w14:paraId="6B62E691" w14:textId="5A3F5B2A"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4C343CD0" w14:textId="77777777" w:rsidR="007A2341" w:rsidRPr="00CA5B99" w:rsidRDefault="007A2341" w:rsidP="007A2341">
            <w:pPr>
              <w:widowControl w:val="0"/>
              <w:rPr>
                <w:rFonts w:ascii="Archivo" w:hAnsi="Archivo" w:cs="Archivo"/>
                <w:color w:val="000000"/>
              </w:rPr>
            </w:pPr>
          </w:p>
        </w:tc>
      </w:tr>
      <w:tr w:rsidR="007A2341" w:rsidRPr="00CA5B99" w14:paraId="7E28441A" w14:textId="77777777" w:rsidTr="00A9605D">
        <w:trPr>
          <w:jc w:val="center"/>
        </w:trPr>
        <w:tc>
          <w:tcPr>
            <w:tcW w:w="4540" w:type="dxa"/>
            <w:tcMar>
              <w:top w:w="100" w:type="dxa"/>
              <w:left w:w="100" w:type="dxa"/>
              <w:bottom w:w="100" w:type="dxa"/>
              <w:right w:w="100" w:type="dxa"/>
            </w:tcMar>
            <w:vAlign w:val="center"/>
          </w:tcPr>
          <w:p w14:paraId="2F4C09E1" w14:textId="53A94420"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13.2 Accès aux services de relais</w:t>
            </w:r>
          </w:p>
        </w:tc>
        <w:tc>
          <w:tcPr>
            <w:tcW w:w="2440" w:type="dxa"/>
            <w:tcMar>
              <w:top w:w="100" w:type="dxa"/>
              <w:left w:w="100" w:type="dxa"/>
              <w:bottom w:w="100" w:type="dxa"/>
              <w:right w:w="100" w:type="dxa"/>
            </w:tcMar>
            <w:vAlign w:val="center"/>
          </w:tcPr>
          <w:p w14:paraId="1323D322" w14:textId="758F9453"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60678363" w14:textId="77777777" w:rsidR="007A2341" w:rsidRPr="00CA5B99" w:rsidRDefault="007A2341" w:rsidP="007A2341">
            <w:pPr>
              <w:widowControl w:val="0"/>
              <w:rPr>
                <w:rFonts w:ascii="Archivo" w:hAnsi="Archivo" w:cs="Archivo"/>
                <w:color w:val="000000"/>
              </w:rPr>
            </w:pPr>
          </w:p>
        </w:tc>
      </w:tr>
      <w:tr w:rsidR="007A2341" w:rsidRPr="00CA5B99" w14:paraId="52618986" w14:textId="77777777" w:rsidTr="00A9605D">
        <w:trPr>
          <w:jc w:val="center"/>
        </w:trPr>
        <w:tc>
          <w:tcPr>
            <w:tcW w:w="4540" w:type="dxa"/>
            <w:tcMar>
              <w:top w:w="100" w:type="dxa"/>
              <w:left w:w="100" w:type="dxa"/>
              <w:bottom w:w="100" w:type="dxa"/>
              <w:right w:w="100" w:type="dxa"/>
            </w:tcMar>
            <w:vAlign w:val="center"/>
          </w:tcPr>
          <w:p w14:paraId="69C9A329" w14:textId="74A3D10B" w:rsidR="007A2341" w:rsidRPr="00CA5B99" w:rsidRDefault="007A2341" w:rsidP="007A2341">
            <w:pPr>
              <w:widowControl w:val="0"/>
              <w:rPr>
                <w:rFonts w:ascii="Archivo" w:hAnsi="Archivo" w:cs="Archivo"/>
                <w:b/>
                <w:bCs/>
                <w:color w:val="000000"/>
                <w:highlight w:val="white"/>
              </w:rPr>
            </w:pPr>
            <w:r w:rsidRPr="00CA5B99">
              <w:rPr>
                <w:rStyle w:val="Enfasigrassetto"/>
                <w:rFonts w:ascii="Archivo" w:hAnsi="Archivo" w:cs="Archivo"/>
                <w:b w:val="0"/>
                <w:bCs w:val="0"/>
              </w:rPr>
              <w:t>13.3 Accès aux services d’urgence</w:t>
            </w:r>
          </w:p>
        </w:tc>
        <w:tc>
          <w:tcPr>
            <w:tcW w:w="2440" w:type="dxa"/>
            <w:tcMar>
              <w:top w:w="100" w:type="dxa"/>
              <w:left w:w="100" w:type="dxa"/>
              <w:bottom w:w="100" w:type="dxa"/>
              <w:right w:w="100" w:type="dxa"/>
            </w:tcMar>
            <w:vAlign w:val="center"/>
          </w:tcPr>
          <w:p w14:paraId="778556B3" w14:textId="0F618F96" w:rsidR="007A2341" w:rsidRPr="00CA5B99" w:rsidRDefault="007A2341" w:rsidP="007A2341">
            <w:pPr>
              <w:widowControl w:val="0"/>
              <w:rPr>
                <w:rFonts w:ascii="Archivo" w:hAnsi="Archivo" w:cs="Archivo"/>
                <w:color w:val="000000"/>
              </w:rPr>
            </w:pPr>
            <w:r w:rsidRPr="00CA5B99">
              <w:rPr>
                <w:rFonts w:ascii="Archivo" w:hAnsi="Archivo" w:cs="Archivo"/>
              </w:rPr>
              <w:t>Non applicable</w:t>
            </w:r>
          </w:p>
        </w:tc>
        <w:tc>
          <w:tcPr>
            <w:tcW w:w="3480" w:type="dxa"/>
            <w:tcMar>
              <w:top w:w="100" w:type="dxa"/>
              <w:left w:w="100" w:type="dxa"/>
              <w:bottom w:w="100" w:type="dxa"/>
              <w:right w:w="100" w:type="dxa"/>
            </w:tcMar>
            <w:vAlign w:val="center"/>
          </w:tcPr>
          <w:p w14:paraId="515C0611" w14:textId="77777777" w:rsidR="007A2341" w:rsidRPr="00CA5B99" w:rsidRDefault="007A2341" w:rsidP="007A2341">
            <w:pPr>
              <w:widowControl w:val="0"/>
              <w:rPr>
                <w:rFonts w:ascii="Archivo" w:hAnsi="Archivo" w:cs="Archivo"/>
                <w:color w:val="000000"/>
              </w:rPr>
            </w:pPr>
          </w:p>
        </w:tc>
      </w:tr>
    </w:tbl>
    <w:p w14:paraId="27591F8D" w14:textId="77777777" w:rsidR="007A2341" w:rsidRPr="00CA5B99" w:rsidRDefault="007A2341" w:rsidP="009E040E">
      <w:pPr>
        <w:pStyle w:val="Corpotesto"/>
        <w:jc w:val="center"/>
        <w:rPr>
          <w:rFonts w:ascii="Archivo" w:hAnsi="Archivo" w:cs="Archivo"/>
          <w:b/>
          <w:bCs/>
          <w:color w:val="004F88"/>
          <w:sz w:val="40"/>
          <w:szCs w:val="40"/>
        </w:rPr>
      </w:pPr>
    </w:p>
    <w:p w14:paraId="28287AF0" w14:textId="77777777" w:rsidR="005510FC" w:rsidRPr="00CA5B99" w:rsidRDefault="005510FC" w:rsidP="009E040E">
      <w:pPr>
        <w:pStyle w:val="Corpotesto"/>
        <w:jc w:val="center"/>
        <w:rPr>
          <w:rFonts w:ascii="Archivo" w:hAnsi="Archivo" w:cs="Archivo"/>
          <w:b/>
          <w:bCs/>
          <w:color w:val="004F88"/>
          <w:sz w:val="40"/>
          <w:szCs w:val="40"/>
        </w:rPr>
      </w:pPr>
    </w:p>
    <w:p w14:paraId="25FAEB25" w14:textId="77777777" w:rsidR="005510FC" w:rsidRDefault="005510FC" w:rsidP="009E040E">
      <w:pPr>
        <w:pStyle w:val="Corpotesto"/>
        <w:jc w:val="center"/>
        <w:rPr>
          <w:rFonts w:ascii="Archivo" w:hAnsi="Archivo" w:cs="Archivo"/>
          <w:b/>
          <w:bCs/>
          <w:color w:val="004F88"/>
          <w:sz w:val="40"/>
          <w:szCs w:val="40"/>
        </w:rPr>
      </w:pPr>
    </w:p>
    <w:p w14:paraId="31902EF9" w14:textId="77777777" w:rsidR="009B3ACF" w:rsidRDefault="009B3ACF" w:rsidP="009E040E">
      <w:pPr>
        <w:pStyle w:val="Corpotesto"/>
        <w:jc w:val="center"/>
        <w:rPr>
          <w:rFonts w:ascii="Archivo" w:hAnsi="Archivo" w:cs="Archivo"/>
          <w:b/>
          <w:bCs/>
          <w:color w:val="004F88"/>
          <w:sz w:val="40"/>
          <w:szCs w:val="40"/>
        </w:rPr>
      </w:pPr>
    </w:p>
    <w:p w14:paraId="1C643909" w14:textId="77777777" w:rsidR="009B3ACF" w:rsidRDefault="009B3ACF" w:rsidP="009E040E">
      <w:pPr>
        <w:pStyle w:val="Corpotesto"/>
        <w:jc w:val="center"/>
        <w:rPr>
          <w:rFonts w:ascii="Archivo" w:hAnsi="Archivo" w:cs="Archivo"/>
          <w:b/>
          <w:bCs/>
          <w:color w:val="004F88"/>
          <w:sz w:val="40"/>
          <w:szCs w:val="40"/>
        </w:rPr>
      </w:pPr>
    </w:p>
    <w:p w14:paraId="5569E734" w14:textId="77777777" w:rsidR="009B3ACF" w:rsidRPr="00CA5B99" w:rsidRDefault="009B3ACF" w:rsidP="009E040E">
      <w:pPr>
        <w:pStyle w:val="Corpotesto"/>
        <w:jc w:val="center"/>
        <w:rPr>
          <w:rFonts w:ascii="Archivo" w:hAnsi="Archivo" w:cs="Archivo"/>
          <w:b/>
          <w:bCs/>
          <w:color w:val="004F88"/>
          <w:sz w:val="40"/>
          <w:szCs w:val="40"/>
        </w:rPr>
      </w:pPr>
    </w:p>
    <w:p w14:paraId="751EB2D1" w14:textId="456D7015" w:rsidR="000C7AAF" w:rsidRPr="00CA5B99" w:rsidRDefault="000C7AAF" w:rsidP="000C7AAF">
      <w:pPr>
        <w:pStyle w:val="Corpotesto"/>
        <w:jc w:val="center"/>
        <w:rPr>
          <w:rFonts w:ascii="Archivo" w:hAnsi="Archivo" w:cs="Archivo"/>
          <w:b/>
          <w:bCs/>
          <w:color w:val="212121"/>
          <w:sz w:val="50"/>
          <w:szCs w:val="50"/>
          <w:lang w:val="it-IT"/>
        </w:rPr>
      </w:pPr>
      <w:proofErr w:type="spellStart"/>
      <w:r w:rsidRPr="00CA5B99">
        <w:rPr>
          <w:rFonts w:ascii="Archivo" w:hAnsi="Archivo" w:cs="Archivo"/>
          <w:b/>
          <w:bCs/>
          <w:color w:val="212121"/>
          <w:sz w:val="50"/>
          <w:szCs w:val="50"/>
          <w:lang w:val="it-IT"/>
        </w:rPr>
        <w:lastRenderedPageBreak/>
        <w:t>Accessibilité</w:t>
      </w:r>
      <w:proofErr w:type="spellEnd"/>
      <w:r w:rsidRPr="00CA5B99">
        <w:rPr>
          <w:rFonts w:ascii="Archivo" w:hAnsi="Archivo" w:cs="Archivo"/>
          <w:b/>
          <w:bCs/>
          <w:color w:val="212121"/>
          <w:sz w:val="50"/>
          <w:szCs w:val="50"/>
          <w:lang w:val="it-IT"/>
        </w:rPr>
        <w:t xml:space="preserve"> </w:t>
      </w:r>
      <w:proofErr w:type="spellStart"/>
      <w:r w:rsidRPr="00CA5B99">
        <w:rPr>
          <w:rFonts w:ascii="Archivo" w:hAnsi="Archivo" w:cs="Archivo"/>
          <w:b/>
          <w:bCs/>
          <w:color w:val="212121"/>
          <w:sz w:val="50"/>
          <w:szCs w:val="50"/>
          <w:lang w:val="it-IT"/>
        </w:rPr>
        <w:t>du</w:t>
      </w:r>
      <w:proofErr w:type="spellEnd"/>
      <w:r w:rsidRPr="00CA5B99">
        <w:rPr>
          <w:rFonts w:ascii="Archivo" w:hAnsi="Archivo" w:cs="Archivo"/>
          <w:b/>
          <w:bCs/>
          <w:color w:val="212121"/>
          <w:sz w:val="50"/>
          <w:szCs w:val="50"/>
          <w:lang w:val="it-IT"/>
        </w:rPr>
        <w:t xml:space="preserve"> W</w:t>
      </w:r>
      <w:r w:rsidR="00852FCF">
        <w:rPr>
          <w:rFonts w:ascii="Archivo" w:hAnsi="Archivo" w:cs="Archivo"/>
          <w:b/>
          <w:bCs/>
          <w:color w:val="212121"/>
          <w:sz w:val="50"/>
          <w:szCs w:val="50"/>
          <w:lang w:val="it-IT"/>
        </w:rPr>
        <w:t>EB</w:t>
      </w:r>
    </w:p>
    <w:p w14:paraId="04788D7A" w14:textId="77777777" w:rsidR="009B3ACF" w:rsidRDefault="009B3ACF" w:rsidP="000C7AAF">
      <w:pPr>
        <w:pStyle w:val="Corpotesto"/>
        <w:rPr>
          <w:rFonts w:ascii="Archivo" w:hAnsi="Archivo" w:cs="Archivo"/>
          <w:color w:val="212121"/>
          <w:sz w:val="26"/>
          <w:szCs w:val="26"/>
          <w:lang w:val="it-IT"/>
        </w:rPr>
      </w:pPr>
    </w:p>
    <w:p w14:paraId="35BEF589" w14:textId="4ADC676D" w:rsidR="000C7AAF" w:rsidRPr="00CA5B99" w:rsidRDefault="000C7AAF" w:rsidP="000C7AAF">
      <w:pPr>
        <w:pStyle w:val="Corpotesto"/>
        <w:rPr>
          <w:rFonts w:ascii="Archivo" w:hAnsi="Archivo" w:cs="Archivo"/>
          <w:color w:val="212121"/>
          <w:sz w:val="26"/>
          <w:szCs w:val="26"/>
          <w:lang w:val="it-IT"/>
        </w:rPr>
      </w:pPr>
      <w:r w:rsidRPr="00CA5B99">
        <w:rPr>
          <w:rFonts w:ascii="Archivo" w:hAnsi="Archivo" w:cs="Archivo"/>
          <w:color w:val="212121"/>
          <w:sz w:val="26"/>
          <w:szCs w:val="26"/>
          <w:lang w:val="it-IT"/>
        </w:rPr>
        <w:t xml:space="preserve">Le handicap est </w:t>
      </w:r>
      <w:proofErr w:type="spellStart"/>
      <w:r w:rsidRPr="00CA5B99">
        <w:rPr>
          <w:rFonts w:ascii="Archivo" w:hAnsi="Archivo" w:cs="Archivo"/>
          <w:color w:val="212121"/>
          <w:sz w:val="26"/>
          <w:szCs w:val="26"/>
          <w:lang w:val="it-IT"/>
        </w:rPr>
        <w:t>défini</w:t>
      </w:r>
      <w:proofErr w:type="spellEnd"/>
      <w:r w:rsidRPr="00CA5B99">
        <w:rPr>
          <w:rFonts w:ascii="Archivo" w:hAnsi="Archivo" w:cs="Archivo"/>
          <w:color w:val="212121"/>
          <w:sz w:val="26"/>
          <w:szCs w:val="26"/>
          <w:lang w:val="it-IT"/>
        </w:rPr>
        <w:t xml:space="preserve"> </w:t>
      </w:r>
      <w:proofErr w:type="spellStart"/>
      <w:r w:rsidRPr="00CA5B99">
        <w:rPr>
          <w:rFonts w:ascii="Archivo" w:hAnsi="Archivo" w:cs="Archivo"/>
          <w:color w:val="212121"/>
          <w:sz w:val="26"/>
          <w:szCs w:val="26"/>
          <w:lang w:val="it-IT"/>
        </w:rPr>
        <w:t>comme</w:t>
      </w:r>
      <w:proofErr w:type="spellEnd"/>
      <w:r w:rsidRPr="00CA5B99">
        <w:rPr>
          <w:rFonts w:ascii="Archivo" w:hAnsi="Archivo" w:cs="Archivo"/>
          <w:color w:val="212121"/>
          <w:sz w:val="26"/>
          <w:szCs w:val="26"/>
          <w:lang w:val="it-IT"/>
        </w:rPr>
        <w:t xml:space="preserve"> </w:t>
      </w:r>
      <w:proofErr w:type="spellStart"/>
      <w:r w:rsidRPr="00CA5B99">
        <w:rPr>
          <w:rFonts w:ascii="Archivo" w:hAnsi="Archivo" w:cs="Archivo"/>
          <w:color w:val="212121"/>
          <w:sz w:val="26"/>
          <w:szCs w:val="26"/>
          <w:lang w:val="it-IT"/>
        </w:rPr>
        <w:t>toute</w:t>
      </w:r>
      <w:proofErr w:type="spellEnd"/>
      <w:r w:rsidRPr="00CA5B99">
        <w:rPr>
          <w:rFonts w:ascii="Archivo" w:hAnsi="Archivo" w:cs="Archivo"/>
          <w:color w:val="212121"/>
          <w:sz w:val="26"/>
          <w:szCs w:val="26"/>
          <w:lang w:val="it-IT"/>
        </w:rPr>
        <w:t xml:space="preserve"> </w:t>
      </w:r>
      <w:proofErr w:type="spellStart"/>
      <w:r w:rsidRPr="00CA5B99">
        <w:rPr>
          <w:rFonts w:ascii="Archivo" w:hAnsi="Archivo" w:cs="Archivo"/>
          <w:color w:val="212121"/>
          <w:sz w:val="26"/>
          <w:szCs w:val="26"/>
          <w:lang w:val="it-IT"/>
        </w:rPr>
        <w:t>limitation</w:t>
      </w:r>
      <w:proofErr w:type="spellEnd"/>
      <w:r w:rsidRPr="00CA5B99">
        <w:rPr>
          <w:rFonts w:ascii="Archivo" w:hAnsi="Archivo" w:cs="Archivo"/>
          <w:color w:val="212121"/>
          <w:sz w:val="26"/>
          <w:szCs w:val="26"/>
          <w:lang w:val="it-IT"/>
        </w:rPr>
        <w:t xml:space="preserve"> d’</w:t>
      </w:r>
      <w:proofErr w:type="spellStart"/>
      <w:r w:rsidRPr="00CA5B99">
        <w:rPr>
          <w:rFonts w:ascii="Archivo" w:hAnsi="Archivo" w:cs="Archivo"/>
          <w:color w:val="212121"/>
          <w:sz w:val="26"/>
          <w:szCs w:val="26"/>
          <w:lang w:val="it-IT"/>
        </w:rPr>
        <w:t>activité</w:t>
      </w:r>
      <w:proofErr w:type="spellEnd"/>
      <w:r w:rsidRPr="00CA5B99">
        <w:rPr>
          <w:rFonts w:ascii="Archivo" w:hAnsi="Archivo" w:cs="Archivo"/>
          <w:color w:val="212121"/>
          <w:sz w:val="26"/>
          <w:szCs w:val="26"/>
          <w:lang w:val="it-IT"/>
        </w:rPr>
        <w:t xml:space="preserve"> </w:t>
      </w:r>
      <w:proofErr w:type="spellStart"/>
      <w:r w:rsidRPr="00CA5B99">
        <w:rPr>
          <w:rFonts w:ascii="Archivo" w:hAnsi="Archivo" w:cs="Archivo"/>
          <w:color w:val="212121"/>
          <w:sz w:val="26"/>
          <w:szCs w:val="26"/>
          <w:lang w:val="it-IT"/>
        </w:rPr>
        <w:t>ou</w:t>
      </w:r>
      <w:proofErr w:type="spellEnd"/>
      <w:r w:rsidRPr="00CA5B99">
        <w:rPr>
          <w:rFonts w:ascii="Archivo" w:hAnsi="Archivo" w:cs="Archivo"/>
          <w:color w:val="212121"/>
          <w:sz w:val="26"/>
          <w:szCs w:val="26"/>
          <w:lang w:val="it-IT"/>
        </w:rPr>
        <w:t xml:space="preserve"> </w:t>
      </w:r>
      <w:proofErr w:type="spellStart"/>
      <w:r w:rsidRPr="00CA5B99">
        <w:rPr>
          <w:rFonts w:ascii="Archivo" w:hAnsi="Archivo" w:cs="Archivo"/>
          <w:color w:val="212121"/>
          <w:sz w:val="26"/>
          <w:szCs w:val="26"/>
          <w:lang w:val="it-IT"/>
        </w:rPr>
        <w:t>restriction</w:t>
      </w:r>
      <w:proofErr w:type="spellEnd"/>
      <w:r w:rsidRPr="00CA5B99">
        <w:rPr>
          <w:rFonts w:ascii="Archivo" w:hAnsi="Archivo" w:cs="Archivo"/>
          <w:color w:val="212121"/>
          <w:sz w:val="26"/>
          <w:szCs w:val="26"/>
          <w:lang w:val="it-IT"/>
        </w:rPr>
        <w:t xml:space="preserve"> de </w:t>
      </w:r>
      <w:proofErr w:type="spellStart"/>
      <w:r w:rsidRPr="00CA5B99">
        <w:rPr>
          <w:rFonts w:ascii="Archivo" w:hAnsi="Archivo" w:cs="Archivo"/>
          <w:color w:val="212121"/>
          <w:sz w:val="26"/>
          <w:szCs w:val="26"/>
          <w:lang w:val="it-IT"/>
        </w:rPr>
        <w:t>participation</w:t>
      </w:r>
      <w:proofErr w:type="spellEnd"/>
      <w:r w:rsidRPr="00CA5B99">
        <w:rPr>
          <w:rFonts w:ascii="Archivo" w:hAnsi="Archivo" w:cs="Archivo"/>
          <w:color w:val="212121"/>
          <w:sz w:val="26"/>
          <w:szCs w:val="26"/>
          <w:lang w:val="it-IT"/>
        </w:rPr>
        <w:t xml:space="preserve"> à </w:t>
      </w:r>
      <w:proofErr w:type="gramStart"/>
      <w:r w:rsidRPr="00CA5B99">
        <w:rPr>
          <w:rFonts w:ascii="Archivo" w:hAnsi="Archivo" w:cs="Archivo"/>
          <w:color w:val="212121"/>
          <w:sz w:val="26"/>
          <w:szCs w:val="26"/>
          <w:lang w:val="it-IT"/>
        </w:rPr>
        <w:t>la vie</w:t>
      </w:r>
      <w:proofErr w:type="gramEnd"/>
      <w:r w:rsidRPr="00CA5B99">
        <w:rPr>
          <w:rFonts w:ascii="Archivo" w:hAnsi="Archivo" w:cs="Archivo"/>
          <w:color w:val="212121"/>
          <w:sz w:val="26"/>
          <w:szCs w:val="26"/>
          <w:lang w:val="it-IT"/>
        </w:rPr>
        <w:t xml:space="preserve"> en </w:t>
      </w:r>
      <w:proofErr w:type="spellStart"/>
      <w:r w:rsidRPr="00CA5B99">
        <w:rPr>
          <w:rFonts w:ascii="Archivo" w:hAnsi="Archivo" w:cs="Archivo"/>
          <w:color w:val="212121"/>
          <w:sz w:val="26"/>
          <w:szCs w:val="26"/>
          <w:lang w:val="it-IT"/>
        </w:rPr>
        <w:t>société</w:t>
      </w:r>
      <w:proofErr w:type="spellEnd"/>
      <w:r w:rsidRPr="00CA5B99">
        <w:rPr>
          <w:rFonts w:ascii="Archivo" w:hAnsi="Archivo" w:cs="Archivo"/>
          <w:color w:val="212121"/>
          <w:sz w:val="26"/>
          <w:szCs w:val="26"/>
          <w:lang w:val="it-IT"/>
        </w:rPr>
        <w:t xml:space="preserve"> </w:t>
      </w:r>
      <w:proofErr w:type="spellStart"/>
      <w:r w:rsidRPr="00CA5B99">
        <w:rPr>
          <w:rFonts w:ascii="Archivo" w:hAnsi="Archivo" w:cs="Archivo"/>
          <w:color w:val="212121"/>
          <w:sz w:val="26"/>
          <w:szCs w:val="26"/>
          <w:lang w:val="it-IT"/>
        </w:rPr>
        <w:t>subie</w:t>
      </w:r>
      <w:proofErr w:type="spellEnd"/>
      <w:r w:rsidRPr="00CA5B99">
        <w:rPr>
          <w:rFonts w:ascii="Archivo" w:hAnsi="Archivo" w:cs="Archivo"/>
          <w:color w:val="212121"/>
          <w:sz w:val="26"/>
          <w:szCs w:val="26"/>
          <w:lang w:val="it-IT"/>
        </w:rPr>
        <w:t xml:space="preserve"> par une </w:t>
      </w:r>
      <w:proofErr w:type="spellStart"/>
      <w:r w:rsidRPr="00CA5B99">
        <w:rPr>
          <w:rFonts w:ascii="Archivo" w:hAnsi="Archivo" w:cs="Archivo"/>
          <w:color w:val="212121"/>
          <w:sz w:val="26"/>
          <w:szCs w:val="26"/>
          <w:lang w:val="it-IT"/>
        </w:rPr>
        <w:t>personne</w:t>
      </w:r>
      <w:proofErr w:type="spellEnd"/>
      <w:r w:rsidRPr="00CA5B99">
        <w:rPr>
          <w:rFonts w:ascii="Archivo" w:hAnsi="Archivo" w:cs="Archivo"/>
          <w:color w:val="212121"/>
          <w:sz w:val="26"/>
          <w:szCs w:val="26"/>
          <w:lang w:val="it-IT"/>
        </w:rPr>
        <w:t xml:space="preserve"> en </w:t>
      </w:r>
      <w:proofErr w:type="spellStart"/>
      <w:r w:rsidRPr="00CA5B99">
        <w:rPr>
          <w:rFonts w:ascii="Archivo" w:hAnsi="Archivo" w:cs="Archivo"/>
          <w:color w:val="212121"/>
          <w:sz w:val="26"/>
          <w:szCs w:val="26"/>
          <w:lang w:val="it-IT"/>
        </w:rPr>
        <w:t>raison</w:t>
      </w:r>
      <w:proofErr w:type="spellEnd"/>
      <w:r w:rsidRPr="00CA5B99">
        <w:rPr>
          <w:rFonts w:ascii="Archivo" w:hAnsi="Archivo" w:cs="Archivo"/>
          <w:color w:val="212121"/>
          <w:sz w:val="26"/>
          <w:szCs w:val="26"/>
          <w:lang w:val="it-IT"/>
        </w:rPr>
        <w:t xml:space="preserve"> d’une </w:t>
      </w:r>
      <w:proofErr w:type="spellStart"/>
      <w:r w:rsidRPr="00CA5B99">
        <w:rPr>
          <w:rFonts w:ascii="Archivo" w:hAnsi="Archivo" w:cs="Archivo"/>
          <w:color w:val="212121"/>
          <w:sz w:val="26"/>
          <w:szCs w:val="26"/>
          <w:lang w:val="it-IT"/>
        </w:rPr>
        <w:t>altération</w:t>
      </w:r>
      <w:proofErr w:type="spellEnd"/>
      <w:r w:rsidRPr="00CA5B99">
        <w:rPr>
          <w:rFonts w:ascii="Archivo" w:hAnsi="Archivo" w:cs="Archivo"/>
          <w:color w:val="212121"/>
          <w:sz w:val="26"/>
          <w:szCs w:val="26"/>
          <w:lang w:val="it-IT"/>
        </w:rPr>
        <w:t xml:space="preserve"> </w:t>
      </w:r>
      <w:proofErr w:type="spellStart"/>
      <w:r w:rsidRPr="00CA5B99">
        <w:rPr>
          <w:rFonts w:ascii="Archivo" w:hAnsi="Archivo" w:cs="Archivo"/>
          <w:color w:val="212121"/>
          <w:sz w:val="26"/>
          <w:szCs w:val="26"/>
          <w:lang w:val="it-IT"/>
        </w:rPr>
        <w:t>substantielle</w:t>
      </w:r>
      <w:proofErr w:type="spellEnd"/>
      <w:r w:rsidRPr="00CA5B99">
        <w:rPr>
          <w:rFonts w:ascii="Archivo" w:hAnsi="Archivo" w:cs="Archivo"/>
          <w:color w:val="212121"/>
          <w:sz w:val="26"/>
          <w:szCs w:val="26"/>
          <w:lang w:val="it-IT"/>
        </w:rPr>
        <w:t xml:space="preserve">, </w:t>
      </w:r>
      <w:proofErr w:type="spellStart"/>
      <w:r w:rsidRPr="00CA5B99">
        <w:rPr>
          <w:rFonts w:ascii="Archivo" w:hAnsi="Archivo" w:cs="Archivo"/>
          <w:color w:val="212121"/>
          <w:sz w:val="26"/>
          <w:szCs w:val="26"/>
          <w:lang w:val="it-IT"/>
        </w:rPr>
        <w:t>durable</w:t>
      </w:r>
      <w:proofErr w:type="spellEnd"/>
      <w:r w:rsidRPr="00CA5B99">
        <w:rPr>
          <w:rFonts w:ascii="Archivo" w:hAnsi="Archivo" w:cs="Archivo"/>
          <w:color w:val="212121"/>
          <w:sz w:val="26"/>
          <w:szCs w:val="26"/>
          <w:lang w:val="it-IT"/>
        </w:rPr>
        <w:t xml:space="preserve"> </w:t>
      </w:r>
      <w:proofErr w:type="spellStart"/>
      <w:r w:rsidRPr="00CA5B99">
        <w:rPr>
          <w:rFonts w:ascii="Archivo" w:hAnsi="Archivo" w:cs="Archivo"/>
          <w:color w:val="212121"/>
          <w:sz w:val="26"/>
          <w:szCs w:val="26"/>
          <w:lang w:val="it-IT"/>
        </w:rPr>
        <w:t>ou</w:t>
      </w:r>
      <w:proofErr w:type="spellEnd"/>
      <w:r w:rsidRPr="00CA5B99">
        <w:rPr>
          <w:rFonts w:ascii="Archivo" w:hAnsi="Archivo" w:cs="Archivo"/>
          <w:color w:val="212121"/>
          <w:sz w:val="26"/>
          <w:szCs w:val="26"/>
          <w:lang w:val="it-IT"/>
        </w:rPr>
        <w:t xml:space="preserve"> </w:t>
      </w:r>
      <w:proofErr w:type="spellStart"/>
      <w:r w:rsidRPr="00CA5B99">
        <w:rPr>
          <w:rFonts w:ascii="Archivo" w:hAnsi="Archivo" w:cs="Archivo"/>
          <w:color w:val="212121"/>
          <w:sz w:val="26"/>
          <w:szCs w:val="26"/>
          <w:lang w:val="it-IT"/>
        </w:rPr>
        <w:t>définitive</w:t>
      </w:r>
      <w:proofErr w:type="spellEnd"/>
      <w:r w:rsidRPr="00CA5B99">
        <w:rPr>
          <w:rFonts w:ascii="Archivo" w:hAnsi="Archivo" w:cs="Archivo"/>
          <w:color w:val="212121"/>
          <w:sz w:val="26"/>
          <w:szCs w:val="26"/>
          <w:lang w:val="it-IT"/>
        </w:rPr>
        <w:t xml:space="preserve"> d’une </w:t>
      </w:r>
      <w:proofErr w:type="spellStart"/>
      <w:r w:rsidRPr="00CA5B99">
        <w:rPr>
          <w:rFonts w:ascii="Archivo" w:hAnsi="Archivo" w:cs="Archivo"/>
          <w:color w:val="212121"/>
          <w:sz w:val="26"/>
          <w:szCs w:val="26"/>
          <w:lang w:val="it-IT"/>
        </w:rPr>
        <w:t>ou</w:t>
      </w:r>
      <w:proofErr w:type="spellEnd"/>
      <w:r w:rsidRPr="00CA5B99">
        <w:rPr>
          <w:rFonts w:ascii="Archivo" w:hAnsi="Archivo" w:cs="Archivo"/>
          <w:color w:val="212121"/>
          <w:sz w:val="26"/>
          <w:szCs w:val="26"/>
          <w:lang w:val="it-IT"/>
        </w:rPr>
        <w:t xml:space="preserve"> </w:t>
      </w:r>
      <w:proofErr w:type="spellStart"/>
      <w:r w:rsidRPr="00CA5B99">
        <w:rPr>
          <w:rFonts w:ascii="Archivo" w:hAnsi="Archivo" w:cs="Archivo"/>
          <w:color w:val="212121"/>
          <w:sz w:val="26"/>
          <w:szCs w:val="26"/>
          <w:lang w:val="it-IT"/>
        </w:rPr>
        <w:t>plusieurs</w:t>
      </w:r>
      <w:proofErr w:type="spellEnd"/>
      <w:r w:rsidRPr="00CA5B99">
        <w:rPr>
          <w:rFonts w:ascii="Archivo" w:hAnsi="Archivo" w:cs="Archivo"/>
          <w:color w:val="212121"/>
          <w:sz w:val="26"/>
          <w:szCs w:val="26"/>
          <w:lang w:val="it-IT"/>
        </w:rPr>
        <w:t xml:space="preserve"> </w:t>
      </w:r>
      <w:proofErr w:type="spellStart"/>
      <w:r w:rsidRPr="00CA5B99">
        <w:rPr>
          <w:rFonts w:ascii="Archivo" w:hAnsi="Archivo" w:cs="Archivo"/>
          <w:color w:val="212121"/>
          <w:sz w:val="26"/>
          <w:szCs w:val="26"/>
          <w:lang w:val="it-IT"/>
        </w:rPr>
        <w:t>fonctions</w:t>
      </w:r>
      <w:proofErr w:type="spellEnd"/>
      <w:r w:rsidRPr="00CA5B99">
        <w:rPr>
          <w:rFonts w:ascii="Archivo" w:hAnsi="Archivo" w:cs="Archivo"/>
          <w:color w:val="212121"/>
          <w:sz w:val="26"/>
          <w:szCs w:val="26"/>
          <w:lang w:val="it-IT"/>
        </w:rPr>
        <w:t xml:space="preserve"> physiques, </w:t>
      </w:r>
      <w:proofErr w:type="spellStart"/>
      <w:r w:rsidRPr="00CA5B99">
        <w:rPr>
          <w:rFonts w:ascii="Archivo" w:hAnsi="Archivo" w:cs="Archivo"/>
          <w:color w:val="212121"/>
          <w:sz w:val="26"/>
          <w:szCs w:val="26"/>
          <w:lang w:val="it-IT"/>
        </w:rPr>
        <w:t>sensorielles</w:t>
      </w:r>
      <w:proofErr w:type="spellEnd"/>
      <w:r w:rsidRPr="00CA5B99">
        <w:rPr>
          <w:rFonts w:ascii="Archivo" w:hAnsi="Archivo" w:cs="Archivo"/>
          <w:color w:val="212121"/>
          <w:sz w:val="26"/>
          <w:szCs w:val="26"/>
          <w:lang w:val="it-IT"/>
        </w:rPr>
        <w:t xml:space="preserve">, </w:t>
      </w:r>
      <w:proofErr w:type="spellStart"/>
      <w:r w:rsidRPr="00CA5B99">
        <w:rPr>
          <w:rFonts w:ascii="Archivo" w:hAnsi="Archivo" w:cs="Archivo"/>
          <w:color w:val="212121"/>
          <w:sz w:val="26"/>
          <w:szCs w:val="26"/>
          <w:lang w:val="it-IT"/>
        </w:rPr>
        <w:t>mentales</w:t>
      </w:r>
      <w:proofErr w:type="spellEnd"/>
      <w:r w:rsidRPr="00CA5B99">
        <w:rPr>
          <w:rFonts w:ascii="Archivo" w:hAnsi="Archivo" w:cs="Archivo"/>
          <w:color w:val="212121"/>
          <w:sz w:val="26"/>
          <w:szCs w:val="26"/>
          <w:lang w:val="it-IT"/>
        </w:rPr>
        <w:t xml:space="preserve">, </w:t>
      </w:r>
      <w:proofErr w:type="spellStart"/>
      <w:r w:rsidRPr="00CA5B99">
        <w:rPr>
          <w:rFonts w:ascii="Archivo" w:hAnsi="Archivo" w:cs="Archivo"/>
          <w:color w:val="212121"/>
          <w:sz w:val="26"/>
          <w:szCs w:val="26"/>
          <w:lang w:val="it-IT"/>
        </w:rPr>
        <w:t>cognitives</w:t>
      </w:r>
      <w:proofErr w:type="spellEnd"/>
      <w:r w:rsidRPr="00CA5B99">
        <w:rPr>
          <w:rFonts w:ascii="Archivo" w:hAnsi="Archivo" w:cs="Archivo"/>
          <w:color w:val="212121"/>
          <w:sz w:val="26"/>
          <w:szCs w:val="26"/>
          <w:lang w:val="it-IT"/>
        </w:rPr>
        <w:t xml:space="preserve"> </w:t>
      </w:r>
      <w:proofErr w:type="spellStart"/>
      <w:r w:rsidRPr="00CA5B99">
        <w:rPr>
          <w:rFonts w:ascii="Archivo" w:hAnsi="Archivo" w:cs="Archivo"/>
          <w:color w:val="212121"/>
          <w:sz w:val="26"/>
          <w:szCs w:val="26"/>
          <w:lang w:val="it-IT"/>
        </w:rPr>
        <w:t>ou</w:t>
      </w:r>
      <w:proofErr w:type="spellEnd"/>
      <w:r w:rsidRPr="00CA5B99">
        <w:rPr>
          <w:rFonts w:ascii="Archivo" w:hAnsi="Archivo" w:cs="Archivo"/>
          <w:color w:val="212121"/>
          <w:sz w:val="26"/>
          <w:szCs w:val="26"/>
          <w:lang w:val="it-IT"/>
        </w:rPr>
        <w:t xml:space="preserve"> </w:t>
      </w:r>
      <w:proofErr w:type="spellStart"/>
      <w:r w:rsidRPr="00CA5B99">
        <w:rPr>
          <w:rFonts w:ascii="Archivo" w:hAnsi="Archivo" w:cs="Archivo"/>
          <w:color w:val="212121"/>
          <w:sz w:val="26"/>
          <w:szCs w:val="26"/>
          <w:lang w:val="it-IT"/>
        </w:rPr>
        <w:t>psychiques</w:t>
      </w:r>
      <w:proofErr w:type="spellEnd"/>
      <w:r w:rsidRPr="00CA5B99">
        <w:rPr>
          <w:rFonts w:ascii="Archivo" w:hAnsi="Archivo" w:cs="Archivo"/>
          <w:color w:val="212121"/>
          <w:sz w:val="26"/>
          <w:szCs w:val="26"/>
          <w:lang w:val="it-IT"/>
        </w:rPr>
        <w:t xml:space="preserve">, d’un </w:t>
      </w:r>
      <w:proofErr w:type="spellStart"/>
      <w:r w:rsidRPr="00CA5B99">
        <w:rPr>
          <w:rFonts w:ascii="Archivo" w:hAnsi="Archivo" w:cs="Archivo"/>
          <w:color w:val="212121"/>
          <w:sz w:val="26"/>
          <w:szCs w:val="26"/>
          <w:lang w:val="it-IT"/>
        </w:rPr>
        <w:t>polyhandicap</w:t>
      </w:r>
      <w:proofErr w:type="spellEnd"/>
      <w:r w:rsidRPr="00CA5B99">
        <w:rPr>
          <w:rFonts w:ascii="Archivo" w:hAnsi="Archivo" w:cs="Archivo"/>
          <w:color w:val="212121"/>
          <w:sz w:val="26"/>
          <w:szCs w:val="26"/>
          <w:lang w:val="it-IT"/>
        </w:rPr>
        <w:t xml:space="preserve"> ou d’un </w:t>
      </w:r>
      <w:proofErr w:type="spellStart"/>
      <w:r w:rsidRPr="00CA5B99">
        <w:rPr>
          <w:rFonts w:ascii="Archivo" w:hAnsi="Archivo" w:cs="Archivo"/>
          <w:color w:val="212121"/>
          <w:sz w:val="26"/>
          <w:szCs w:val="26"/>
          <w:lang w:val="it-IT"/>
        </w:rPr>
        <w:t>trouble</w:t>
      </w:r>
      <w:proofErr w:type="spellEnd"/>
      <w:r w:rsidRPr="00CA5B99">
        <w:rPr>
          <w:rFonts w:ascii="Archivo" w:hAnsi="Archivo" w:cs="Archivo"/>
          <w:color w:val="212121"/>
          <w:sz w:val="26"/>
          <w:szCs w:val="26"/>
          <w:lang w:val="it-IT"/>
        </w:rPr>
        <w:t xml:space="preserve"> de santé </w:t>
      </w:r>
      <w:proofErr w:type="spellStart"/>
      <w:r w:rsidRPr="00CA5B99">
        <w:rPr>
          <w:rFonts w:ascii="Archivo" w:hAnsi="Archivo" w:cs="Archivo"/>
          <w:color w:val="212121"/>
          <w:sz w:val="26"/>
          <w:szCs w:val="26"/>
          <w:lang w:val="it-IT"/>
        </w:rPr>
        <w:t>invalidant</w:t>
      </w:r>
      <w:proofErr w:type="spellEnd"/>
      <w:r w:rsidRPr="00CA5B99">
        <w:rPr>
          <w:rFonts w:ascii="Archivo" w:hAnsi="Archivo" w:cs="Archivo"/>
          <w:color w:val="212121"/>
          <w:sz w:val="26"/>
          <w:szCs w:val="26"/>
          <w:lang w:val="it-IT"/>
        </w:rPr>
        <w:t>.</w:t>
      </w:r>
    </w:p>
    <w:p w14:paraId="15327338" w14:textId="77777777" w:rsidR="000C7AAF" w:rsidRPr="00CA5B99" w:rsidRDefault="000C7AAF" w:rsidP="000C7AAF">
      <w:pPr>
        <w:pStyle w:val="Corpotesto"/>
        <w:rPr>
          <w:rFonts w:ascii="Archivo" w:hAnsi="Archivo" w:cs="Archivo"/>
          <w:color w:val="212121"/>
          <w:sz w:val="26"/>
          <w:szCs w:val="26"/>
          <w:lang w:val="it-IT"/>
        </w:rPr>
      </w:pPr>
    </w:p>
    <w:p w14:paraId="44A8E59D" w14:textId="77777777" w:rsidR="000C7AAF" w:rsidRPr="00CA5B99" w:rsidRDefault="000C7AAF" w:rsidP="000C7AAF">
      <w:pPr>
        <w:pStyle w:val="Corpotesto"/>
        <w:rPr>
          <w:rFonts w:ascii="Archivo" w:hAnsi="Archivo" w:cs="Archivo"/>
          <w:color w:val="212121"/>
          <w:sz w:val="26"/>
          <w:szCs w:val="26"/>
          <w:lang w:val="it-IT"/>
        </w:rPr>
      </w:pPr>
    </w:p>
    <w:p w14:paraId="79DE5B1D" w14:textId="77777777" w:rsidR="000C7AAF" w:rsidRPr="00CA5B99" w:rsidRDefault="000C7AAF" w:rsidP="000C7AAF">
      <w:pPr>
        <w:pStyle w:val="Corpotesto"/>
        <w:rPr>
          <w:rFonts w:ascii="Archivo" w:hAnsi="Archivo" w:cs="Archivo"/>
          <w:color w:val="212121"/>
          <w:sz w:val="26"/>
          <w:szCs w:val="26"/>
          <w:lang w:val="it-IT"/>
        </w:rPr>
      </w:pPr>
      <w:r w:rsidRPr="00CA5B99">
        <w:rPr>
          <w:rFonts w:ascii="Archivo" w:hAnsi="Archivo" w:cs="Archivo"/>
          <w:color w:val="212121"/>
          <w:sz w:val="26"/>
          <w:szCs w:val="26"/>
          <w:lang w:val="it-IT"/>
        </w:rPr>
        <w:t xml:space="preserve">L’accessibilité du Web consiste à rendre les services de communication au public en ligne accessibles aux personnes en situation de handicap et repose sur quatre principes </w:t>
      </w:r>
      <w:proofErr w:type="gramStart"/>
      <w:r w:rsidRPr="00CA5B99">
        <w:rPr>
          <w:rFonts w:ascii="Archivo" w:hAnsi="Archivo" w:cs="Archivo"/>
          <w:color w:val="212121"/>
          <w:sz w:val="26"/>
          <w:szCs w:val="26"/>
          <w:lang w:val="it-IT"/>
        </w:rPr>
        <w:t>fondamentaux :</w:t>
      </w:r>
      <w:proofErr w:type="gramEnd"/>
    </w:p>
    <w:p w14:paraId="5496B5EC" w14:textId="77777777" w:rsidR="000C7AAF" w:rsidRPr="00CA5B99" w:rsidRDefault="000C7AAF" w:rsidP="000C7AAF">
      <w:pPr>
        <w:pStyle w:val="Corpotesto"/>
        <w:rPr>
          <w:rFonts w:ascii="Archivo" w:hAnsi="Archivo" w:cs="Archivo"/>
          <w:color w:val="212121"/>
          <w:sz w:val="26"/>
          <w:szCs w:val="26"/>
          <w:lang w:val="it-IT"/>
        </w:rPr>
      </w:pPr>
    </w:p>
    <w:p w14:paraId="3F1FC871" w14:textId="3D3EEB30" w:rsidR="000C7AAF" w:rsidRPr="00CA5B99" w:rsidRDefault="000C7AAF" w:rsidP="000C7AAF">
      <w:pPr>
        <w:pStyle w:val="Corpotesto"/>
        <w:rPr>
          <w:rFonts w:ascii="Archivo" w:hAnsi="Archivo" w:cs="Archivo"/>
          <w:color w:val="212121"/>
          <w:sz w:val="26"/>
          <w:szCs w:val="26"/>
          <w:lang w:val="it-IT"/>
        </w:rPr>
      </w:pPr>
      <w:proofErr w:type="spellStart"/>
      <w:proofErr w:type="gramStart"/>
      <w:r w:rsidRPr="00CA5B99">
        <w:rPr>
          <w:rFonts w:ascii="Archivo" w:hAnsi="Archivo" w:cs="Archivo"/>
          <w:b/>
          <w:bCs/>
          <w:color w:val="212121"/>
          <w:sz w:val="26"/>
          <w:szCs w:val="26"/>
          <w:lang w:val="it-IT"/>
        </w:rPr>
        <w:t>Perceptible</w:t>
      </w:r>
      <w:proofErr w:type="spellEnd"/>
      <w:r w:rsidRPr="00CA5B99">
        <w:rPr>
          <w:rFonts w:ascii="Archivo" w:hAnsi="Archivo" w:cs="Archivo"/>
          <w:b/>
          <w:bCs/>
          <w:color w:val="212121"/>
          <w:sz w:val="26"/>
          <w:szCs w:val="26"/>
          <w:lang w:val="it-IT"/>
        </w:rPr>
        <w:t xml:space="preserve"> </w:t>
      </w:r>
      <w:r w:rsidRPr="00852FCF">
        <w:rPr>
          <w:rFonts w:ascii="Archivo" w:hAnsi="Archivo" w:cs="Archivo"/>
          <w:color w:val="212121"/>
          <w:sz w:val="26"/>
          <w:szCs w:val="26"/>
          <w:lang w:val="it-IT"/>
        </w:rPr>
        <w:t>:</w:t>
      </w:r>
      <w:proofErr w:type="gram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les</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informations</w:t>
      </w:r>
      <w:proofErr w:type="spellEnd"/>
      <w:r w:rsidRPr="00852FCF">
        <w:rPr>
          <w:rFonts w:ascii="Archivo" w:hAnsi="Archivo" w:cs="Archivo"/>
          <w:color w:val="212121"/>
          <w:sz w:val="26"/>
          <w:szCs w:val="26"/>
          <w:lang w:val="it-IT"/>
        </w:rPr>
        <w:t xml:space="preserve"> et </w:t>
      </w:r>
      <w:proofErr w:type="spellStart"/>
      <w:r w:rsidRPr="00852FCF">
        <w:rPr>
          <w:rFonts w:ascii="Archivo" w:hAnsi="Archivo" w:cs="Archivo"/>
          <w:color w:val="212121"/>
          <w:sz w:val="26"/>
          <w:szCs w:val="26"/>
          <w:lang w:val="it-IT"/>
        </w:rPr>
        <w:t>les</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composants</w:t>
      </w:r>
      <w:proofErr w:type="spellEnd"/>
      <w:r w:rsidRPr="00852FCF">
        <w:rPr>
          <w:rFonts w:ascii="Archivo" w:hAnsi="Archivo" w:cs="Archivo"/>
          <w:color w:val="212121"/>
          <w:sz w:val="26"/>
          <w:szCs w:val="26"/>
          <w:lang w:val="it-IT"/>
        </w:rPr>
        <w:t xml:space="preserve"> de </w:t>
      </w:r>
      <w:proofErr w:type="spellStart"/>
      <w:r w:rsidRPr="00852FCF">
        <w:rPr>
          <w:rFonts w:ascii="Archivo" w:hAnsi="Archivo" w:cs="Archivo"/>
          <w:color w:val="212121"/>
          <w:sz w:val="26"/>
          <w:szCs w:val="26"/>
          <w:lang w:val="it-IT"/>
        </w:rPr>
        <w:t>l’interface</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utilisateur</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doivent</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être</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présentés</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aux</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utilisateurs</w:t>
      </w:r>
      <w:proofErr w:type="spellEnd"/>
      <w:r w:rsidRPr="00852FCF">
        <w:rPr>
          <w:rFonts w:ascii="Archivo" w:hAnsi="Archivo" w:cs="Archivo"/>
          <w:color w:val="212121"/>
          <w:sz w:val="26"/>
          <w:szCs w:val="26"/>
          <w:lang w:val="it-IT"/>
        </w:rPr>
        <w:t xml:space="preserve"> de </w:t>
      </w:r>
      <w:proofErr w:type="spellStart"/>
      <w:r w:rsidRPr="00852FCF">
        <w:rPr>
          <w:rFonts w:ascii="Archivo" w:hAnsi="Archivo" w:cs="Archivo"/>
          <w:color w:val="212121"/>
          <w:sz w:val="26"/>
          <w:szCs w:val="26"/>
          <w:lang w:val="it-IT"/>
        </w:rPr>
        <w:t>manière</w:t>
      </w:r>
      <w:proofErr w:type="spellEnd"/>
      <w:r w:rsidRPr="00852FCF">
        <w:rPr>
          <w:rFonts w:ascii="Archivo" w:hAnsi="Archivo" w:cs="Archivo"/>
          <w:color w:val="212121"/>
          <w:sz w:val="26"/>
          <w:szCs w:val="26"/>
          <w:lang w:val="it-IT"/>
        </w:rPr>
        <w:t xml:space="preserve"> à </w:t>
      </w:r>
      <w:proofErr w:type="spellStart"/>
      <w:r w:rsidRPr="00852FCF">
        <w:rPr>
          <w:rFonts w:ascii="Archivo" w:hAnsi="Archivo" w:cs="Archivo"/>
          <w:color w:val="212121"/>
          <w:sz w:val="26"/>
          <w:szCs w:val="26"/>
          <w:lang w:val="it-IT"/>
        </w:rPr>
        <w:t>pouvoir</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être</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perçus</w:t>
      </w:r>
      <w:proofErr w:type="spellEnd"/>
      <w:r w:rsidRPr="00852FCF">
        <w:rPr>
          <w:rFonts w:ascii="Archivo" w:hAnsi="Archivo" w:cs="Archivo"/>
          <w:color w:val="212121"/>
          <w:sz w:val="26"/>
          <w:szCs w:val="26"/>
          <w:lang w:val="it-IT"/>
        </w:rPr>
        <w:t xml:space="preserve">. Par </w:t>
      </w:r>
      <w:proofErr w:type="spellStart"/>
      <w:r w:rsidRPr="00852FCF">
        <w:rPr>
          <w:rFonts w:ascii="Archivo" w:hAnsi="Archivo" w:cs="Archivo"/>
          <w:color w:val="212121"/>
          <w:sz w:val="26"/>
          <w:szCs w:val="26"/>
          <w:lang w:val="it-IT"/>
        </w:rPr>
        <w:t>exemple</w:t>
      </w:r>
      <w:proofErr w:type="spellEnd"/>
      <w:r w:rsidRPr="00852FCF">
        <w:rPr>
          <w:rFonts w:ascii="Archivo" w:hAnsi="Archivo" w:cs="Archivo"/>
          <w:color w:val="212121"/>
          <w:sz w:val="26"/>
          <w:szCs w:val="26"/>
          <w:lang w:val="it-IT"/>
        </w:rPr>
        <w:t xml:space="preserve">, en </w:t>
      </w:r>
      <w:proofErr w:type="spellStart"/>
      <w:r w:rsidRPr="00852FCF">
        <w:rPr>
          <w:rFonts w:ascii="Archivo" w:hAnsi="Archivo" w:cs="Archivo"/>
          <w:color w:val="212121"/>
          <w:sz w:val="26"/>
          <w:szCs w:val="26"/>
          <w:lang w:val="it-IT"/>
        </w:rPr>
        <w:t>fournissant</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des</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équivalents</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textuels</w:t>
      </w:r>
      <w:proofErr w:type="spellEnd"/>
      <w:r w:rsidRPr="00852FCF">
        <w:rPr>
          <w:rFonts w:ascii="Archivo" w:hAnsi="Archivo" w:cs="Archivo"/>
          <w:color w:val="212121"/>
          <w:sz w:val="26"/>
          <w:szCs w:val="26"/>
          <w:lang w:val="it-IT"/>
        </w:rPr>
        <w:t xml:space="preserve"> pour </w:t>
      </w:r>
      <w:proofErr w:type="spellStart"/>
      <w:r w:rsidRPr="00852FCF">
        <w:rPr>
          <w:rFonts w:ascii="Archivo" w:hAnsi="Archivo" w:cs="Archivo"/>
          <w:color w:val="212121"/>
          <w:sz w:val="26"/>
          <w:szCs w:val="26"/>
          <w:lang w:val="it-IT"/>
        </w:rPr>
        <w:t>tous</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les</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contenus</w:t>
      </w:r>
      <w:proofErr w:type="spellEnd"/>
      <w:r w:rsidRPr="00852FCF">
        <w:rPr>
          <w:rFonts w:ascii="Archivo" w:hAnsi="Archivo" w:cs="Archivo"/>
          <w:color w:val="212121"/>
          <w:sz w:val="26"/>
          <w:szCs w:val="26"/>
          <w:lang w:val="it-IT"/>
        </w:rPr>
        <w:t xml:space="preserve"> non </w:t>
      </w:r>
      <w:proofErr w:type="spellStart"/>
      <w:r w:rsidRPr="00852FCF">
        <w:rPr>
          <w:rFonts w:ascii="Archivo" w:hAnsi="Archivo" w:cs="Archivo"/>
          <w:color w:val="212121"/>
          <w:sz w:val="26"/>
          <w:szCs w:val="26"/>
          <w:lang w:val="it-IT"/>
        </w:rPr>
        <w:t>textuels</w:t>
      </w:r>
      <w:proofErr w:type="spellEnd"/>
      <w:r w:rsidRPr="00852FCF">
        <w:rPr>
          <w:rFonts w:ascii="Archivo" w:hAnsi="Archivo" w:cs="Archivo"/>
          <w:color w:val="212121"/>
          <w:sz w:val="26"/>
          <w:szCs w:val="26"/>
          <w:lang w:val="it-IT"/>
        </w:rPr>
        <w:t xml:space="preserve">, qui </w:t>
      </w:r>
      <w:proofErr w:type="spellStart"/>
      <w:r w:rsidRPr="00852FCF">
        <w:rPr>
          <w:rFonts w:ascii="Archivo" w:hAnsi="Archivo" w:cs="Archivo"/>
          <w:color w:val="212121"/>
          <w:sz w:val="26"/>
          <w:szCs w:val="26"/>
          <w:lang w:val="it-IT"/>
        </w:rPr>
        <w:t>peuvent</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ensuite</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être</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présentés</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sous</w:t>
      </w:r>
      <w:proofErr w:type="spellEnd"/>
      <w:r w:rsidRPr="00852FCF">
        <w:rPr>
          <w:rFonts w:ascii="Archivo" w:hAnsi="Archivo" w:cs="Archivo"/>
          <w:color w:val="212121"/>
          <w:sz w:val="26"/>
          <w:szCs w:val="26"/>
          <w:lang w:val="it-IT"/>
        </w:rPr>
        <w:t xml:space="preserve"> d’</w:t>
      </w:r>
      <w:proofErr w:type="spellStart"/>
      <w:r w:rsidRPr="00852FCF">
        <w:rPr>
          <w:rFonts w:ascii="Archivo" w:hAnsi="Archivo" w:cs="Archivo"/>
          <w:color w:val="212121"/>
          <w:sz w:val="26"/>
          <w:szCs w:val="26"/>
          <w:lang w:val="it-IT"/>
        </w:rPr>
        <w:t>autres</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formes</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selon</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les</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besoins</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des</w:t>
      </w:r>
      <w:proofErr w:type="spellEnd"/>
      <w:r w:rsidRPr="00852FCF">
        <w:rPr>
          <w:rFonts w:ascii="Archivo" w:hAnsi="Archivo" w:cs="Archivo"/>
          <w:color w:val="212121"/>
          <w:sz w:val="26"/>
          <w:szCs w:val="26"/>
          <w:lang w:val="it-IT"/>
        </w:rPr>
        <w:t xml:space="preserve"> </w:t>
      </w:r>
      <w:proofErr w:type="spellStart"/>
      <w:proofErr w:type="gramStart"/>
      <w:r w:rsidRPr="00852FCF">
        <w:rPr>
          <w:rFonts w:ascii="Archivo" w:hAnsi="Archivo" w:cs="Archivo"/>
          <w:color w:val="212121"/>
          <w:sz w:val="26"/>
          <w:szCs w:val="26"/>
          <w:lang w:val="it-IT"/>
        </w:rPr>
        <w:t>utilisateurs</w:t>
      </w:r>
      <w:proofErr w:type="spellEnd"/>
      <w:r w:rsidRPr="00852FCF">
        <w:rPr>
          <w:rFonts w:ascii="Archivo" w:hAnsi="Archivo" w:cs="Archivo"/>
          <w:color w:val="212121"/>
          <w:sz w:val="26"/>
          <w:szCs w:val="26"/>
          <w:lang w:val="it-IT"/>
        </w:rPr>
        <w:t xml:space="preserve"> :</w:t>
      </w:r>
      <w:proofErr w:type="gram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grands</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caractères</w:t>
      </w:r>
      <w:proofErr w:type="spellEnd"/>
      <w:r w:rsidRPr="00852FCF">
        <w:rPr>
          <w:rFonts w:ascii="Archivo" w:hAnsi="Archivo" w:cs="Archivo"/>
          <w:color w:val="212121"/>
          <w:sz w:val="26"/>
          <w:szCs w:val="26"/>
          <w:lang w:val="it-IT"/>
        </w:rPr>
        <w:t xml:space="preserve">, braille, </w:t>
      </w:r>
      <w:proofErr w:type="spellStart"/>
      <w:r w:rsidRPr="00852FCF">
        <w:rPr>
          <w:rFonts w:ascii="Archivo" w:hAnsi="Archivo" w:cs="Archivo"/>
          <w:color w:val="212121"/>
          <w:sz w:val="26"/>
          <w:szCs w:val="26"/>
          <w:lang w:val="it-IT"/>
        </w:rPr>
        <w:t>synthèse</w:t>
      </w:r>
      <w:proofErr w:type="spellEnd"/>
      <w:r w:rsidRPr="00852FCF">
        <w:rPr>
          <w:rFonts w:ascii="Archivo" w:hAnsi="Archivo" w:cs="Archivo"/>
          <w:color w:val="212121"/>
          <w:sz w:val="26"/>
          <w:szCs w:val="26"/>
          <w:lang w:val="it-IT"/>
        </w:rPr>
        <w:t xml:space="preserve"> vocale, </w:t>
      </w:r>
      <w:proofErr w:type="spellStart"/>
      <w:r w:rsidRPr="00852FCF">
        <w:rPr>
          <w:rFonts w:ascii="Archivo" w:hAnsi="Archivo" w:cs="Archivo"/>
          <w:color w:val="212121"/>
          <w:sz w:val="26"/>
          <w:szCs w:val="26"/>
          <w:lang w:val="it-IT"/>
        </w:rPr>
        <w:t>symboles</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ou</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langage</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simplifié</w:t>
      </w:r>
      <w:proofErr w:type="spellEnd"/>
      <w:r w:rsidRPr="00852FCF">
        <w:rPr>
          <w:rFonts w:ascii="Archivo" w:hAnsi="Archivo" w:cs="Archivo"/>
          <w:color w:val="212121"/>
          <w:sz w:val="26"/>
          <w:szCs w:val="26"/>
          <w:lang w:val="it-IT"/>
        </w:rPr>
        <w:t>.</w:t>
      </w:r>
    </w:p>
    <w:p w14:paraId="5E6F5DEF" w14:textId="77777777" w:rsidR="000C7AAF" w:rsidRPr="00CA5B99" w:rsidRDefault="000C7AAF" w:rsidP="000C7AAF">
      <w:pPr>
        <w:pStyle w:val="Corpotesto"/>
        <w:rPr>
          <w:rFonts w:ascii="Archivo" w:hAnsi="Archivo" w:cs="Archivo"/>
          <w:color w:val="212121"/>
          <w:sz w:val="26"/>
          <w:szCs w:val="26"/>
          <w:lang w:val="it-IT"/>
        </w:rPr>
      </w:pPr>
    </w:p>
    <w:p w14:paraId="1FC846F1" w14:textId="24E4D000" w:rsidR="000C7AAF" w:rsidRPr="00852FCF" w:rsidRDefault="000C7AAF" w:rsidP="000C7AAF">
      <w:pPr>
        <w:pStyle w:val="Corpotesto"/>
        <w:rPr>
          <w:rFonts w:ascii="Archivo" w:hAnsi="Archivo" w:cs="Archivo"/>
          <w:color w:val="212121"/>
          <w:sz w:val="26"/>
          <w:szCs w:val="26"/>
          <w:lang w:val="it-IT"/>
        </w:rPr>
      </w:pPr>
      <w:proofErr w:type="spellStart"/>
      <w:proofErr w:type="gramStart"/>
      <w:r w:rsidRPr="00CA5B99">
        <w:rPr>
          <w:rFonts w:ascii="Archivo" w:hAnsi="Archivo" w:cs="Archivo"/>
          <w:b/>
          <w:bCs/>
          <w:color w:val="212121"/>
          <w:sz w:val="26"/>
          <w:szCs w:val="26"/>
          <w:lang w:val="it-IT"/>
        </w:rPr>
        <w:t>Utilisable</w:t>
      </w:r>
      <w:proofErr w:type="spellEnd"/>
      <w:r w:rsidRPr="00CA5B99">
        <w:rPr>
          <w:rFonts w:ascii="Archivo" w:hAnsi="Archivo" w:cs="Archivo"/>
          <w:b/>
          <w:bCs/>
          <w:color w:val="212121"/>
          <w:sz w:val="26"/>
          <w:szCs w:val="26"/>
          <w:lang w:val="it-IT"/>
        </w:rPr>
        <w:t xml:space="preserve"> </w:t>
      </w:r>
      <w:r w:rsidRPr="00852FCF">
        <w:rPr>
          <w:rFonts w:ascii="Archivo" w:hAnsi="Archivo" w:cs="Archivo"/>
          <w:color w:val="212121"/>
          <w:sz w:val="26"/>
          <w:szCs w:val="26"/>
          <w:lang w:val="it-IT"/>
        </w:rPr>
        <w:t>:</w:t>
      </w:r>
      <w:proofErr w:type="gram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les</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composants</w:t>
      </w:r>
      <w:proofErr w:type="spellEnd"/>
      <w:r w:rsidRPr="00852FCF">
        <w:rPr>
          <w:rFonts w:ascii="Archivo" w:hAnsi="Archivo" w:cs="Archivo"/>
          <w:color w:val="212121"/>
          <w:sz w:val="26"/>
          <w:szCs w:val="26"/>
          <w:lang w:val="it-IT"/>
        </w:rPr>
        <w:t xml:space="preserve"> de </w:t>
      </w:r>
      <w:proofErr w:type="spellStart"/>
      <w:r w:rsidRPr="00852FCF">
        <w:rPr>
          <w:rFonts w:ascii="Archivo" w:hAnsi="Archivo" w:cs="Archivo"/>
          <w:color w:val="212121"/>
          <w:sz w:val="26"/>
          <w:szCs w:val="26"/>
          <w:lang w:val="it-IT"/>
        </w:rPr>
        <w:t>l’interface</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utilisateur</w:t>
      </w:r>
      <w:proofErr w:type="spellEnd"/>
      <w:r w:rsidRPr="00852FCF">
        <w:rPr>
          <w:rFonts w:ascii="Archivo" w:hAnsi="Archivo" w:cs="Archivo"/>
          <w:color w:val="212121"/>
          <w:sz w:val="26"/>
          <w:szCs w:val="26"/>
          <w:lang w:val="it-IT"/>
        </w:rPr>
        <w:t xml:space="preserve"> et la </w:t>
      </w:r>
      <w:proofErr w:type="spellStart"/>
      <w:r w:rsidRPr="00852FCF">
        <w:rPr>
          <w:rFonts w:ascii="Archivo" w:hAnsi="Archivo" w:cs="Archivo"/>
          <w:color w:val="212121"/>
          <w:sz w:val="26"/>
          <w:szCs w:val="26"/>
          <w:lang w:val="it-IT"/>
        </w:rPr>
        <w:t>navigation</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doivent</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pouvoir</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être</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utilisés</w:t>
      </w:r>
      <w:proofErr w:type="spellEnd"/>
      <w:r w:rsidRPr="00852FCF">
        <w:rPr>
          <w:rFonts w:ascii="Archivo" w:hAnsi="Archivo" w:cs="Archivo"/>
          <w:color w:val="212121"/>
          <w:sz w:val="26"/>
          <w:szCs w:val="26"/>
          <w:lang w:val="it-IT"/>
        </w:rPr>
        <w:t xml:space="preserve">. Par </w:t>
      </w:r>
      <w:proofErr w:type="spellStart"/>
      <w:r w:rsidRPr="00852FCF">
        <w:rPr>
          <w:rFonts w:ascii="Archivo" w:hAnsi="Archivo" w:cs="Archivo"/>
          <w:color w:val="212121"/>
          <w:sz w:val="26"/>
          <w:szCs w:val="26"/>
          <w:lang w:val="it-IT"/>
        </w:rPr>
        <w:t>exemple</w:t>
      </w:r>
      <w:proofErr w:type="spellEnd"/>
      <w:r w:rsidRPr="00852FCF">
        <w:rPr>
          <w:rFonts w:ascii="Archivo" w:hAnsi="Archivo" w:cs="Archivo"/>
          <w:color w:val="212121"/>
          <w:sz w:val="26"/>
          <w:szCs w:val="26"/>
          <w:lang w:val="it-IT"/>
        </w:rPr>
        <w:t xml:space="preserve">, en </w:t>
      </w:r>
      <w:proofErr w:type="spellStart"/>
      <w:r w:rsidRPr="00852FCF">
        <w:rPr>
          <w:rFonts w:ascii="Archivo" w:hAnsi="Archivo" w:cs="Archivo"/>
          <w:color w:val="212121"/>
          <w:sz w:val="26"/>
          <w:szCs w:val="26"/>
          <w:lang w:val="it-IT"/>
        </w:rPr>
        <w:t>rendant</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toutes</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les</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fonctionnalités</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accessibles</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au</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clavier</w:t>
      </w:r>
      <w:proofErr w:type="spellEnd"/>
      <w:r w:rsidRPr="00852FCF">
        <w:rPr>
          <w:rFonts w:ascii="Archivo" w:hAnsi="Archivo" w:cs="Archivo"/>
          <w:color w:val="212121"/>
          <w:sz w:val="26"/>
          <w:szCs w:val="26"/>
          <w:lang w:val="it-IT"/>
        </w:rPr>
        <w:t>.</w:t>
      </w:r>
    </w:p>
    <w:p w14:paraId="75AD4C7A" w14:textId="77777777" w:rsidR="000C7AAF" w:rsidRPr="00CA5B99" w:rsidRDefault="000C7AAF" w:rsidP="000C7AAF">
      <w:pPr>
        <w:pStyle w:val="Corpotesto"/>
        <w:rPr>
          <w:rFonts w:ascii="Archivo" w:hAnsi="Archivo" w:cs="Archivo"/>
          <w:color w:val="212121"/>
          <w:sz w:val="26"/>
          <w:szCs w:val="26"/>
          <w:lang w:val="it-IT"/>
        </w:rPr>
      </w:pPr>
    </w:p>
    <w:p w14:paraId="46DC08C6" w14:textId="6CB07C93" w:rsidR="000C7AAF" w:rsidRPr="00CA5B99" w:rsidRDefault="000C7AAF" w:rsidP="000C7AAF">
      <w:pPr>
        <w:pStyle w:val="Corpotesto"/>
        <w:rPr>
          <w:rFonts w:ascii="Archivo" w:hAnsi="Archivo" w:cs="Archivo"/>
          <w:color w:val="212121"/>
          <w:sz w:val="26"/>
          <w:szCs w:val="26"/>
          <w:lang w:val="it-IT"/>
        </w:rPr>
      </w:pPr>
      <w:proofErr w:type="spellStart"/>
      <w:proofErr w:type="gramStart"/>
      <w:r w:rsidRPr="00CA5B99">
        <w:rPr>
          <w:rFonts w:ascii="Archivo" w:hAnsi="Archivo" w:cs="Archivo"/>
          <w:b/>
          <w:bCs/>
          <w:color w:val="212121"/>
          <w:sz w:val="26"/>
          <w:szCs w:val="26"/>
          <w:lang w:val="it-IT"/>
        </w:rPr>
        <w:t>Compréhensible</w:t>
      </w:r>
      <w:proofErr w:type="spellEnd"/>
      <w:r w:rsidRPr="00CA5B99">
        <w:rPr>
          <w:rFonts w:ascii="Archivo" w:hAnsi="Archivo" w:cs="Archivo"/>
          <w:b/>
          <w:bCs/>
          <w:color w:val="212121"/>
          <w:sz w:val="26"/>
          <w:szCs w:val="26"/>
          <w:lang w:val="it-IT"/>
        </w:rPr>
        <w:t xml:space="preserve"> </w:t>
      </w:r>
      <w:r w:rsidRPr="00852FCF">
        <w:rPr>
          <w:rFonts w:ascii="Archivo" w:hAnsi="Archivo" w:cs="Archivo"/>
          <w:color w:val="212121"/>
          <w:sz w:val="26"/>
          <w:szCs w:val="26"/>
          <w:lang w:val="it-IT"/>
        </w:rPr>
        <w:t>:</w:t>
      </w:r>
      <w:proofErr w:type="gram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les</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informations</w:t>
      </w:r>
      <w:proofErr w:type="spellEnd"/>
      <w:r w:rsidRPr="00852FCF">
        <w:rPr>
          <w:rFonts w:ascii="Archivo" w:hAnsi="Archivo" w:cs="Archivo"/>
          <w:color w:val="212121"/>
          <w:sz w:val="26"/>
          <w:szCs w:val="26"/>
          <w:lang w:val="it-IT"/>
        </w:rPr>
        <w:t xml:space="preserve"> et le </w:t>
      </w:r>
      <w:proofErr w:type="spellStart"/>
      <w:r w:rsidRPr="00852FCF">
        <w:rPr>
          <w:rFonts w:ascii="Archivo" w:hAnsi="Archivo" w:cs="Archivo"/>
          <w:color w:val="212121"/>
          <w:sz w:val="26"/>
          <w:szCs w:val="26"/>
          <w:lang w:val="it-IT"/>
        </w:rPr>
        <w:t>fonctionnement</w:t>
      </w:r>
      <w:proofErr w:type="spellEnd"/>
      <w:r w:rsidRPr="00852FCF">
        <w:rPr>
          <w:rFonts w:ascii="Archivo" w:hAnsi="Archivo" w:cs="Archivo"/>
          <w:color w:val="212121"/>
          <w:sz w:val="26"/>
          <w:szCs w:val="26"/>
          <w:lang w:val="it-IT"/>
        </w:rPr>
        <w:t xml:space="preserve"> de </w:t>
      </w:r>
      <w:proofErr w:type="spellStart"/>
      <w:r w:rsidRPr="00852FCF">
        <w:rPr>
          <w:rFonts w:ascii="Archivo" w:hAnsi="Archivo" w:cs="Archivo"/>
          <w:color w:val="212121"/>
          <w:sz w:val="26"/>
          <w:szCs w:val="26"/>
          <w:lang w:val="it-IT"/>
        </w:rPr>
        <w:t>l’interface</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utilisateur</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doivent</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être</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compréhensibles</w:t>
      </w:r>
      <w:proofErr w:type="spellEnd"/>
      <w:r w:rsidRPr="00852FCF">
        <w:rPr>
          <w:rFonts w:ascii="Archivo" w:hAnsi="Archivo" w:cs="Archivo"/>
          <w:color w:val="212121"/>
          <w:sz w:val="26"/>
          <w:szCs w:val="26"/>
          <w:lang w:val="it-IT"/>
        </w:rPr>
        <w:t xml:space="preserve">. Le </w:t>
      </w:r>
      <w:proofErr w:type="spellStart"/>
      <w:r w:rsidRPr="00852FCF">
        <w:rPr>
          <w:rFonts w:ascii="Archivo" w:hAnsi="Archivo" w:cs="Archivo"/>
          <w:color w:val="212121"/>
          <w:sz w:val="26"/>
          <w:szCs w:val="26"/>
          <w:lang w:val="it-IT"/>
        </w:rPr>
        <w:t>contenu</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textuel</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doit</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être</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lisible</w:t>
      </w:r>
      <w:proofErr w:type="spellEnd"/>
      <w:r w:rsidRPr="00852FCF">
        <w:rPr>
          <w:rFonts w:ascii="Archivo" w:hAnsi="Archivo" w:cs="Archivo"/>
          <w:color w:val="212121"/>
          <w:sz w:val="26"/>
          <w:szCs w:val="26"/>
          <w:lang w:val="it-IT"/>
        </w:rPr>
        <w:t xml:space="preserve"> et la </w:t>
      </w:r>
      <w:proofErr w:type="spellStart"/>
      <w:r w:rsidRPr="00852FCF">
        <w:rPr>
          <w:rFonts w:ascii="Archivo" w:hAnsi="Archivo" w:cs="Archivo"/>
          <w:color w:val="212121"/>
          <w:sz w:val="26"/>
          <w:szCs w:val="26"/>
          <w:lang w:val="it-IT"/>
        </w:rPr>
        <w:t>navigation</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cohérente</w:t>
      </w:r>
      <w:proofErr w:type="spellEnd"/>
      <w:r w:rsidRPr="00852FCF">
        <w:rPr>
          <w:rFonts w:ascii="Archivo" w:hAnsi="Archivo" w:cs="Archivo"/>
          <w:color w:val="212121"/>
          <w:sz w:val="26"/>
          <w:szCs w:val="26"/>
          <w:lang w:val="it-IT"/>
        </w:rPr>
        <w:t>.</w:t>
      </w:r>
    </w:p>
    <w:p w14:paraId="249FB753" w14:textId="77777777" w:rsidR="000C7AAF" w:rsidRPr="00CA5B99" w:rsidRDefault="000C7AAF" w:rsidP="000C7AAF">
      <w:pPr>
        <w:pStyle w:val="Corpotesto"/>
        <w:rPr>
          <w:rFonts w:ascii="Archivo" w:hAnsi="Archivo" w:cs="Archivo"/>
          <w:color w:val="212121"/>
          <w:sz w:val="26"/>
          <w:szCs w:val="26"/>
          <w:lang w:val="it-IT"/>
        </w:rPr>
      </w:pPr>
    </w:p>
    <w:p w14:paraId="5436250F" w14:textId="635A913A" w:rsidR="000C7AAF" w:rsidRPr="00CA5B99" w:rsidRDefault="000C7AAF" w:rsidP="000C7AAF">
      <w:pPr>
        <w:pStyle w:val="Corpotesto"/>
        <w:rPr>
          <w:rFonts w:ascii="Archivo" w:hAnsi="Archivo" w:cs="Archivo"/>
          <w:color w:val="212121"/>
          <w:sz w:val="26"/>
          <w:szCs w:val="26"/>
          <w:lang w:val="it-IT"/>
        </w:rPr>
      </w:pPr>
      <w:proofErr w:type="gramStart"/>
      <w:r w:rsidRPr="00CA5B99">
        <w:rPr>
          <w:rFonts w:ascii="Archivo" w:hAnsi="Archivo" w:cs="Archivo"/>
          <w:b/>
          <w:bCs/>
          <w:color w:val="212121"/>
          <w:sz w:val="26"/>
          <w:szCs w:val="26"/>
          <w:lang w:val="it-IT"/>
        </w:rPr>
        <w:t xml:space="preserve">Robuste </w:t>
      </w:r>
      <w:r w:rsidRPr="00852FCF">
        <w:rPr>
          <w:rFonts w:ascii="Archivo" w:hAnsi="Archivo" w:cs="Archivo"/>
          <w:color w:val="212121"/>
          <w:sz w:val="26"/>
          <w:szCs w:val="26"/>
          <w:lang w:val="it-IT"/>
        </w:rPr>
        <w:t>:</w:t>
      </w:r>
      <w:proofErr w:type="gramEnd"/>
      <w:r w:rsidRPr="00852FCF">
        <w:rPr>
          <w:rFonts w:ascii="Archivo" w:hAnsi="Archivo" w:cs="Archivo"/>
          <w:color w:val="212121"/>
          <w:sz w:val="26"/>
          <w:szCs w:val="26"/>
          <w:lang w:val="it-IT"/>
        </w:rPr>
        <w:t xml:space="preserve"> le </w:t>
      </w:r>
      <w:proofErr w:type="spellStart"/>
      <w:r w:rsidRPr="00852FCF">
        <w:rPr>
          <w:rFonts w:ascii="Archivo" w:hAnsi="Archivo" w:cs="Archivo"/>
          <w:color w:val="212121"/>
          <w:sz w:val="26"/>
          <w:szCs w:val="26"/>
          <w:lang w:val="it-IT"/>
        </w:rPr>
        <w:t>contenu</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doit</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être</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suffisamment</w:t>
      </w:r>
      <w:proofErr w:type="spellEnd"/>
      <w:r w:rsidRPr="00852FCF">
        <w:rPr>
          <w:rFonts w:ascii="Archivo" w:hAnsi="Archivo" w:cs="Archivo"/>
          <w:color w:val="212121"/>
          <w:sz w:val="26"/>
          <w:szCs w:val="26"/>
          <w:lang w:val="it-IT"/>
        </w:rPr>
        <w:t xml:space="preserve"> robuste pour </w:t>
      </w:r>
      <w:proofErr w:type="spellStart"/>
      <w:r w:rsidRPr="00852FCF">
        <w:rPr>
          <w:rFonts w:ascii="Archivo" w:hAnsi="Archivo" w:cs="Archivo"/>
          <w:color w:val="212121"/>
          <w:sz w:val="26"/>
          <w:szCs w:val="26"/>
          <w:lang w:val="it-IT"/>
        </w:rPr>
        <w:t>être</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interprété</w:t>
      </w:r>
      <w:proofErr w:type="spellEnd"/>
      <w:r w:rsidRPr="00852FCF">
        <w:rPr>
          <w:rFonts w:ascii="Archivo" w:hAnsi="Archivo" w:cs="Archivo"/>
          <w:color w:val="212121"/>
          <w:sz w:val="26"/>
          <w:szCs w:val="26"/>
          <w:lang w:val="it-IT"/>
        </w:rPr>
        <w:t xml:space="preserve"> de </w:t>
      </w:r>
      <w:proofErr w:type="spellStart"/>
      <w:r w:rsidRPr="00852FCF">
        <w:rPr>
          <w:rFonts w:ascii="Archivo" w:hAnsi="Archivo" w:cs="Archivo"/>
          <w:color w:val="212121"/>
          <w:sz w:val="26"/>
          <w:szCs w:val="26"/>
          <w:lang w:val="it-IT"/>
        </w:rPr>
        <w:t>manière</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fiable</w:t>
      </w:r>
      <w:proofErr w:type="spellEnd"/>
      <w:r w:rsidRPr="00852FCF">
        <w:rPr>
          <w:rFonts w:ascii="Archivo" w:hAnsi="Archivo" w:cs="Archivo"/>
          <w:color w:val="212121"/>
          <w:sz w:val="26"/>
          <w:szCs w:val="26"/>
          <w:lang w:val="it-IT"/>
        </w:rPr>
        <w:t xml:space="preserve"> par un large </w:t>
      </w:r>
      <w:proofErr w:type="spellStart"/>
      <w:r w:rsidRPr="00852FCF">
        <w:rPr>
          <w:rFonts w:ascii="Archivo" w:hAnsi="Archivo" w:cs="Archivo"/>
          <w:color w:val="212121"/>
          <w:sz w:val="26"/>
          <w:szCs w:val="26"/>
          <w:lang w:val="it-IT"/>
        </w:rPr>
        <w:t>éventail</w:t>
      </w:r>
      <w:proofErr w:type="spellEnd"/>
      <w:r w:rsidRPr="00852FCF">
        <w:rPr>
          <w:rFonts w:ascii="Archivo" w:hAnsi="Archivo" w:cs="Archivo"/>
          <w:color w:val="212121"/>
          <w:sz w:val="26"/>
          <w:szCs w:val="26"/>
          <w:lang w:val="it-IT"/>
        </w:rPr>
        <w:t xml:space="preserve"> d’agents </w:t>
      </w:r>
      <w:proofErr w:type="spellStart"/>
      <w:r w:rsidRPr="00852FCF">
        <w:rPr>
          <w:rFonts w:ascii="Archivo" w:hAnsi="Archivo" w:cs="Archivo"/>
          <w:color w:val="212121"/>
          <w:sz w:val="26"/>
          <w:szCs w:val="26"/>
          <w:lang w:val="it-IT"/>
        </w:rPr>
        <w:t>utilisateurs</w:t>
      </w:r>
      <w:proofErr w:type="spellEnd"/>
      <w:r w:rsidRPr="00852FCF">
        <w:rPr>
          <w:rFonts w:ascii="Archivo" w:hAnsi="Archivo" w:cs="Archivo"/>
          <w:color w:val="212121"/>
          <w:sz w:val="26"/>
          <w:szCs w:val="26"/>
          <w:lang w:val="it-IT"/>
        </w:rPr>
        <w:t xml:space="preserve">, y </w:t>
      </w:r>
      <w:proofErr w:type="spellStart"/>
      <w:r w:rsidRPr="00852FCF">
        <w:rPr>
          <w:rFonts w:ascii="Archivo" w:hAnsi="Archivo" w:cs="Archivo"/>
          <w:color w:val="212121"/>
          <w:sz w:val="26"/>
          <w:szCs w:val="26"/>
          <w:lang w:val="it-IT"/>
        </w:rPr>
        <w:t>compris</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les</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technologies</w:t>
      </w:r>
      <w:proofErr w:type="spellEnd"/>
      <w:r w:rsidRPr="00852FCF">
        <w:rPr>
          <w:rFonts w:ascii="Archivo" w:hAnsi="Archivo" w:cs="Archivo"/>
          <w:color w:val="212121"/>
          <w:sz w:val="26"/>
          <w:szCs w:val="26"/>
          <w:lang w:val="it-IT"/>
        </w:rPr>
        <w:t xml:space="preserve"> </w:t>
      </w:r>
      <w:proofErr w:type="spellStart"/>
      <w:r w:rsidRPr="00852FCF">
        <w:rPr>
          <w:rFonts w:ascii="Archivo" w:hAnsi="Archivo" w:cs="Archivo"/>
          <w:color w:val="212121"/>
          <w:sz w:val="26"/>
          <w:szCs w:val="26"/>
          <w:lang w:val="it-IT"/>
        </w:rPr>
        <w:t>d’assistance</w:t>
      </w:r>
      <w:proofErr w:type="spellEnd"/>
      <w:r w:rsidRPr="00852FCF">
        <w:rPr>
          <w:rFonts w:ascii="Archivo" w:hAnsi="Archivo" w:cs="Archivo"/>
          <w:color w:val="212121"/>
          <w:sz w:val="26"/>
          <w:szCs w:val="26"/>
          <w:lang w:val="it-IT"/>
        </w:rPr>
        <w:t>.</w:t>
      </w:r>
    </w:p>
    <w:p w14:paraId="666150F9" w14:textId="77777777" w:rsidR="000C7AAF" w:rsidRDefault="000C7AAF" w:rsidP="000C7AAF">
      <w:pPr>
        <w:pStyle w:val="Corpotesto"/>
        <w:rPr>
          <w:rFonts w:ascii="Archivo" w:hAnsi="Archivo" w:cs="Archivo"/>
          <w:color w:val="212121"/>
          <w:sz w:val="26"/>
          <w:szCs w:val="26"/>
          <w:lang w:val="it-IT"/>
        </w:rPr>
      </w:pPr>
    </w:p>
    <w:p w14:paraId="3736C2D0" w14:textId="77777777" w:rsidR="009B3ACF" w:rsidRDefault="009B3ACF" w:rsidP="000C7AAF">
      <w:pPr>
        <w:pStyle w:val="Corpotesto"/>
        <w:rPr>
          <w:rFonts w:ascii="Archivo" w:hAnsi="Archivo" w:cs="Archivo"/>
          <w:color w:val="212121"/>
          <w:sz w:val="26"/>
          <w:szCs w:val="26"/>
          <w:lang w:val="it-IT"/>
        </w:rPr>
      </w:pPr>
    </w:p>
    <w:p w14:paraId="4684EFBA" w14:textId="77777777" w:rsidR="009B3ACF" w:rsidRDefault="009B3ACF" w:rsidP="000C7AAF">
      <w:pPr>
        <w:pStyle w:val="Corpotesto"/>
        <w:rPr>
          <w:rFonts w:ascii="Archivo" w:hAnsi="Archivo" w:cs="Archivo"/>
          <w:color w:val="212121"/>
          <w:sz w:val="26"/>
          <w:szCs w:val="26"/>
          <w:lang w:val="it-IT"/>
        </w:rPr>
      </w:pPr>
    </w:p>
    <w:p w14:paraId="583BE94C" w14:textId="77777777" w:rsidR="009B3ACF" w:rsidRDefault="009B3ACF" w:rsidP="000C7AAF">
      <w:pPr>
        <w:pStyle w:val="Corpotesto"/>
        <w:rPr>
          <w:rFonts w:ascii="Archivo" w:hAnsi="Archivo" w:cs="Archivo"/>
          <w:color w:val="212121"/>
          <w:sz w:val="26"/>
          <w:szCs w:val="26"/>
          <w:lang w:val="it-IT"/>
        </w:rPr>
      </w:pPr>
    </w:p>
    <w:p w14:paraId="68450234" w14:textId="77777777" w:rsidR="009B3ACF" w:rsidRDefault="009B3ACF" w:rsidP="000C7AAF">
      <w:pPr>
        <w:pStyle w:val="Corpotesto"/>
        <w:rPr>
          <w:rFonts w:ascii="Archivo" w:hAnsi="Archivo" w:cs="Archivo"/>
          <w:color w:val="212121"/>
          <w:sz w:val="26"/>
          <w:szCs w:val="26"/>
          <w:lang w:val="it-IT"/>
        </w:rPr>
      </w:pPr>
    </w:p>
    <w:p w14:paraId="3C389528" w14:textId="77777777" w:rsidR="000C7AAF" w:rsidRPr="00CA5B99" w:rsidRDefault="000C7AAF" w:rsidP="000C7AAF">
      <w:pPr>
        <w:pStyle w:val="Corpotesto"/>
        <w:jc w:val="center"/>
        <w:rPr>
          <w:rFonts w:ascii="Archivo" w:hAnsi="Archivo" w:cs="Archivo"/>
          <w:b/>
          <w:bCs/>
          <w:color w:val="0069FB"/>
          <w:sz w:val="40"/>
          <w:szCs w:val="40"/>
          <w:lang w:val="it-IT"/>
        </w:rPr>
      </w:pPr>
      <w:proofErr w:type="spellStart"/>
      <w:r w:rsidRPr="00CA5B99">
        <w:rPr>
          <w:rFonts w:ascii="Archivo" w:hAnsi="Archivo" w:cs="Archivo"/>
          <w:b/>
          <w:bCs/>
          <w:color w:val="0069FB"/>
          <w:sz w:val="40"/>
          <w:szCs w:val="40"/>
          <w:lang w:val="it-IT"/>
        </w:rPr>
        <w:lastRenderedPageBreak/>
        <w:t>Environnements</w:t>
      </w:r>
      <w:proofErr w:type="spellEnd"/>
      <w:r w:rsidRPr="00CA5B99">
        <w:rPr>
          <w:rFonts w:ascii="Archivo" w:hAnsi="Archivo" w:cs="Archivo"/>
          <w:b/>
          <w:bCs/>
          <w:color w:val="0069FB"/>
          <w:sz w:val="40"/>
          <w:szCs w:val="40"/>
          <w:lang w:val="it-IT"/>
        </w:rPr>
        <w:t xml:space="preserve"> de test</w:t>
      </w:r>
    </w:p>
    <w:p w14:paraId="61BEEECE" w14:textId="5CFF0407" w:rsidR="000C7AAF" w:rsidRDefault="009B3ACF" w:rsidP="000C7AAF">
      <w:pPr>
        <w:pStyle w:val="Corpotesto"/>
        <w:jc w:val="center"/>
        <w:rPr>
          <w:rFonts w:ascii="Archivo" w:hAnsi="Archivo" w:cs="Archivo"/>
          <w:b/>
          <w:bCs/>
          <w:color w:val="212121"/>
          <w:sz w:val="36"/>
          <w:szCs w:val="36"/>
          <w:lang w:val="it-IT"/>
        </w:rPr>
      </w:pPr>
      <w:r>
        <w:rPr>
          <w:rFonts w:ascii="Archivo" w:hAnsi="Archivo" w:cs="Archivo"/>
          <w:b/>
          <w:bCs/>
          <w:color w:val="212121"/>
          <w:sz w:val="36"/>
          <w:szCs w:val="36"/>
          <w:lang w:val="it-IT"/>
        </w:rPr>
        <w:t>Systèmes d’exploitation</w:t>
      </w:r>
    </w:p>
    <w:p w14:paraId="7A559097" w14:textId="77777777" w:rsidR="009B3ACF" w:rsidRDefault="009B3ACF" w:rsidP="009B3ACF">
      <w:pPr>
        <w:pStyle w:val="Corpotesto"/>
        <w:rPr>
          <w:rFonts w:ascii="Archivo" w:hAnsi="Archivo" w:cs="Archivo"/>
          <w:color w:val="212121"/>
          <w:sz w:val="26"/>
          <w:szCs w:val="26"/>
          <w:lang w:val="it-IT"/>
        </w:rPr>
      </w:pPr>
    </w:p>
    <w:p w14:paraId="74DC356A" w14:textId="7BC97334" w:rsidR="000C7AAF" w:rsidRPr="00CA5B99" w:rsidRDefault="000C7AAF" w:rsidP="000C7AAF">
      <w:pPr>
        <w:pStyle w:val="Corpotesto"/>
        <w:numPr>
          <w:ilvl w:val="0"/>
          <w:numId w:val="21"/>
        </w:numPr>
        <w:rPr>
          <w:rFonts w:ascii="Archivo" w:hAnsi="Archivo" w:cs="Archivo"/>
          <w:color w:val="212121"/>
          <w:sz w:val="26"/>
          <w:szCs w:val="26"/>
          <w:lang w:val="it-IT"/>
        </w:rPr>
      </w:pPr>
      <w:r w:rsidRPr="00CA5B99">
        <w:rPr>
          <w:rFonts w:ascii="Archivo" w:hAnsi="Archivo" w:cs="Archivo"/>
          <w:color w:val="212121"/>
          <w:sz w:val="26"/>
          <w:szCs w:val="26"/>
          <w:lang w:val="it-IT"/>
        </w:rPr>
        <w:t>Apple macOS (dernière version)</w:t>
      </w:r>
    </w:p>
    <w:p w14:paraId="3EFA28E1" w14:textId="77777777" w:rsidR="000C7AAF" w:rsidRPr="00CA5B99" w:rsidRDefault="000C7AAF" w:rsidP="000C7AAF">
      <w:pPr>
        <w:pStyle w:val="Corpotesto"/>
        <w:numPr>
          <w:ilvl w:val="0"/>
          <w:numId w:val="21"/>
        </w:numPr>
        <w:rPr>
          <w:rFonts w:ascii="Archivo" w:hAnsi="Archivo" w:cs="Archivo"/>
          <w:color w:val="212121"/>
          <w:sz w:val="26"/>
          <w:szCs w:val="26"/>
          <w:lang w:val="it-IT"/>
        </w:rPr>
      </w:pPr>
      <w:r w:rsidRPr="00CA5B99">
        <w:rPr>
          <w:rFonts w:ascii="Archivo" w:hAnsi="Archivo" w:cs="Archivo"/>
          <w:color w:val="212121"/>
          <w:sz w:val="26"/>
          <w:szCs w:val="26"/>
          <w:lang w:val="it-IT"/>
        </w:rPr>
        <w:t>Microsoft Windows (dernière version)</w:t>
      </w:r>
    </w:p>
    <w:p w14:paraId="1DFF25DE" w14:textId="77777777" w:rsidR="000C7AAF" w:rsidRPr="00CA5B99" w:rsidRDefault="000C7AAF" w:rsidP="000C7AAF">
      <w:pPr>
        <w:pStyle w:val="Corpotesto"/>
        <w:numPr>
          <w:ilvl w:val="0"/>
          <w:numId w:val="21"/>
        </w:numPr>
        <w:rPr>
          <w:rFonts w:ascii="Archivo" w:hAnsi="Archivo" w:cs="Archivo"/>
          <w:color w:val="212121"/>
          <w:sz w:val="26"/>
          <w:szCs w:val="26"/>
          <w:lang w:val="it-IT"/>
        </w:rPr>
      </w:pPr>
      <w:r w:rsidRPr="00CA5B99">
        <w:rPr>
          <w:rFonts w:ascii="Archivo" w:hAnsi="Archivo" w:cs="Archivo"/>
          <w:color w:val="212121"/>
          <w:sz w:val="26"/>
          <w:szCs w:val="26"/>
          <w:lang w:val="it-IT"/>
        </w:rPr>
        <w:t>Apple iOS (dernière version)</w:t>
      </w:r>
    </w:p>
    <w:p w14:paraId="605C7F3A" w14:textId="77777777" w:rsidR="000C7AAF" w:rsidRPr="00CA5B99" w:rsidRDefault="000C7AAF" w:rsidP="000C7AAF">
      <w:pPr>
        <w:pStyle w:val="Corpotesto"/>
        <w:numPr>
          <w:ilvl w:val="0"/>
          <w:numId w:val="21"/>
        </w:numPr>
        <w:rPr>
          <w:rFonts w:ascii="Archivo" w:hAnsi="Archivo" w:cs="Archivo"/>
          <w:color w:val="212121"/>
          <w:sz w:val="26"/>
          <w:szCs w:val="26"/>
          <w:lang w:val="it-IT"/>
        </w:rPr>
      </w:pPr>
      <w:r w:rsidRPr="00CA5B99">
        <w:rPr>
          <w:rFonts w:ascii="Archivo" w:hAnsi="Archivo" w:cs="Archivo"/>
          <w:color w:val="212121"/>
          <w:sz w:val="26"/>
          <w:szCs w:val="26"/>
          <w:lang w:val="it-IT"/>
        </w:rPr>
        <w:t>Google Android (dernière version)</w:t>
      </w:r>
    </w:p>
    <w:p w14:paraId="5789BC25" w14:textId="77777777" w:rsidR="000C7AAF" w:rsidRPr="00852FCF" w:rsidRDefault="000C7AAF" w:rsidP="000C7AAF">
      <w:pPr>
        <w:pStyle w:val="Corpotesto"/>
        <w:rPr>
          <w:rFonts w:ascii="Archivo" w:hAnsi="Archivo" w:cs="Archivo"/>
          <w:i/>
          <w:iCs/>
          <w:color w:val="212121"/>
          <w:sz w:val="26"/>
          <w:szCs w:val="26"/>
          <w:lang w:val="it-IT"/>
        </w:rPr>
      </w:pPr>
      <w:r w:rsidRPr="00852FCF">
        <w:rPr>
          <w:rFonts w:ascii="Archivo" w:hAnsi="Archivo" w:cs="Archivo"/>
          <w:i/>
          <w:iCs/>
          <w:color w:val="212121"/>
          <w:sz w:val="26"/>
          <w:szCs w:val="26"/>
          <w:lang w:val="it-IT"/>
        </w:rPr>
        <w:t>Nous n’</w:t>
      </w:r>
      <w:proofErr w:type="spellStart"/>
      <w:r w:rsidRPr="00852FCF">
        <w:rPr>
          <w:rFonts w:ascii="Archivo" w:hAnsi="Archivo" w:cs="Archivo"/>
          <w:i/>
          <w:iCs/>
          <w:color w:val="212121"/>
          <w:sz w:val="26"/>
          <w:szCs w:val="26"/>
          <w:lang w:val="it-IT"/>
        </w:rPr>
        <w:t>avons</w:t>
      </w:r>
      <w:proofErr w:type="spellEnd"/>
      <w:r w:rsidRPr="00852FCF">
        <w:rPr>
          <w:rFonts w:ascii="Archivo" w:hAnsi="Archivo" w:cs="Archivo"/>
          <w:i/>
          <w:iCs/>
          <w:color w:val="212121"/>
          <w:sz w:val="26"/>
          <w:szCs w:val="26"/>
          <w:lang w:val="it-IT"/>
        </w:rPr>
        <w:t xml:space="preserve"> </w:t>
      </w:r>
      <w:proofErr w:type="spellStart"/>
      <w:r w:rsidRPr="00852FCF">
        <w:rPr>
          <w:rFonts w:ascii="Archivo" w:hAnsi="Archivo" w:cs="Archivo"/>
          <w:i/>
          <w:iCs/>
          <w:color w:val="212121"/>
          <w:sz w:val="26"/>
          <w:szCs w:val="26"/>
          <w:lang w:val="it-IT"/>
        </w:rPr>
        <w:t>pas</w:t>
      </w:r>
      <w:proofErr w:type="spellEnd"/>
      <w:r w:rsidRPr="00852FCF">
        <w:rPr>
          <w:rFonts w:ascii="Archivo" w:hAnsi="Archivo" w:cs="Archivo"/>
          <w:i/>
          <w:iCs/>
          <w:color w:val="212121"/>
          <w:sz w:val="26"/>
          <w:szCs w:val="26"/>
          <w:lang w:val="it-IT"/>
        </w:rPr>
        <w:t xml:space="preserve"> </w:t>
      </w:r>
      <w:proofErr w:type="spellStart"/>
      <w:r w:rsidRPr="00852FCF">
        <w:rPr>
          <w:rFonts w:ascii="Archivo" w:hAnsi="Archivo" w:cs="Archivo"/>
          <w:i/>
          <w:iCs/>
          <w:color w:val="212121"/>
          <w:sz w:val="26"/>
          <w:szCs w:val="26"/>
          <w:lang w:val="it-IT"/>
        </w:rPr>
        <w:t>utilisé</w:t>
      </w:r>
      <w:proofErr w:type="spellEnd"/>
      <w:r w:rsidRPr="00852FCF">
        <w:rPr>
          <w:rFonts w:ascii="Archivo" w:hAnsi="Archivo" w:cs="Archivo"/>
          <w:i/>
          <w:iCs/>
          <w:color w:val="212121"/>
          <w:sz w:val="26"/>
          <w:szCs w:val="26"/>
          <w:lang w:val="it-IT"/>
        </w:rPr>
        <w:t xml:space="preserve"> Linux, car </w:t>
      </w:r>
      <w:proofErr w:type="gramStart"/>
      <w:r w:rsidRPr="00852FCF">
        <w:rPr>
          <w:rFonts w:ascii="Archivo" w:hAnsi="Archivo" w:cs="Archivo"/>
          <w:i/>
          <w:iCs/>
          <w:color w:val="212121"/>
          <w:sz w:val="26"/>
          <w:szCs w:val="26"/>
          <w:lang w:val="it-IT"/>
        </w:rPr>
        <w:t>il est</w:t>
      </w:r>
      <w:proofErr w:type="gramEnd"/>
      <w:r w:rsidRPr="00852FCF">
        <w:rPr>
          <w:rFonts w:ascii="Archivo" w:hAnsi="Archivo" w:cs="Archivo"/>
          <w:i/>
          <w:iCs/>
          <w:color w:val="212121"/>
          <w:sz w:val="26"/>
          <w:szCs w:val="26"/>
          <w:lang w:val="it-IT"/>
        </w:rPr>
        <w:t xml:space="preserve"> </w:t>
      </w:r>
      <w:proofErr w:type="spellStart"/>
      <w:r w:rsidRPr="00852FCF">
        <w:rPr>
          <w:rFonts w:ascii="Archivo" w:hAnsi="Archivo" w:cs="Archivo"/>
          <w:i/>
          <w:iCs/>
          <w:color w:val="212121"/>
          <w:sz w:val="26"/>
          <w:szCs w:val="26"/>
          <w:lang w:val="it-IT"/>
        </w:rPr>
        <w:t>actuellement</w:t>
      </w:r>
      <w:proofErr w:type="spellEnd"/>
      <w:r w:rsidRPr="00852FCF">
        <w:rPr>
          <w:rFonts w:ascii="Archivo" w:hAnsi="Archivo" w:cs="Archivo"/>
          <w:i/>
          <w:iCs/>
          <w:color w:val="212121"/>
          <w:sz w:val="26"/>
          <w:szCs w:val="26"/>
          <w:lang w:val="it-IT"/>
        </w:rPr>
        <w:t xml:space="preserve"> </w:t>
      </w:r>
      <w:proofErr w:type="spellStart"/>
      <w:r w:rsidRPr="00852FCF">
        <w:rPr>
          <w:rFonts w:ascii="Archivo" w:hAnsi="Archivo" w:cs="Archivo"/>
          <w:i/>
          <w:iCs/>
          <w:color w:val="212121"/>
          <w:sz w:val="26"/>
          <w:szCs w:val="26"/>
          <w:lang w:val="it-IT"/>
        </w:rPr>
        <w:t>peu</w:t>
      </w:r>
      <w:proofErr w:type="spellEnd"/>
      <w:r w:rsidRPr="00852FCF">
        <w:rPr>
          <w:rFonts w:ascii="Archivo" w:hAnsi="Archivo" w:cs="Archivo"/>
          <w:i/>
          <w:iCs/>
          <w:color w:val="212121"/>
          <w:sz w:val="26"/>
          <w:szCs w:val="26"/>
          <w:lang w:val="it-IT"/>
        </w:rPr>
        <w:t xml:space="preserve"> </w:t>
      </w:r>
      <w:proofErr w:type="spellStart"/>
      <w:r w:rsidRPr="00852FCF">
        <w:rPr>
          <w:rFonts w:ascii="Archivo" w:hAnsi="Archivo" w:cs="Archivo"/>
          <w:i/>
          <w:iCs/>
          <w:color w:val="212121"/>
          <w:sz w:val="26"/>
          <w:szCs w:val="26"/>
          <w:lang w:val="it-IT"/>
        </w:rPr>
        <w:t>répandu</w:t>
      </w:r>
      <w:proofErr w:type="spellEnd"/>
      <w:r w:rsidRPr="00852FCF">
        <w:rPr>
          <w:rFonts w:ascii="Archivo" w:hAnsi="Archivo" w:cs="Archivo"/>
          <w:i/>
          <w:iCs/>
          <w:color w:val="212121"/>
          <w:sz w:val="26"/>
          <w:szCs w:val="26"/>
          <w:lang w:val="it-IT"/>
        </w:rPr>
        <w:t xml:space="preserve"> </w:t>
      </w:r>
      <w:proofErr w:type="spellStart"/>
      <w:r w:rsidRPr="00852FCF">
        <w:rPr>
          <w:rFonts w:ascii="Archivo" w:hAnsi="Archivo" w:cs="Archivo"/>
          <w:i/>
          <w:iCs/>
          <w:color w:val="212121"/>
          <w:sz w:val="26"/>
          <w:szCs w:val="26"/>
          <w:lang w:val="it-IT"/>
        </w:rPr>
        <w:t>parmi</w:t>
      </w:r>
      <w:proofErr w:type="spellEnd"/>
      <w:r w:rsidRPr="00852FCF">
        <w:rPr>
          <w:rFonts w:ascii="Archivo" w:hAnsi="Archivo" w:cs="Archivo"/>
          <w:i/>
          <w:iCs/>
          <w:color w:val="212121"/>
          <w:sz w:val="26"/>
          <w:szCs w:val="26"/>
          <w:lang w:val="it-IT"/>
        </w:rPr>
        <w:t xml:space="preserve"> </w:t>
      </w:r>
      <w:proofErr w:type="spellStart"/>
      <w:r w:rsidRPr="00852FCF">
        <w:rPr>
          <w:rFonts w:ascii="Archivo" w:hAnsi="Archivo" w:cs="Archivo"/>
          <w:i/>
          <w:iCs/>
          <w:color w:val="212121"/>
          <w:sz w:val="26"/>
          <w:szCs w:val="26"/>
          <w:lang w:val="it-IT"/>
        </w:rPr>
        <w:t>les</w:t>
      </w:r>
      <w:proofErr w:type="spellEnd"/>
      <w:r w:rsidRPr="00852FCF">
        <w:rPr>
          <w:rFonts w:ascii="Archivo" w:hAnsi="Archivo" w:cs="Archivo"/>
          <w:i/>
          <w:iCs/>
          <w:color w:val="212121"/>
          <w:sz w:val="26"/>
          <w:szCs w:val="26"/>
          <w:lang w:val="it-IT"/>
        </w:rPr>
        <w:t xml:space="preserve"> </w:t>
      </w:r>
      <w:proofErr w:type="spellStart"/>
      <w:r w:rsidRPr="00852FCF">
        <w:rPr>
          <w:rFonts w:ascii="Archivo" w:hAnsi="Archivo" w:cs="Archivo"/>
          <w:i/>
          <w:iCs/>
          <w:color w:val="212121"/>
          <w:sz w:val="26"/>
          <w:szCs w:val="26"/>
          <w:lang w:val="it-IT"/>
        </w:rPr>
        <w:t>utilisateurs</w:t>
      </w:r>
      <w:proofErr w:type="spellEnd"/>
      <w:r w:rsidRPr="00852FCF">
        <w:rPr>
          <w:rFonts w:ascii="Archivo" w:hAnsi="Archivo" w:cs="Archivo"/>
          <w:i/>
          <w:iCs/>
          <w:color w:val="212121"/>
          <w:sz w:val="26"/>
          <w:szCs w:val="26"/>
          <w:lang w:val="it-IT"/>
        </w:rPr>
        <w:t xml:space="preserve"> en situation de handicap.</w:t>
      </w:r>
    </w:p>
    <w:p w14:paraId="55DEBCD4" w14:textId="77777777" w:rsidR="009B3ACF" w:rsidRPr="00CA5B99" w:rsidRDefault="009B3ACF" w:rsidP="000C7AAF">
      <w:pPr>
        <w:pStyle w:val="Corpotesto"/>
        <w:rPr>
          <w:rFonts w:ascii="Archivo" w:hAnsi="Archivo" w:cs="Archivo"/>
          <w:color w:val="212121"/>
          <w:sz w:val="26"/>
          <w:szCs w:val="26"/>
          <w:lang w:val="it-IT"/>
        </w:rPr>
      </w:pPr>
    </w:p>
    <w:p w14:paraId="5A03BCBE" w14:textId="77777777" w:rsidR="000C7AAF" w:rsidRPr="00CA5B99" w:rsidRDefault="000C7AAF" w:rsidP="000C7AAF">
      <w:pPr>
        <w:pStyle w:val="Corpotesto"/>
        <w:jc w:val="center"/>
        <w:rPr>
          <w:rFonts w:ascii="Archivo" w:hAnsi="Archivo" w:cs="Archivo"/>
          <w:b/>
          <w:bCs/>
          <w:color w:val="212121"/>
          <w:sz w:val="36"/>
          <w:szCs w:val="36"/>
          <w:lang w:val="it-IT"/>
        </w:rPr>
      </w:pPr>
      <w:r w:rsidRPr="00CA5B99">
        <w:rPr>
          <w:rFonts w:ascii="Archivo" w:hAnsi="Archivo" w:cs="Archivo"/>
          <w:b/>
          <w:bCs/>
          <w:color w:val="212121"/>
          <w:sz w:val="36"/>
          <w:szCs w:val="36"/>
          <w:lang w:val="it-IT"/>
        </w:rPr>
        <w:t>Navigateurs et logiciels utilisateur</w:t>
      </w:r>
    </w:p>
    <w:p w14:paraId="5C6CB50A" w14:textId="77777777" w:rsidR="000C7AAF" w:rsidRPr="00CA5B99" w:rsidRDefault="000C7AAF" w:rsidP="000C7AAF">
      <w:pPr>
        <w:pStyle w:val="Corpotesto"/>
        <w:rPr>
          <w:rFonts w:ascii="Archivo" w:hAnsi="Archivo" w:cs="Archivo"/>
          <w:color w:val="212121"/>
          <w:sz w:val="26"/>
          <w:szCs w:val="26"/>
          <w:lang w:val="it-IT"/>
        </w:rPr>
      </w:pPr>
      <w:proofErr w:type="spellStart"/>
      <w:r w:rsidRPr="00CA5B99">
        <w:rPr>
          <w:rFonts w:ascii="Archivo" w:hAnsi="Archivo" w:cs="Archivo"/>
          <w:color w:val="212121"/>
          <w:sz w:val="26"/>
          <w:szCs w:val="26"/>
          <w:lang w:val="it-IT"/>
        </w:rPr>
        <w:t>Dernières</w:t>
      </w:r>
      <w:proofErr w:type="spellEnd"/>
      <w:r w:rsidRPr="00CA5B99">
        <w:rPr>
          <w:rFonts w:ascii="Archivo" w:hAnsi="Archivo" w:cs="Archivo"/>
          <w:color w:val="212121"/>
          <w:sz w:val="26"/>
          <w:szCs w:val="26"/>
          <w:lang w:val="it-IT"/>
        </w:rPr>
        <w:t xml:space="preserve"> </w:t>
      </w:r>
      <w:proofErr w:type="spellStart"/>
      <w:r w:rsidRPr="00CA5B99">
        <w:rPr>
          <w:rFonts w:ascii="Archivo" w:hAnsi="Archivo" w:cs="Archivo"/>
          <w:color w:val="212121"/>
          <w:sz w:val="26"/>
          <w:szCs w:val="26"/>
          <w:lang w:val="it-IT"/>
        </w:rPr>
        <w:t>versions</w:t>
      </w:r>
      <w:proofErr w:type="spellEnd"/>
      <w:r w:rsidRPr="00CA5B99">
        <w:rPr>
          <w:rFonts w:ascii="Archivo" w:hAnsi="Archivo" w:cs="Archivo"/>
          <w:color w:val="212121"/>
          <w:sz w:val="26"/>
          <w:szCs w:val="26"/>
          <w:lang w:val="it-IT"/>
        </w:rPr>
        <w:t xml:space="preserve"> </w:t>
      </w:r>
      <w:proofErr w:type="spellStart"/>
      <w:r w:rsidRPr="00CA5B99">
        <w:rPr>
          <w:rFonts w:ascii="Archivo" w:hAnsi="Archivo" w:cs="Archivo"/>
          <w:color w:val="212121"/>
          <w:sz w:val="26"/>
          <w:szCs w:val="26"/>
          <w:lang w:val="it-IT"/>
        </w:rPr>
        <w:t>disponibles</w:t>
      </w:r>
      <w:proofErr w:type="spellEnd"/>
      <w:r w:rsidRPr="00CA5B99">
        <w:rPr>
          <w:rFonts w:ascii="Archivo" w:hAnsi="Archivo" w:cs="Archivo"/>
          <w:color w:val="212121"/>
          <w:sz w:val="26"/>
          <w:szCs w:val="26"/>
          <w:lang w:val="it-IT"/>
        </w:rPr>
        <w:t xml:space="preserve"> sur </w:t>
      </w:r>
      <w:proofErr w:type="spellStart"/>
      <w:r w:rsidRPr="00CA5B99">
        <w:rPr>
          <w:rFonts w:ascii="Archivo" w:hAnsi="Archivo" w:cs="Archivo"/>
          <w:color w:val="212121"/>
          <w:sz w:val="26"/>
          <w:szCs w:val="26"/>
          <w:lang w:val="it-IT"/>
        </w:rPr>
        <w:t>les</w:t>
      </w:r>
      <w:proofErr w:type="spellEnd"/>
      <w:r w:rsidRPr="00CA5B99">
        <w:rPr>
          <w:rFonts w:ascii="Archivo" w:hAnsi="Archivo" w:cs="Archivo"/>
          <w:color w:val="212121"/>
          <w:sz w:val="26"/>
          <w:szCs w:val="26"/>
          <w:lang w:val="it-IT"/>
        </w:rPr>
        <w:t xml:space="preserve"> </w:t>
      </w:r>
      <w:proofErr w:type="spellStart"/>
      <w:r w:rsidRPr="00CA5B99">
        <w:rPr>
          <w:rFonts w:ascii="Archivo" w:hAnsi="Archivo" w:cs="Archivo"/>
          <w:color w:val="212121"/>
          <w:sz w:val="26"/>
          <w:szCs w:val="26"/>
          <w:lang w:val="it-IT"/>
        </w:rPr>
        <w:t>différents</w:t>
      </w:r>
      <w:proofErr w:type="spellEnd"/>
      <w:r w:rsidRPr="00CA5B99">
        <w:rPr>
          <w:rFonts w:ascii="Archivo" w:hAnsi="Archivo" w:cs="Archivo"/>
          <w:color w:val="212121"/>
          <w:sz w:val="26"/>
          <w:szCs w:val="26"/>
          <w:lang w:val="it-IT"/>
        </w:rPr>
        <w:t xml:space="preserve"> </w:t>
      </w:r>
      <w:proofErr w:type="spellStart"/>
      <w:r w:rsidRPr="00CA5B99">
        <w:rPr>
          <w:rFonts w:ascii="Archivo" w:hAnsi="Archivo" w:cs="Archivo"/>
          <w:color w:val="212121"/>
          <w:sz w:val="26"/>
          <w:szCs w:val="26"/>
          <w:lang w:val="it-IT"/>
        </w:rPr>
        <w:t>systèmes</w:t>
      </w:r>
      <w:proofErr w:type="spellEnd"/>
      <w:r w:rsidRPr="00CA5B99">
        <w:rPr>
          <w:rFonts w:ascii="Archivo" w:hAnsi="Archivo" w:cs="Archivo"/>
          <w:color w:val="212121"/>
          <w:sz w:val="26"/>
          <w:szCs w:val="26"/>
          <w:lang w:val="it-IT"/>
        </w:rPr>
        <w:t xml:space="preserve"> </w:t>
      </w:r>
      <w:proofErr w:type="gramStart"/>
      <w:r w:rsidRPr="00CA5B99">
        <w:rPr>
          <w:rFonts w:ascii="Archivo" w:hAnsi="Archivo" w:cs="Archivo"/>
          <w:color w:val="212121"/>
          <w:sz w:val="26"/>
          <w:szCs w:val="26"/>
          <w:lang w:val="it-IT"/>
        </w:rPr>
        <w:t>d’exploitation :</w:t>
      </w:r>
      <w:proofErr w:type="gramEnd"/>
    </w:p>
    <w:p w14:paraId="516A2FAD" w14:textId="77777777" w:rsidR="000C7AAF" w:rsidRPr="00CA5B99" w:rsidRDefault="000C7AAF" w:rsidP="000C7AAF">
      <w:pPr>
        <w:pStyle w:val="Corpotesto"/>
        <w:numPr>
          <w:ilvl w:val="0"/>
          <w:numId w:val="22"/>
        </w:numPr>
        <w:rPr>
          <w:rFonts w:ascii="Archivo" w:hAnsi="Archivo" w:cs="Archivo"/>
          <w:color w:val="212121"/>
          <w:sz w:val="26"/>
          <w:szCs w:val="26"/>
          <w:lang w:val="it-IT"/>
        </w:rPr>
      </w:pPr>
      <w:r w:rsidRPr="00CA5B99">
        <w:rPr>
          <w:rFonts w:ascii="Archivo" w:hAnsi="Archivo" w:cs="Archivo"/>
          <w:color w:val="212121"/>
          <w:sz w:val="26"/>
          <w:szCs w:val="26"/>
          <w:lang w:val="it-IT"/>
        </w:rPr>
        <w:t>Google Chrome</w:t>
      </w:r>
    </w:p>
    <w:p w14:paraId="71B3E107" w14:textId="77777777" w:rsidR="000C7AAF" w:rsidRPr="00CA5B99" w:rsidRDefault="000C7AAF" w:rsidP="000C7AAF">
      <w:pPr>
        <w:pStyle w:val="Corpotesto"/>
        <w:numPr>
          <w:ilvl w:val="0"/>
          <w:numId w:val="22"/>
        </w:numPr>
        <w:rPr>
          <w:rFonts w:ascii="Archivo" w:hAnsi="Archivo" w:cs="Archivo"/>
          <w:color w:val="212121"/>
          <w:sz w:val="26"/>
          <w:szCs w:val="26"/>
          <w:lang w:val="it-IT"/>
        </w:rPr>
      </w:pPr>
      <w:r w:rsidRPr="00CA5B99">
        <w:rPr>
          <w:rFonts w:ascii="Archivo" w:hAnsi="Archivo" w:cs="Archivo"/>
          <w:color w:val="212121"/>
          <w:sz w:val="26"/>
          <w:szCs w:val="26"/>
          <w:lang w:val="it-IT"/>
        </w:rPr>
        <w:t>Microsoft Edge</w:t>
      </w:r>
    </w:p>
    <w:p w14:paraId="1CCCB9F0" w14:textId="77777777" w:rsidR="000C7AAF" w:rsidRPr="00CA5B99" w:rsidRDefault="000C7AAF" w:rsidP="000C7AAF">
      <w:pPr>
        <w:pStyle w:val="Corpotesto"/>
        <w:numPr>
          <w:ilvl w:val="0"/>
          <w:numId w:val="22"/>
        </w:numPr>
        <w:rPr>
          <w:rFonts w:ascii="Archivo" w:hAnsi="Archivo" w:cs="Archivo"/>
          <w:color w:val="212121"/>
          <w:sz w:val="26"/>
          <w:szCs w:val="26"/>
          <w:lang w:val="it-IT"/>
        </w:rPr>
      </w:pPr>
      <w:r w:rsidRPr="00CA5B99">
        <w:rPr>
          <w:rFonts w:ascii="Archivo" w:hAnsi="Archivo" w:cs="Archivo"/>
          <w:color w:val="212121"/>
          <w:sz w:val="26"/>
          <w:szCs w:val="26"/>
          <w:lang w:val="it-IT"/>
        </w:rPr>
        <w:t>Safari</w:t>
      </w:r>
    </w:p>
    <w:p w14:paraId="7505F158" w14:textId="77777777" w:rsidR="000C7AAF" w:rsidRDefault="000C7AAF" w:rsidP="000C7AAF">
      <w:pPr>
        <w:pStyle w:val="Corpotesto"/>
        <w:numPr>
          <w:ilvl w:val="0"/>
          <w:numId w:val="22"/>
        </w:numPr>
        <w:rPr>
          <w:rFonts w:ascii="Archivo" w:hAnsi="Archivo" w:cs="Archivo"/>
          <w:color w:val="212121"/>
          <w:sz w:val="26"/>
          <w:szCs w:val="26"/>
          <w:lang w:val="it-IT"/>
        </w:rPr>
      </w:pPr>
      <w:r w:rsidRPr="00CA5B99">
        <w:rPr>
          <w:rFonts w:ascii="Archivo" w:hAnsi="Archivo" w:cs="Archivo"/>
          <w:color w:val="212121"/>
          <w:sz w:val="26"/>
          <w:szCs w:val="26"/>
          <w:lang w:val="it-IT"/>
        </w:rPr>
        <w:t>Adobe Acrobat Reader / Preview sur Mac (PDF uniquement)</w:t>
      </w:r>
    </w:p>
    <w:p w14:paraId="4A2E9D16" w14:textId="77777777" w:rsidR="009B3ACF" w:rsidRPr="00CA5B99" w:rsidRDefault="009B3ACF" w:rsidP="009B3ACF">
      <w:pPr>
        <w:pStyle w:val="Corpotesto"/>
        <w:rPr>
          <w:rFonts w:ascii="Archivo" w:hAnsi="Archivo" w:cs="Archivo"/>
          <w:color w:val="212121"/>
          <w:sz w:val="26"/>
          <w:szCs w:val="26"/>
          <w:lang w:val="it-IT"/>
        </w:rPr>
      </w:pPr>
    </w:p>
    <w:p w14:paraId="0008AFEA" w14:textId="77777777" w:rsidR="000C7AAF" w:rsidRPr="00CA5B99" w:rsidRDefault="000C7AAF" w:rsidP="000C7AAF">
      <w:pPr>
        <w:pStyle w:val="Corpotesto"/>
        <w:jc w:val="center"/>
        <w:rPr>
          <w:rFonts w:ascii="Archivo" w:hAnsi="Archivo" w:cs="Archivo"/>
          <w:b/>
          <w:bCs/>
          <w:color w:val="212121"/>
          <w:sz w:val="36"/>
          <w:szCs w:val="36"/>
          <w:lang w:val="it-IT"/>
        </w:rPr>
      </w:pPr>
      <w:r w:rsidRPr="00CA5B99">
        <w:rPr>
          <w:rFonts w:ascii="Archivo" w:hAnsi="Archivo" w:cs="Archivo"/>
          <w:b/>
          <w:bCs/>
          <w:color w:val="212121"/>
          <w:sz w:val="36"/>
          <w:szCs w:val="36"/>
          <w:lang w:val="it-IT"/>
        </w:rPr>
        <w:t>Lecteurs d’écran et technologies d’assistance</w:t>
      </w:r>
    </w:p>
    <w:p w14:paraId="685149B2" w14:textId="77777777" w:rsidR="000C7AAF" w:rsidRPr="00CA5B99" w:rsidRDefault="000C7AAF" w:rsidP="000C7AAF">
      <w:pPr>
        <w:pStyle w:val="Corpotesto"/>
        <w:rPr>
          <w:rFonts w:ascii="Archivo" w:hAnsi="Archivo" w:cs="Archivo"/>
          <w:color w:val="212121"/>
          <w:sz w:val="26"/>
          <w:szCs w:val="26"/>
          <w:lang w:val="it-IT"/>
        </w:rPr>
      </w:pPr>
      <w:r w:rsidRPr="00CA5B99">
        <w:rPr>
          <w:rFonts w:ascii="Archivo" w:hAnsi="Archivo" w:cs="Archivo"/>
          <w:color w:val="212121"/>
          <w:sz w:val="26"/>
          <w:szCs w:val="26"/>
          <w:lang w:val="it-IT"/>
        </w:rPr>
        <w:t xml:space="preserve">Afin d’obtenir l’évaluation la plus standardisée possible, nous testons l’ensemble avec la </w:t>
      </w:r>
      <w:proofErr w:type="spellStart"/>
      <w:r w:rsidRPr="00CA5B99">
        <w:rPr>
          <w:rFonts w:ascii="Archivo" w:hAnsi="Archivo" w:cs="Archivo"/>
          <w:color w:val="212121"/>
          <w:sz w:val="26"/>
          <w:szCs w:val="26"/>
          <w:lang w:val="it-IT"/>
        </w:rPr>
        <w:t>configuration</w:t>
      </w:r>
      <w:proofErr w:type="spellEnd"/>
      <w:r w:rsidRPr="00CA5B99">
        <w:rPr>
          <w:rFonts w:ascii="Archivo" w:hAnsi="Archivo" w:cs="Archivo"/>
          <w:color w:val="212121"/>
          <w:sz w:val="26"/>
          <w:szCs w:val="26"/>
          <w:lang w:val="it-IT"/>
        </w:rPr>
        <w:t xml:space="preserve"> par </w:t>
      </w:r>
      <w:proofErr w:type="spellStart"/>
      <w:r w:rsidRPr="00CA5B99">
        <w:rPr>
          <w:rFonts w:ascii="Archivo" w:hAnsi="Archivo" w:cs="Archivo"/>
          <w:color w:val="212121"/>
          <w:sz w:val="26"/>
          <w:szCs w:val="26"/>
          <w:lang w:val="it-IT"/>
        </w:rPr>
        <w:t>défaut</w:t>
      </w:r>
      <w:proofErr w:type="spellEnd"/>
      <w:r w:rsidRPr="00CA5B99">
        <w:rPr>
          <w:rFonts w:ascii="Archivo" w:hAnsi="Archivo" w:cs="Archivo"/>
          <w:color w:val="212121"/>
          <w:sz w:val="26"/>
          <w:szCs w:val="26"/>
          <w:lang w:val="it-IT"/>
        </w:rPr>
        <w:t xml:space="preserve"> </w:t>
      </w:r>
      <w:proofErr w:type="spellStart"/>
      <w:r w:rsidRPr="00CA5B99">
        <w:rPr>
          <w:rFonts w:ascii="Archivo" w:hAnsi="Archivo" w:cs="Archivo"/>
          <w:color w:val="212121"/>
          <w:sz w:val="26"/>
          <w:szCs w:val="26"/>
          <w:lang w:val="it-IT"/>
        </w:rPr>
        <w:t>des</w:t>
      </w:r>
      <w:proofErr w:type="spellEnd"/>
      <w:r w:rsidRPr="00CA5B99">
        <w:rPr>
          <w:rFonts w:ascii="Archivo" w:hAnsi="Archivo" w:cs="Archivo"/>
          <w:color w:val="212121"/>
          <w:sz w:val="26"/>
          <w:szCs w:val="26"/>
          <w:lang w:val="it-IT"/>
        </w:rPr>
        <w:t xml:space="preserve"> </w:t>
      </w:r>
      <w:proofErr w:type="spellStart"/>
      <w:r w:rsidRPr="00CA5B99">
        <w:rPr>
          <w:rFonts w:ascii="Archivo" w:hAnsi="Archivo" w:cs="Archivo"/>
          <w:color w:val="212121"/>
          <w:sz w:val="26"/>
          <w:szCs w:val="26"/>
          <w:lang w:val="it-IT"/>
        </w:rPr>
        <w:t>technologies</w:t>
      </w:r>
      <w:proofErr w:type="spellEnd"/>
      <w:r w:rsidRPr="00CA5B99">
        <w:rPr>
          <w:rFonts w:ascii="Archivo" w:hAnsi="Archivo" w:cs="Archivo"/>
          <w:color w:val="212121"/>
          <w:sz w:val="26"/>
          <w:szCs w:val="26"/>
          <w:lang w:val="it-IT"/>
        </w:rPr>
        <w:t xml:space="preserve"> </w:t>
      </w:r>
      <w:proofErr w:type="spellStart"/>
      <w:r w:rsidRPr="00CA5B99">
        <w:rPr>
          <w:rFonts w:ascii="Archivo" w:hAnsi="Archivo" w:cs="Archivo"/>
          <w:color w:val="212121"/>
          <w:sz w:val="26"/>
          <w:szCs w:val="26"/>
          <w:lang w:val="it-IT"/>
        </w:rPr>
        <w:t>d’assistance</w:t>
      </w:r>
      <w:proofErr w:type="spellEnd"/>
      <w:r w:rsidRPr="00CA5B99">
        <w:rPr>
          <w:rFonts w:ascii="Archivo" w:hAnsi="Archivo" w:cs="Archivo"/>
          <w:color w:val="212121"/>
          <w:sz w:val="26"/>
          <w:szCs w:val="26"/>
          <w:lang w:val="it-IT"/>
        </w:rPr>
        <w:t>.</w:t>
      </w:r>
    </w:p>
    <w:p w14:paraId="11851985" w14:textId="77777777" w:rsidR="000C7AAF" w:rsidRPr="00CA5B99" w:rsidRDefault="000C7AAF" w:rsidP="000C7AAF">
      <w:pPr>
        <w:pStyle w:val="Corpotesto"/>
        <w:rPr>
          <w:rFonts w:ascii="Archivo" w:hAnsi="Archivo" w:cs="Archivo"/>
          <w:color w:val="212121"/>
          <w:sz w:val="26"/>
          <w:szCs w:val="26"/>
          <w:lang w:val="it-IT"/>
        </w:rPr>
      </w:pPr>
      <w:r w:rsidRPr="00CA5B99">
        <w:rPr>
          <w:rFonts w:ascii="Archivo" w:hAnsi="Archivo" w:cs="Archivo"/>
          <w:color w:val="212121"/>
          <w:sz w:val="26"/>
          <w:szCs w:val="26"/>
          <w:lang w:val="it-IT"/>
        </w:rPr>
        <w:t xml:space="preserve">Afin de rendre l’évaluation plus réaliste, nous testons </w:t>
      </w:r>
      <w:proofErr w:type="gramStart"/>
      <w:r w:rsidRPr="00CA5B99">
        <w:rPr>
          <w:rFonts w:ascii="Archivo" w:hAnsi="Archivo" w:cs="Archivo"/>
          <w:color w:val="212121"/>
          <w:sz w:val="26"/>
          <w:szCs w:val="26"/>
          <w:lang w:val="it-IT"/>
        </w:rPr>
        <w:t>également :</w:t>
      </w:r>
      <w:proofErr w:type="gramEnd"/>
    </w:p>
    <w:p w14:paraId="3A30BAFD" w14:textId="77777777" w:rsidR="000C7AAF" w:rsidRPr="00CA5B99" w:rsidRDefault="000C7AAF" w:rsidP="000C7AAF">
      <w:pPr>
        <w:pStyle w:val="Corpotesto"/>
        <w:numPr>
          <w:ilvl w:val="0"/>
          <w:numId w:val="23"/>
        </w:numPr>
        <w:rPr>
          <w:rFonts w:ascii="Archivo" w:hAnsi="Archivo" w:cs="Archivo"/>
          <w:color w:val="212121"/>
          <w:sz w:val="26"/>
          <w:szCs w:val="26"/>
          <w:lang w:val="it-IT"/>
        </w:rPr>
      </w:pPr>
      <w:r w:rsidRPr="00CA5B99">
        <w:rPr>
          <w:rFonts w:ascii="Archivo" w:hAnsi="Archivo" w:cs="Archivo"/>
          <w:color w:val="212121"/>
          <w:sz w:val="26"/>
          <w:szCs w:val="26"/>
          <w:lang w:val="it-IT"/>
        </w:rPr>
        <w:t>Les adaptations visuelles disponibles dans les différents systèmes d’exploitation (réglages des couleurs, modes de contraste, sous-titres, etc.)</w:t>
      </w:r>
    </w:p>
    <w:p w14:paraId="7A82542C" w14:textId="77777777" w:rsidR="000C7AAF" w:rsidRPr="00CA5B99" w:rsidRDefault="000C7AAF" w:rsidP="000C7AAF">
      <w:pPr>
        <w:pStyle w:val="Corpotesto"/>
        <w:numPr>
          <w:ilvl w:val="0"/>
          <w:numId w:val="23"/>
        </w:numPr>
        <w:rPr>
          <w:rFonts w:ascii="Archivo" w:hAnsi="Archivo" w:cs="Archivo"/>
          <w:color w:val="212121"/>
          <w:sz w:val="26"/>
          <w:szCs w:val="26"/>
          <w:lang w:val="it-IT"/>
        </w:rPr>
      </w:pPr>
      <w:r w:rsidRPr="00CA5B99">
        <w:rPr>
          <w:rFonts w:ascii="Archivo" w:hAnsi="Archivo" w:cs="Archivo"/>
          <w:color w:val="212121"/>
          <w:sz w:val="26"/>
          <w:szCs w:val="26"/>
          <w:lang w:val="it-IT"/>
        </w:rPr>
        <w:t xml:space="preserve">Les outils d’émulation de la souris, les loupes d’écran, les claviers à l’écran et les paramètres avancés du </w:t>
      </w:r>
      <w:proofErr w:type="spellStart"/>
      <w:r w:rsidRPr="00CA5B99">
        <w:rPr>
          <w:rFonts w:ascii="Archivo" w:hAnsi="Archivo" w:cs="Archivo"/>
          <w:color w:val="212121"/>
          <w:sz w:val="26"/>
          <w:szCs w:val="26"/>
          <w:lang w:val="it-IT"/>
        </w:rPr>
        <w:t>clavier</w:t>
      </w:r>
      <w:proofErr w:type="spellEnd"/>
      <w:r w:rsidRPr="00CA5B99">
        <w:rPr>
          <w:rFonts w:ascii="Archivo" w:hAnsi="Archivo" w:cs="Archivo"/>
          <w:color w:val="212121"/>
          <w:sz w:val="26"/>
          <w:szCs w:val="26"/>
          <w:lang w:val="it-IT"/>
        </w:rPr>
        <w:t xml:space="preserve"> </w:t>
      </w:r>
      <w:proofErr w:type="spellStart"/>
      <w:r w:rsidRPr="00CA5B99">
        <w:rPr>
          <w:rFonts w:ascii="Archivo" w:hAnsi="Archivo" w:cs="Archivo"/>
          <w:color w:val="212121"/>
          <w:sz w:val="26"/>
          <w:szCs w:val="26"/>
          <w:lang w:val="it-IT"/>
        </w:rPr>
        <w:t>disponibles</w:t>
      </w:r>
      <w:proofErr w:type="spellEnd"/>
      <w:r w:rsidRPr="00CA5B99">
        <w:rPr>
          <w:rFonts w:ascii="Archivo" w:hAnsi="Archivo" w:cs="Archivo"/>
          <w:color w:val="212121"/>
          <w:sz w:val="26"/>
          <w:szCs w:val="26"/>
          <w:lang w:val="it-IT"/>
        </w:rPr>
        <w:t xml:space="preserve"> sur </w:t>
      </w:r>
      <w:proofErr w:type="spellStart"/>
      <w:r w:rsidRPr="00CA5B99">
        <w:rPr>
          <w:rFonts w:ascii="Archivo" w:hAnsi="Archivo" w:cs="Archivo"/>
          <w:color w:val="212121"/>
          <w:sz w:val="26"/>
          <w:szCs w:val="26"/>
          <w:lang w:val="it-IT"/>
        </w:rPr>
        <w:t>les</w:t>
      </w:r>
      <w:proofErr w:type="spellEnd"/>
      <w:r w:rsidRPr="00CA5B99">
        <w:rPr>
          <w:rFonts w:ascii="Archivo" w:hAnsi="Archivo" w:cs="Archivo"/>
          <w:color w:val="212121"/>
          <w:sz w:val="26"/>
          <w:szCs w:val="26"/>
          <w:lang w:val="it-IT"/>
        </w:rPr>
        <w:t xml:space="preserve"> </w:t>
      </w:r>
      <w:proofErr w:type="spellStart"/>
      <w:r w:rsidRPr="00CA5B99">
        <w:rPr>
          <w:rFonts w:ascii="Archivo" w:hAnsi="Archivo" w:cs="Archivo"/>
          <w:color w:val="212121"/>
          <w:sz w:val="26"/>
          <w:szCs w:val="26"/>
          <w:lang w:val="it-IT"/>
        </w:rPr>
        <w:t>différentes</w:t>
      </w:r>
      <w:proofErr w:type="spellEnd"/>
      <w:r w:rsidRPr="00CA5B99">
        <w:rPr>
          <w:rFonts w:ascii="Archivo" w:hAnsi="Archivo" w:cs="Archivo"/>
          <w:color w:val="212121"/>
          <w:sz w:val="26"/>
          <w:szCs w:val="26"/>
          <w:lang w:val="it-IT"/>
        </w:rPr>
        <w:t xml:space="preserve"> </w:t>
      </w:r>
      <w:proofErr w:type="spellStart"/>
      <w:r w:rsidRPr="00CA5B99">
        <w:rPr>
          <w:rFonts w:ascii="Archivo" w:hAnsi="Archivo" w:cs="Archivo"/>
          <w:color w:val="212121"/>
          <w:sz w:val="26"/>
          <w:szCs w:val="26"/>
          <w:lang w:val="it-IT"/>
        </w:rPr>
        <w:t>plateformes</w:t>
      </w:r>
      <w:proofErr w:type="spellEnd"/>
    </w:p>
    <w:p w14:paraId="74E41B23" w14:textId="77777777" w:rsidR="000C7AAF" w:rsidRPr="00CA5B99" w:rsidRDefault="000C7AAF" w:rsidP="000C7AAF">
      <w:pPr>
        <w:pStyle w:val="Corpotesto"/>
        <w:numPr>
          <w:ilvl w:val="0"/>
          <w:numId w:val="23"/>
        </w:numPr>
        <w:rPr>
          <w:rFonts w:ascii="Archivo" w:hAnsi="Archivo" w:cs="Archivo"/>
          <w:color w:val="212121"/>
          <w:sz w:val="26"/>
          <w:szCs w:val="26"/>
          <w:lang w:val="it-IT"/>
        </w:rPr>
      </w:pPr>
      <w:r w:rsidRPr="00CA5B99">
        <w:rPr>
          <w:rFonts w:ascii="Archivo" w:hAnsi="Archivo" w:cs="Archivo"/>
          <w:color w:val="212121"/>
          <w:sz w:val="26"/>
          <w:szCs w:val="26"/>
          <w:lang w:val="it-IT"/>
        </w:rPr>
        <w:t xml:space="preserve">VoiceOver – </w:t>
      </w:r>
      <w:proofErr w:type="spellStart"/>
      <w:r w:rsidRPr="00CA5B99">
        <w:rPr>
          <w:rFonts w:ascii="Archivo" w:hAnsi="Archivo" w:cs="Archivo"/>
          <w:color w:val="212121"/>
          <w:sz w:val="26"/>
          <w:szCs w:val="26"/>
          <w:lang w:val="it-IT"/>
        </w:rPr>
        <w:t>systèmes</w:t>
      </w:r>
      <w:proofErr w:type="spellEnd"/>
      <w:r w:rsidRPr="00CA5B99">
        <w:rPr>
          <w:rFonts w:ascii="Archivo" w:hAnsi="Archivo" w:cs="Archivo"/>
          <w:color w:val="212121"/>
          <w:sz w:val="26"/>
          <w:szCs w:val="26"/>
          <w:lang w:val="it-IT"/>
        </w:rPr>
        <w:t xml:space="preserve"> Apple </w:t>
      </w:r>
      <w:proofErr w:type="spellStart"/>
      <w:r w:rsidRPr="00CA5B99">
        <w:rPr>
          <w:rFonts w:ascii="Archivo" w:hAnsi="Archivo" w:cs="Archivo"/>
          <w:color w:val="212121"/>
          <w:sz w:val="26"/>
          <w:szCs w:val="26"/>
          <w:lang w:val="it-IT"/>
        </w:rPr>
        <w:t>uniquement</w:t>
      </w:r>
      <w:proofErr w:type="spellEnd"/>
    </w:p>
    <w:p w14:paraId="6DF1F0FE" w14:textId="77777777" w:rsidR="000C7AAF" w:rsidRPr="00CA5B99" w:rsidRDefault="000C7AAF" w:rsidP="000C7AAF">
      <w:pPr>
        <w:pStyle w:val="Corpotesto"/>
        <w:numPr>
          <w:ilvl w:val="0"/>
          <w:numId w:val="23"/>
        </w:numPr>
        <w:rPr>
          <w:rFonts w:ascii="Archivo" w:hAnsi="Archivo" w:cs="Archivo"/>
          <w:color w:val="212121"/>
          <w:sz w:val="26"/>
          <w:szCs w:val="26"/>
          <w:lang w:val="it-IT"/>
        </w:rPr>
      </w:pPr>
      <w:proofErr w:type="spellStart"/>
      <w:r w:rsidRPr="00CA5B99">
        <w:rPr>
          <w:rFonts w:ascii="Archivo" w:hAnsi="Archivo" w:cs="Archivo"/>
          <w:color w:val="212121"/>
          <w:sz w:val="26"/>
          <w:szCs w:val="26"/>
          <w:lang w:val="it-IT"/>
        </w:rPr>
        <w:t>TalkBack</w:t>
      </w:r>
      <w:proofErr w:type="spellEnd"/>
      <w:r w:rsidRPr="00CA5B99">
        <w:rPr>
          <w:rFonts w:ascii="Archivo" w:hAnsi="Archivo" w:cs="Archivo"/>
          <w:color w:val="212121"/>
          <w:sz w:val="26"/>
          <w:szCs w:val="26"/>
          <w:lang w:val="it-IT"/>
        </w:rPr>
        <w:t xml:space="preserve"> – </w:t>
      </w:r>
      <w:proofErr w:type="spellStart"/>
      <w:r w:rsidRPr="00CA5B99">
        <w:rPr>
          <w:rFonts w:ascii="Archivo" w:hAnsi="Archivo" w:cs="Archivo"/>
          <w:color w:val="212121"/>
          <w:sz w:val="26"/>
          <w:szCs w:val="26"/>
          <w:lang w:val="it-IT"/>
        </w:rPr>
        <w:t>systèmes</w:t>
      </w:r>
      <w:proofErr w:type="spellEnd"/>
      <w:r w:rsidRPr="00CA5B99">
        <w:rPr>
          <w:rFonts w:ascii="Archivo" w:hAnsi="Archivo" w:cs="Archivo"/>
          <w:color w:val="212121"/>
          <w:sz w:val="26"/>
          <w:szCs w:val="26"/>
          <w:lang w:val="it-IT"/>
        </w:rPr>
        <w:t xml:space="preserve"> Android </w:t>
      </w:r>
      <w:proofErr w:type="spellStart"/>
      <w:r w:rsidRPr="00CA5B99">
        <w:rPr>
          <w:rFonts w:ascii="Archivo" w:hAnsi="Archivo" w:cs="Archivo"/>
          <w:color w:val="212121"/>
          <w:sz w:val="26"/>
          <w:szCs w:val="26"/>
          <w:lang w:val="it-IT"/>
        </w:rPr>
        <w:t>uniquement</w:t>
      </w:r>
      <w:proofErr w:type="spellEnd"/>
    </w:p>
    <w:p w14:paraId="75B73409" w14:textId="77777777" w:rsidR="000C7AAF" w:rsidRDefault="000C7AAF" w:rsidP="000C7AAF">
      <w:pPr>
        <w:pStyle w:val="Corpotesto"/>
        <w:numPr>
          <w:ilvl w:val="0"/>
          <w:numId w:val="23"/>
        </w:numPr>
        <w:rPr>
          <w:rFonts w:ascii="Archivo" w:hAnsi="Archivo" w:cs="Archivo"/>
          <w:color w:val="212121"/>
          <w:sz w:val="26"/>
          <w:szCs w:val="26"/>
          <w:lang w:val="it-IT"/>
        </w:rPr>
      </w:pPr>
      <w:r w:rsidRPr="00CA5B99">
        <w:rPr>
          <w:rFonts w:ascii="Archivo" w:hAnsi="Archivo" w:cs="Archivo"/>
          <w:color w:val="212121"/>
          <w:sz w:val="26"/>
          <w:szCs w:val="26"/>
          <w:lang w:val="it-IT"/>
        </w:rPr>
        <w:t>NVDA (dernière version) et Freedom Scientific JAWS (</w:t>
      </w:r>
      <w:proofErr w:type="spellStart"/>
      <w:r w:rsidRPr="00CA5B99">
        <w:rPr>
          <w:rFonts w:ascii="Archivo" w:hAnsi="Archivo" w:cs="Archivo"/>
          <w:color w:val="212121"/>
          <w:sz w:val="26"/>
          <w:szCs w:val="26"/>
          <w:lang w:val="it-IT"/>
        </w:rPr>
        <w:t>version</w:t>
      </w:r>
      <w:proofErr w:type="spellEnd"/>
      <w:r w:rsidRPr="00CA5B99">
        <w:rPr>
          <w:rFonts w:ascii="Archivo" w:hAnsi="Archivo" w:cs="Archivo"/>
          <w:color w:val="212121"/>
          <w:sz w:val="26"/>
          <w:szCs w:val="26"/>
          <w:lang w:val="it-IT"/>
        </w:rPr>
        <w:t xml:space="preserve"> </w:t>
      </w:r>
      <w:proofErr w:type="spellStart"/>
      <w:r w:rsidRPr="00CA5B99">
        <w:rPr>
          <w:rFonts w:ascii="Archivo" w:hAnsi="Archivo" w:cs="Archivo"/>
          <w:color w:val="212121"/>
          <w:sz w:val="26"/>
          <w:szCs w:val="26"/>
          <w:lang w:val="it-IT"/>
        </w:rPr>
        <w:t>précédente</w:t>
      </w:r>
      <w:proofErr w:type="spellEnd"/>
      <w:r w:rsidRPr="00CA5B99">
        <w:rPr>
          <w:rFonts w:ascii="Archivo" w:hAnsi="Archivo" w:cs="Archivo"/>
          <w:color w:val="212121"/>
          <w:sz w:val="26"/>
          <w:szCs w:val="26"/>
          <w:lang w:val="it-IT"/>
        </w:rPr>
        <w:t xml:space="preserve">) – </w:t>
      </w:r>
      <w:proofErr w:type="spellStart"/>
      <w:r w:rsidRPr="00CA5B99">
        <w:rPr>
          <w:rFonts w:ascii="Archivo" w:hAnsi="Archivo" w:cs="Archivo"/>
          <w:color w:val="212121"/>
          <w:sz w:val="26"/>
          <w:szCs w:val="26"/>
          <w:lang w:val="it-IT"/>
        </w:rPr>
        <w:t>systèmes</w:t>
      </w:r>
      <w:proofErr w:type="spellEnd"/>
      <w:r w:rsidRPr="00CA5B99">
        <w:rPr>
          <w:rFonts w:ascii="Archivo" w:hAnsi="Archivo" w:cs="Archivo"/>
          <w:color w:val="212121"/>
          <w:sz w:val="26"/>
          <w:szCs w:val="26"/>
          <w:lang w:val="it-IT"/>
        </w:rPr>
        <w:t xml:space="preserve"> Windows </w:t>
      </w:r>
      <w:proofErr w:type="spellStart"/>
      <w:r w:rsidRPr="00CA5B99">
        <w:rPr>
          <w:rFonts w:ascii="Archivo" w:hAnsi="Archivo" w:cs="Archivo"/>
          <w:color w:val="212121"/>
          <w:sz w:val="26"/>
          <w:szCs w:val="26"/>
          <w:lang w:val="it-IT"/>
        </w:rPr>
        <w:t>uniquement</w:t>
      </w:r>
      <w:proofErr w:type="spellEnd"/>
    </w:p>
    <w:p w14:paraId="2F2E9737" w14:textId="77777777" w:rsidR="00852FCF" w:rsidRDefault="00852FCF" w:rsidP="00852FCF">
      <w:pPr>
        <w:pStyle w:val="Corpotesto"/>
        <w:rPr>
          <w:rFonts w:ascii="Archivo" w:hAnsi="Archivo" w:cs="Archivo"/>
          <w:color w:val="212121"/>
          <w:sz w:val="26"/>
          <w:szCs w:val="26"/>
          <w:lang w:val="it-IT"/>
        </w:rPr>
      </w:pPr>
    </w:p>
    <w:p w14:paraId="2A415724" w14:textId="77777777" w:rsidR="00852FCF" w:rsidRPr="00CA5B99" w:rsidRDefault="00852FCF" w:rsidP="00852FCF">
      <w:pPr>
        <w:pStyle w:val="Corpotesto"/>
        <w:rPr>
          <w:rFonts w:ascii="Archivo" w:hAnsi="Archivo" w:cs="Archivo"/>
          <w:color w:val="212121"/>
          <w:sz w:val="26"/>
          <w:szCs w:val="26"/>
          <w:lang w:val="it-IT"/>
        </w:rPr>
      </w:pPr>
    </w:p>
    <w:p w14:paraId="3C49A579" w14:textId="1559DCA1" w:rsidR="005510FC" w:rsidRPr="00CA5B99" w:rsidRDefault="005510FC" w:rsidP="00CB4303">
      <w:pPr>
        <w:pStyle w:val="Corpotesto"/>
        <w:spacing w:line="360" w:lineRule="auto"/>
        <w:jc w:val="center"/>
        <w:rPr>
          <w:rFonts w:ascii="Archivo" w:hAnsi="Archivo" w:cs="Archivo"/>
          <w:b/>
          <w:bCs/>
          <w:color w:val="0069FB"/>
          <w:sz w:val="40"/>
          <w:szCs w:val="40"/>
          <w:lang w:val="it-IT"/>
        </w:rPr>
      </w:pPr>
      <w:proofErr w:type="spellStart"/>
      <w:r w:rsidRPr="00CA5B99">
        <w:rPr>
          <w:rFonts w:ascii="Archivo" w:hAnsi="Archivo" w:cs="Archivo"/>
          <w:b/>
          <w:bCs/>
          <w:color w:val="0069FB"/>
          <w:sz w:val="40"/>
          <w:szCs w:val="40"/>
          <w:lang w:val="it-IT"/>
        </w:rPr>
        <w:lastRenderedPageBreak/>
        <w:t>Méthodologie</w:t>
      </w:r>
      <w:proofErr w:type="spellEnd"/>
    </w:p>
    <w:p w14:paraId="705DD724" w14:textId="4A93C4BC" w:rsidR="005510FC" w:rsidRPr="009B3ACF" w:rsidRDefault="005510FC" w:rsidP="00CB4303">
      <w:pPr>
        <w:pStyle w:val="Corpotesto"/>
        <w:spacing w:line="360" w:lineRule="auto"/>
        <w:jc w:val="center"/>
        <w:rPr>
          <w:rFonts w:ascii="Archivo" w:hAnsi="Archivo" w:cs="Archivo"/>
          <w:b/>
          <w:bCs/>
          <w:color w:val="212121"/>
          <w:sz w:val="32"/>
          <w:szCs w:val="32"/>
          <w:lang w:val="it-IT"/>
        </w:rPr>
      </w:pPr>
      <w:proofErr w:type="spellStart"/>
      <w:r w:rsidRPr="009B3ACF">
        <w:rPr>
          <w:rFonts w:ascii="Archivo" w:hAnsi="Archivo" w:cs="Archivo"/>
          <w:b/>
          <w:bCs/>
          <w:color w:val="212121"/>
          <w:sz w:val="32"/>
          <w:szCs w:val="32"/>
          <w:lang w:val="it-IT"/>
        </w:rPr>
        <w:t>Méthodologie</w:t>
      </w:r>
      <w:proofErr w:type="spellEnd"/>
      <w:r w:rsidRPr="009B3ACF">
        <w:rPr>
          <w:rFonts w:ascii="Archivo" w:hAnsi="Archivo" w:cs="Archivo"/>
          <w:b/>
          <w:bCs/>
          <w:color w:val="212121"/>
          <w:sz w:val="32"/>
          <w:szCs w:val="32"/>
          <w:lang w:val="it-IT"/>
        </w:rPr>
        <w:t xml:space="preserve"> </w:t>
      </w:r>
      <w:proofErr w:type="spellStart"/>
      <w:r w:rsidRPr="009B3ACF">
        <w:rPr>
          <w:rFonts w:ascii="Archivo" w:hAnsi="Archivo" w:cs="Archivo"/>
          <w:b/>
          <w:bCs/>
          <w:color w:val="212121"/>
          <w:sz w:val="32"/>
          <w:szCs w:val="32"/>
          <w:lang w:val="it-IT"/>
        </w:rPr>
        <w:t>objective</w:t>
      </w:r>
      <w:proofErr w:type="spellEnd"/>
      <w:r w:rsidRPr="009B3ACF">
        <w:rPr>
          <w:rFonts w:ascii="Archivo" w:hAnsi="Archivo" w:cs="Archivo"/>
          <w:b/>
          <w:bCs/>
          <w:color w:val="212121"/>
          <w:sz w:val="32"/>
          <w:szCs w:val="32"/>
          <w:lang w:val="it-IT"/>
        </w:rPr>
        <w:t xml:space="preserve"> de </w:t>
      </w:r>
      <w:proofErr w:type="spellStart"/>
      <w:r w:rsidRPr="009B3ACF">
        <w:rPr>
          <w:rFonts w:ascii="Archivo" w:hAnsi="Archivo" w:cs="Archivo"/>
          <w:b/>
          <w:bCs/>
          <w:color w:val="212121"/>
          <w:sz w:val="32"/>
          <w:szCs w:val="32"/>
          <w:lang w:val="it-IT"/>
        </w:rPr>
        <w:t>vérification</w:t>
      </w:r>
      <w:proofErr w:type="spellEnd"/>
      <w:r w:rsidRPr="009B3ACF">
        <w:rPr>
          <w:rFonts w:ascii="Archivo" w:hAnsi="Archivo" w:cs="Archivo"/>
          <w:b/>
          <w:bCs/>
          <w:color w:val="212121"/>
          <w:sz w:val="32"/>
          <w:szCs w:val="32"/>
          <w:lang w:val="it-IT"/>
        </w:rPr>
        <w:t xml:space="preserve"> </w:t>
      </w:r>
      <w:proofErr w:type="spellStart"/>
      <w:r w:rsidRPr="009B3ACF">
        <w:rPr>
          <w:rFonts w:ascii="Archivo" w:hAnsi="Archivo" w:cs="Archivo"/>
          <w:b/>
          <w:bCs/>
          <w:color w:val="212121"/>
          <w:sz w:val="32"/>
          <w:szCs w:val="32"/>
          <w:lang w:val="it-IT"/>
        </w:rPr>
        <w:t>manuelle</w:t>
      </w:r>
      <w:proofErr w:type="spellEnd"/>
      <w:r w:rsidRPr="009B3ACF">
        <w:rPr>
          <w:rFonts w:ascii="Archivo" w:hAnsi="Archivo" w:cs="Archivo"/>
          <w:b/>
          <w:bCs/>
          <w:color w:val="212121"/>
          <w:sz w:val="32"/>
          <w:szCs w:val="32"/>
          <w:lang w:val="it-IT"/>
        </w:rPr>
        <w:t xml:space="preserve"> et semi-</w:t>
      </w:r>
      <w:proofErr w:type="spellStart"/>
      <w:r w:rsidRPr="009B3ACF">
        <w:rPr>
          <w:rFonts w:ascii="Archivo" w:hAnsi="Archivo" w:cs="Archivo"/>
          <w:b/>
          <w:bCs/>
          <w:color w:val="212121"/>
          <w:sz w:val="32"/>
          <w:szCs w:val="32"/>
          <w:lang w:val="it-IT"/>
        </w:rPr>
        <w:t>automatisée</w:t>
      </w:r>
      <w:proofErr w:type="spellEnd"/>
    </w:p>
    <w:p w14:paraId="5B136528" w14:textId="77777777" w:rsidR="005510FC" w:rsidRPr="009B3ACF" w:rsidRDefault="005510FC" w:rsidP="00CB4303">
      <w:pPr>
        <w:pStyle w:val="Corpotesto"/>
        <w:spacing w:line="276" w:lineRule="auto"/>
        <w:rPr>
          <w:rFonts w:ascii="Archivo" w:hAnsi="Archivo" w:cs="Archivo"/>
          <w:color w:val="212121"/>
          <w:lang w:val="it-IT"/>
        </w:rPr>
      </w:pPr>
      <w:r w:rsidRPr="009B3ACF">
        <w:rPr>
          <w:rFonts w:ascii="Archivo" w:hAnsi="Archivo" w:cs="Archivo"/>
          <w:color w:val="212121"/>
          <w:lang w:val="it-IT"/>
        </w:rPr>
        <w:t xml:space="preserve">Nous </w:t>
      </w:r>
      <w:proofErr w:type="spellStart"/>
      <w:r w:rsidRPr="009B3ACF">
        <w:rPr>
          <w:rFonts w:ascii="Archivo" w:hAnsi="Archivo" w:cs="Archivo"/>
          <w:color w:val="212121"/>
          <w:lang w:val="it-IT"/>
        </w:rPr>
        <w:t>analysons</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les</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contenus</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au</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moyen</w:t>
      </w:r>
      <w:proofErr w:type="spellEnd"/>
      <w:r w:rsidRPr="009B3ACF">
        <w:rPr>
          <w:rFonts w:ascii="Archivo" w:hAnsi="Archivo" w:cs="Archivo"/>
          <w:color w:val="212121"/>
          <w:lang w:val="it-IT"/>
        </w:rPr>
        <w:t xml:space="preserve"> de </w:t>
      </w:r>
      <w:proofErr w:type="spellStart"/>
      <w:r w:rsidRPr="009B3ACF">
        <w:rPr>
          <w:rFonts w:ascii="Archivo" w:hAnsi="Archivo" w:cs="Archivo"/>
          <w:color w:val="212121"/>
          <w:lang w:val="it-IT"/>
        </w:rPr>
        <w:t>différents</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systèmes</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automatisés</w:t>
      </w:r>
      <w:proofErr w:type="spellEnd"/>
      <w:r w:rsidRPr="009B3ACF">
        <w:rPr>
          <w:rFonts w:ascii="Archivo" w:hAnsi="Archivo" w:cs="Archivo"/>
          <w:color w:val="212121"/>
          <w:lang w:val="it-IT"/>
        </w:rPr>
        <w:t xml:space="preserve"> et semi-</w:t>
      </w:r>
      <w:proofErr w:type="spellStart"/>
      <w:r w:rsidRPr="009B3ACF">
        <w:rPr>
          <w:rFonts w:ascii="Archivo" w:hAnsi="Archivo" w:cs="Archivo"/>
          <w:color w:val="212121"/>
          <w:lang w:val="it-IT"/>
        </w:rPr>
        <w:t>automatisés</w:t>
      </w:r>
      <w:proofErr w:type="spellEnd"/>
      <w:r w:rsidRPr="009B3ACF">
        <w:rPr>
          <w:rFonts w:ascii="Archivo" w:hAnsi="Archivo" w:cs="Archivo"/>
          <w:color w:val="212121"/>
          <w:lang w:val="it-IT"/>
        </w:rPr>
        <w:t xml:space="preserve"> et </w:t>
      </w:r>
      <w:proofErr w:type="spellStart"/>
      <w:r w:rsidRPr="009B3ACF">
        <w:rPr>
          <w:rFonts w:ascii="Archivo" w:hAnsi="Archivo" w:cs="Archivo"/>
          <w:color w:val="212121"/>
          <w:lang w:val="it-IT"/>
        </w:rPr>
        <w:t>comparons</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les</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résultats</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obtenus</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avec</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plusieurs</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outils</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afin</w:t>
      </w:r>
      <w:proofErr w:type="spellEnd"/>
      <w:r w:rsidRPr="009B3ACF">
        <w:rPr>
          <w:rFonts w:ascii="Archivo" w:hAnsi="Archivo" w:cs="Archivo"/>
          <w:color w:val="212121"/>
          <w:lang w:val="it-IT"/>
        </w:rPr>
        <w:t xml:space="preserve"> d’</w:t>
      </w:r>
      <w:proofErr w:type="spellStart"/>
      <w:r w:rsidRPr="009B3ACF">
        <w:rPr>
          <w:rFonts w:ascii="Archivo" w:hAnsi="Archivo" w:cs="Archivo"/>
          <w:color w:val="212121"/>
          <w:lang w:val="it-IT"/>
        </w:rPr>
        <w:t>aboutir</w:t>
      </w:r>
      <w:proofErr w:type="spellEnd"/>
      <w:r w:rsidRPr="009B3ACF">
        <w:rPr>
          <w:rFonts w:ascii="Archivo" w:hAnsi="Archivo" w:cs="Archivo"/>
          <w:color w:val="212121"/>
          <w:lang w:val="it-IT"/>
        </w:rPr>
        <w:t xml:space="preserve"> à l’</w:t>
      </w:r>
      <w:proofErr w:type="spellStart"/>
      <w:r w:rsidRPr="009B3ACF">
        <w:rPr>
          <w:rFonts w:ascii="Archivo" w:hAnsi="Archivo" w:cs="Archivo"/>
          <w:color w:val="212121"/>
          <w:lang w:val="it-IT"/>
        </w:rPr>
        <w:t>évaluation</w:t>
      </w:r>
      <w:proofErr w:type="spellEnd"/>
      <w:r w:rsidRPr="009B3ACF">
        <w:rPr>
          <w:rFonts w:ascii="Archivo" w:hAnsi="Archivo" w:cs="Archivo"/>
          <w:color w:val="212121"/>
          <w:lang w:val="it-IT"/>
        </w:rPr>
        <w:t xml:space="preserve"> la plus </w:t>
      </w:r>
      <w:proofErr w:type="spellStart"/>
      <w:r w:rsidRPr="009B3ACF">
        <w:rPr>
          <w:rFonts w:ascii="Archivo" w:hAnsi="Archivo" w:cs="Archivo"/>
          <w:color w:val="212121"/>
          <w:lang w:val="it-IT"/>
        </w:rPr>
        <w:t>complète</w:t>
      </w:r>
      <w:proofErr w:type="spellEnd"/>
      <w:r w:rsidRPr="009B3ACF">
        <w:rPr>
          <w:rFonts w:ascii="Archivo" w:hAnsi="Archivo" w:cs="Archivo"/>
          <w:color w:val="212121"/>
          <w:lang w:val="it-IT"/>
        </w:rPr>
        <w:t xml:space="preserve"> et </w:t>
      </w:r>
      <w:proofErr w:type="spellStart"/>
      <w:r w:rsidRPr="009B3ACF">
        <w:rPr>
          <w:rFonts w:ascii="Archivo" w:hAnsi="Archivo" w:cs="Archivo"/>
          <w:color w:val="212121"/>
          <w:lang w:val="it-IT"/>
        </w:rPr>
        <w:t>objective</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possible</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Sauf</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indication</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contraire</w:t>
      </w:r>
      <w:proofErr w:type="spellEnd"/>
      <w:r w:rsidRPr="009B3ACF">
        <w:rPr>
          <w:rFonts w:ascii="Archivo" w:hAnsi="Archivo" w:cs="Archivo"/>
          <w:color w:val="212121"/>
          <w:lang w:val="it-IT"/>
        </w:rPr>
        <w:t xml:space="preserve">, </w:t>
      </w:r>
      <w:proofErr w:type="gramStart"/>
      <w:r w:rsidRPr="009B3ACF">
        <w:rPr>
          <w:rFonts w:ascii="Archivo" w:hAnsi="Archivo" w:cs="Archivo"/>
          <w:color w:val="212121"/>
          <w:lang w:val="it-IT"/>
        </w:rPr>
        <w:t>la norme</w:t>
      </w:r>
      <w:proofErr w:type="gramEnd"/>
      <w:r w:rsidRPr="009B3ACF">
        <w:rPr>
          <w:rFonts w:ascii="Archivo" w:hAnsi="Archivo" w:cs="Archivo"/>
          <w:color w:val="212121"/>
          <w:lang w:val="it-IT"/>
        </w:rPr>
        <w:t xml:space="preserve"> de </w:t>
      </w:r>
      <w:proofErr w:type="spellStart"/>
      <w:r w:rsidRPr="009B3ACF">
        <w:rPr>
          <w:rFonts w:ascii="Archivo" w:hAnsi="Archivo" w:cs="Archivo"/>
          <w:color w:val="212121"/>
          <w:lang w:val="it-IT"/>
        </w:rPr>
        <w:t>référence</w:t>
      </w:r>
      <w:proofErr w:type="spellEnd"/>
      <w:r w:rsidRPr="009B3ACF">
        <w:rPr>
          <w:rFonts w:ascii="Archivo" w:hAnsi="Archivo" w:cs="Archivo"/>
          <w:color w:val="212121"/>
          <w:lang w:val="it-IT"/>
        </w:rPr>
        <w:t xml:space="preserve"> est </w:t>
      </w:r>
      <w:proofErr w:type="spellStart"/>
      <w:r w:rsidRPr="009B3ACF">
        <w:rPr>
          <w:rFonts w:ascii="Archivo" w:hAnsi="Archivo" w:cs="Archivo"/>
          <w:color w:val="212121"/>
          <w:lang w:val="it-IT"/>
        </w:rPr>
        <w:t>toujours</w:t>
      </w:r>
      <w:proofErr w:type="spellEnd"/>
      <w:r w:rsidRPr="009B3ACF">
        <w:rPr>
          <w:rFonts w:ascii="Archivo" w:hAnsi="Archivo" w:cs="Archivo"/>
          <w:color w:val="212121"/>
          <w:lang w:val="it-IT"/>
        </w:rPr>
        <w:t xml:space="preserve"> la </w:t>
      </w:r>
      <w:proofErr w:type="spellStart"/>
      <w:r w:rsidRPr="009B3ACF">
        <w:rPr>
          <w:rFonts w:ascii="Archivo" w:hAnsi="Archivo" w:cs="Archivo"/>
          <w:color w:val="212121"/>
          <w:lang w:val="it-IT"/>
        </w:rPr>
        <w:t>dernière</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version</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disponible</w:t>
      </w:r>
      <w:proofErr w:type="spellEnd"/>
      <w:r w:rsidRPr="009B3ACF">
        <w:rPr>
          <w:rFonts w:ascii="Archivo" w:hAnsi="Archivo" w:cs="Archivo"/>
          <w:color w:val="212121"/>
          <w:lang w:val="it-IT"/>
        </w:rPr>
        <w:t xml:space="preserve"> (WCAG 2.2), </w:t>
      </w:r>
      <w:proofErr w:type="spellStart"/>
      <w:r w:rsidRPr="009B3ACF">
        <w:rPr>
          <w:rFonts w:ascii="Archivo" w:hAnsi="Archivo" w:cs="Archivo"/>
          <w:color w:val="212121"/>
          <w:lang w:val="it-IT"/>
        </w:rPr>
        <w:t>afin</w:t>
      </w:r>
      <w:proofErr w:type="spellEnd"/>
      <w:r w:rsidRPr="009B3ACF">
        <w:rPr>
          <w:rFonts w:ascii="Archivo" w:hAnsi="Archivo" w:cs="Archivo"/>
          <w:color w:val="212121"/>
          <w:lang w:val="it-IT"/>
        </w:rPr>
        <w:t xml:space="preserve"> de garantir la </w:t>
      </w:r>
      <w:proofErr w:type="spellStart"/>
      <w:r w:rsidRPr="009B3ACF">
        <w:rPr>
          <w:rFonts w:ascii="Archivo" w:hAnsi="Archivo" w:cs="Archivo"/>
          <w:color w:val="212121"/>
          <w:lang w:val="it-IT"/>
        </w:rPr>
        <w:t>conformité</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dans</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tous</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les</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pays</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depuis</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lesquels</w:t>
      </w:r>
      <w:proofErr w:type="spellEnd"/>
      <w:r w:rsidRPr="009B3ACF">
        <w:rPr>
          <w:rFonts w:ascii="Archivo" w:hAnsi="Archivo" w:cs="Archivo"/>
          <w:color w:val="212121"/>
          <w:lang w:val="it-IT"/>
        </w:rPr>
        <w:t xml:space="preserve"> le point de contact (site, </w:t>
      </w:r>
      <w:proofErr w:type="spellStart"/>
      <w:r w:rsidRPr="009B3ACF">
        <w:rPr>
          <w:rFonts w:ascii="Archivo" w:hAnsi="Archivo" w:cs="Archivo"/>
          <w:color w:val="212121"/>
          <w:lang w:val="it-IT"/>
        </w:rPr>
        <w:t>application</w:t>
      </w:r>
      <w:proofErr w:type="spellEnd"/>
      <w:r w:rsidRPr="009B3ACF">
        <w:rPr>
          <w:rFonts w:ascii="Archivo" w:hAnsi="Archivo" w:cs="Archivo"/>
          <w:color w:val="212121"/>
          <w:lang w:val="it-IT"/>
        </w:rPr>
        <w:t xml:space="preserve">, etc.) est </w:t>
      </w:r>
      <w:proofErr w:type="spellStart"/>
      <w:r w:rsidRPr="009B3ACF">
        <w:rPr>
          <w:rFonts w:ascii="Archivo" w:hAnsi="Archivo" w:cs="Archivo"/>
          <w:color w:val="212121"/>
          <w:lang w:val="it-IT"/>
        </w:rPr>
        <w:t>accessible</w:t>
      </w:r>
      <w:proofErr w:type="spellEnd"/>
      <w:r w:rsidRPr="009B3ACF">
        <w:rPr>
          <w:rFonts w:ascii="Archivo" w:hAnsi="Archivo" w:cs="Archivo"/>
          <w:color w:val="212121"/>
          <w:lang w:val="it-IT"/>
        </w:rPr>
        <w:t>.</w:t>
      </w:r>
    </w:p>
    <w:p w14:paraId="121C8AB9" w14:textId="5F675871" w:rsidR="005510FC" w:rsidRPr="009B3ACF" w:rsidRDefault="005510FC" w:rsidP="00CB4303">
      <w:pPr>
        <w:pStyle w:val="Corpotesto"/>
        <w:spacing w:line="276" w:lineRule="auto"/>
        <w:rPr>
          <w:rFonts w:ascii="Archivo" w:hAnsi="Archivo" w:cs="Archivo"/>
          <w:color w:val="212121"/>
          <w:lang w:val="it-IT"/>
        </w:rPr>
      </w:pPr>
      <w:r w:rsidRPr="009B3ACF">
        <w:rPr>
          <w:rFonts w:ascii="Archivo" w:hAnsi="Archivo" w:cs="Archivo"/>
          <w:color w:val="212121"/>
          <w:lang w:val="it-IT"/>
        </w:rPr>
        <w:t xml:space="preserve">Notre </w:t>
      </w:r>
      <w:proofErr w:type="spellStart"/>
      <w:r w:rsidRPr="009B3ACF">
        <w:rPr>
          <w:rFonts w:ascii="Archivo" w:hAnsi="Archivo" w:cs="Archivo"/>
          <w:color w:val="212121"/>
          <w:lang w:val="it-IT"/>
        </w:rPr>
        <w:t>évaluation</w:t>
      </w:r>
      <w:proofErr w:type="spellEnd"/>
      <w:r w:rsidRPr="009B3ACF">
        <w:rPr>
          <w:rFonts w:ascii="Archivo" w:hAnsi="Archivo" w:cs="Archivo"/>
          <w:color w:val="212121"/>
          <w:lang w:val="it-IT"/>
        </w:rPr>
        <w:t xml:space="preserve"> est </w:t>
      </w:r>
      <w:proofErr w:type="spellStart"/>
      <w:r w:rsidRPr="009B3ACF">
        <w:rPr>
          <w:rFonts w:ascii="Archivo" w:hAnsi="Archivo" w:cs="Archivo"/>
          <w:color w:val="212121"/>
          <w:lang w:val="it-IT"/>
        </w:rPr>
        <w:t>donc</w:t>
      </w:r>
      <w:proofErr w:type="spellEnd"/>
      <w:r w:rsidRPr="009B3ACF">
        <w:rPr>
          <w:rFonts w:ascii="Archivo" w:hAnsi="Archivo" w:cs="Archivo"/>
          <w:color w:val="212121"/>
          <w:lang w:val="it-IT"/>
        </w:rPr>
        <w:t xml:space="preserve"> conforme </w:t>
      </w:r>
      <w:proofErr w:type="spellStart"/>
      <w:r w:rsidRPr="009B3ACF">
        <w:rPr>
          <w:rFonts w:ascii="Archivo" w:hAnsi="Archivo" w:cs="Archivo"/>
          <w:color w:val="212121"/>
          <w:lang w:val="it-IT"/>
        </w:rPr>
        <w:t>aux</w:t>
      </w:r>
      <w:proofErr w:type="spellEnd"/>
      <w:r w:rsidRPr="009B3ACF">
        <w:rPr>
          <w:rFonts w:ascii="Archivo" w:hAnsi="Archivo" w:cs="Archivo"/>
          <w:color w:val="212121"/>
          <w:lang w:val="it-IT"/>
        </w:rPr>
        <w:t xml:space="preserve"> WCAG 2.2 </w:t>
      </w:r>
      <w:proofErr w:type="spellStart"/>
      <w:r w:rsidRPr="009B3ACF">
        <w:rPr>
          <w:rFonts w:ascii="Archivo" w:hAnsi="Archivo" w:cs="Archivo"/>
          <w:color w:val="212121"/>
          <w:lang w:val="it-IT"/>
        </w:rPr>
        <w:t>niveau</w:t>
      </w:r>
      <w:proofErr w:type="spellEnd"/>
      <w:r w:rsidRPr="009B3ACF">
        <w:rPr>
          <w:rFonts w:ascii="Archivo" w:hAnsi="Archivo" w:cs="Archivo"/>
          <w:color w:val="212121"/>
          <w:lang w:val="it-IT"/>
        </w:rPr>
        <w:t xml:space="preserve"> AA et </w:t>
      </w:r>
      <w:proofErr w:type="spellStart"/>
      <w:r w:rsidRPr="009B3ACF">
        <w:rPr>
          <w:rFonts w:ascii="Archivo" w:hAnsi="Archivo" w:cs="Archivo"/>
          <w:color w:val="212121"/>
          <w:lang w:val="it-IT"/>
        </w:rPr>
        <w:t>aux</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exigences</w:t>
      </w:r>
      <w:proofErr w:type="spellEnd"/>
      <w:r w:rsidRPr="009B3ACF">
        <w:rPr>
          <w:rFonts w:ascii="Archivo" w:hAnsi="Archivo" w:cs="Archivo"/>
          <w:color w:val="212121"/>
          <w:lang w:val="it-IT"/>
        </w:rPr>
        <w:t xml:space="preserve"> de </w:t>
      </w:r>
      <w:proofErr w:type="gramStart"/>
      <w:r w:rsidRPr="009B3ACF">
        <w:rPr>
          <w:rFonts w:ascii="Archivo" w:hAnsi="Archivo" w:cs="Archivo"/>
          <w:color w:val="212121"/>
          <w:lang w:val="it-IT"/>
        </w:rPr>
        <w:t>la norme</w:t>
      </w:r>
      <w:proofErr w:type="gramEnd"/>
      <w:r w:rsidRPr="009B3ACF">
        <w:rPr>
          <w:rFonts w:ascii="Archivo" w:hAnsi="Archivo" w:cs="Archivo"/>
          <w:color w:val="212121"/>
          <w:lang w:val="it-IT"/>
        </w:rPr>
        <w:t xml:space="preserve"> EN 301 549, </w:t>
      </w:r>
      <w:proofErr w:type="spellStart"/>
      <w:r w:rsidRPr="009B3ACF">
        <w:rPr>
          <w:rFonts w:ascii="Archivo" w:hAnsi="Archivo" w:cs="Archivo"/>
          <w:color w:val="212121"/>
          <w:lang w:val="it-IT"/>
        </w:rPr>
        <w:t>ou</w:t>
      </w:r>
      <w:proofErr w:type="spellEnd"/>
      <w:r w:rsidRPr="009B3ACF">
        <w:rPr>
          <w:rFonts w:ascii="Archivo" w:hAnsi="Archivo" w:cs="Archivo"/>
          <w:color w:val="212121"/>
          <w:lang w:val="it-IT"/>
        </w:rPr>
        <w:t xml:space="preserve"> à </w:t>
      </w:r>
      <w:proofErr w:type="spellStart"/>
      <w:r w:rsidRPr="009B3ACF">
        <w:rPr>
          <w:rFonts w:ascii="Archivo" w:hAnsi="Archivo" w:cs="Archivo"/>
          <w:color w:val="212121"/>
          <w:lang w:val="it-IT"/>
        </w:rPr>
        <w:t>leur</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déclinaison</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dans</w:t>
      </w:r>
      <w:proofErr w:type="spellEnd"/>
      <w:r w:rsidRPr="009B3ACF">
        <w:rPr>
          <w:rFonts w:ascii="Archivo" w:hAnsi="Archivo" w:cs="Archivo"/>
          <w:color w:val="212121"/>
          <w:lang w:val="it-IT"/>
        </w:rPr>
        <w:t xml:space="preserve"> le </w:t>
      </w:r>
      <w:proofErr w:type="spellStart"/>
      <w:r w:rsidRPr="009B3ACF">
        <w:rPr>
          <w:rFonts w:ascii="Archivo" w:hAnsi="Archivo" w:cs="Archivo"/>
          <w:color w:val="212121"/>
          <w:lang w:val="it-IT"/>
        </w:rPr>
        <w:t>référentiel</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français</w:t>
      </w:r>
      <w:proofErr w:type="spellEnd"/>
      <w:r w:rsidRPr="009B3ACF">
        <w:rPr>
          <w:rFonts w:ascii="Archivo" w:hAnsi="Archivo" w:cs="Archivo"/>
          <w:color w:val="212121"/>
          <w:lang w:val="it-IT"/>
        </w:rPr>
        <w:t xml:space="preserve"> RGAA. </w:t>
      </w:r>
      <w:proofErr w:type="spellStart"/>
      <w:r w:rsidRPr="009B3ACF">
        <w:rPr>
          <w:rFonts w:ascii="Archivo" w:hAnsi="Archivo" w:cs="Archivo"/>
          <w:color w:val="212121"/>
          <w:lang w:val="it-IT"/>
        </w:rPr>
        <w:t>Chaque</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outil</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génère</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des</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résultats</w:t>
      </w:r>
      <w:proofErr w:type="spellEnd"/>
      <w:r w:rsidRPr="009B3ACF">
        <w:rPr>
          <w:rFonts w:ascii="Archivo" w:hAnsi="Archivo" w:cs="Archivo"/>
          <w:color w:val="212121"/>
          <w:lang w:val="it-IT"/>
        </w:rPr>
        <w:t xml:space="preserve"> qui </w:t>
      </w:r>
      <w:proofErr w:type="spellStart"/>
      <w:r w:rsidRPr="009B3ACF">
        <w:rPr>
          <w:rFonts w:ascii="Archivo" w:hAnsi="Archivo" w:cs="Archivo"/>
          <w:color w:val="212121"/>
          <w:lang w:val="it-IT"/>
        </w:rPr>
        <w:t>sont</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ensuite</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analysés</w:t>
      </w:r>
      <w:proofErr w:type="spellEnd"/>
      <w:r w:rsidRPr="009B3ACF">
        <w:rPr>
          <w:rFonts w:ascii="Archivo" w:hAnsi="Archivo" w:cs="Archivo"/>
          <w:color w:val="212121"/>
          <w:lang w:val="it-IT"/>
        </w:rPr>
        <w:t xml:space="preserve"> par nos </w:t>
      </w:r>
      <w:proofErr w:type="spellStart"/>
      <w:proofErr w:type="gramStart"/>
      <w:r w:rsidRPr="009B3ACF">
        <w:rPr>
          <w:rFonts w:ascii="Archivo" w:hAnsi="Archivo" w:cs="Archivo"/>
          <w:color w:val="212121"/>
          <w:lang w:val="it-IT"/>
        </w:rPr>
        <w:t>experts</w:t>
      </w:r>
      <w:proofErr w:type="spellEnd"/>
      <w:r w:rsidRPr="009B3ACF">
        <w:rPr>
          <w:rFonts w:ascii="Archivo" w:hAnsi="Archivo" w:cs="Archivo"/>
          <w:color w:val="212121"/>
          <w:lang w:val="it-IT"/>
        </w:rPr>
        <w:t xml:space="preserve"> ;</w:t>
      </w:r>
      <w:proofErr w:type="gramEnd"/>
      <w:r w:rsidRPr="009B3ACF">
        <w:rPr>
          <w:rFonts w:ascii="Archivo" w:hAnsi="Archivo" w:cs="Archivo"/>
          <w:color w:val="212121"/>
          <w:lang w:val="it-IT"/>
        </w:rPr>
        <w:t xml:space="preserve"> il est </w:t>
      </w:r>
      <w:proofErr w:type="spellStart"/>
      <w:r w:rsidRPr="009B3ACF">
        <w:rPr>
          <w:rFonts w:ascii="Archivo" w:hAnsi="Archivo" w:cs="Archivo"/>
          <w:color w:val="212121"/>
          <w:lang w:val="it-IT"/>
        </w:rPr>
        <w:t>donc</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possible</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que</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certains</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résultats</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produits</w:t>
      </w:r>
      <w:proofErr w:type="spellEnd"/>
      <w:r w:rsidRPr="009B3ACF">
        <w:rPr>
          <w:rFonts w:ascii="Archivo" w:hAnsi="Archivo" w:cs="Archivo"/>
          <w:color w:val="212121"/>
          <w:lang w:val="it-IT"/>
        </w:rPr>
        <w:t xml:space="preserve"> par </w:t>
      </w:r>
      <w:proofErr w:type="spellStart"/>
      <w:r w:rsidRPr="009B3ACF">
        <w:rPr>
          <w:rFonts w:ascii="Archivo" w:hAnsi="Archivo" w:cs="Archivo"/>
          <w:color w:val="212121"/>
          <w:lang w:val="it-IT"/>
        </w:rPr>
        <w:t>les</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outils</w:t>
      </w:r>
      <w:proofErr w:type="spellEnd"/>
      <w:r w:rsidRPr="009B3ACF">
        <w:rPr>
          <w:rFonts w:ascii="Archivo" w:hAnsi="Archivo" w:cs="Archivo"/>
          <w:color w:val="212121"/>
          <w:lang w:val="it-IT"/>
        </w:rPr>
        <w:t xml:space="preserve"> ne </w:t>
      </w:r>
      <w:proofErr w:type="spellStart"/>
      <w:r w:rsidRPr="009B3ACF">
        <w:rPr>
          <w:rFonts w:ascii="Archivo" w:hAnsi="Archivo" w:cs="Archivo"/>
          <w:color w:val="212121"/>
          <w:lang w:val="it-IT"/>
        </w:rPr>
        <w:t>soient</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pas</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retenus</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lorsqu’ils</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sont</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identifiés</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comme</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des</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faux</w:t>
      </w:r>
      <w:proofErr w:type="spellEnd"/>
      <w:r w:rsidRPr="009B3ACF">
        <w:rPr>
          <w:rFonts w:ascii="Archivo" w:hAnsi="Archivo" w:cs="Archivo"/>
          <w:color w:val="212121"/>
          <w:lang w:val="it-IT"/>
        </w:rPr>
        <w:t xml:space="preserve"> </w:t>
      </w:r>
      <w:proofErr w:type="spellStart"/>
      <w:r w:rsidRPr="009B3ACF">
        <w:rPr>
          <w:rFonts w:ascii="Archivo" w:hAnsi="Archivo" w:cs="Archivo"/>
          <w:color w:val="212121"/>
          <w:lang w:val="it-IT"/>
        </w:rPr>
        <w:t>négatifs</w:t>
      </w:r>
      <w:proofErr w:type="spellEnd"/>
      <w:r w:rsidRPr="009B3ACF">
        <w:rPr>
          <w:rFonts w:ascii="Archivo" w:hAnsi="Archivo" w:cs="Archivo"/>
          <w:color w:val="212121"/>
          <w:lang w:val="it-IT"/>
        </w:rPr>
        <w:t>.</w:t>
      </w:r>
    </w:p>
    <w:p w14:paraId="6C0290DA" w14:textId="1DDC1CA3" w:rsidR="005510FC" w:rsidRPr="009B3ACF" w:rsidRDefault="005510FC" w:rsidP="00CB4303">
      <w:pPr>
        <w:pStyle w:val="Corpotesto"/>
        <w:spacing w:line="360" w:lineRule="auto"/>
        <w:jc w:val="center"/>
        <w:rPr>
          <w:rFonts w:ascii="Archivo" w:hAnsi="Archivo" w:cs="Archivo"/>
          <w:b/>
          <w:bCs/>
          <w:color w:val="0069FB"/>
          <w:sz w:val="32"/>
          <w:szCs w:val="32"/>
          <w:lang w:val="it-IT"/>
        </w:rPr>
      </w:pPr>
      <w:proofErr w:type="spellStart"/>
      <w:r w:rsidRPr="009B3ACF">
        <w:rPr>
          <w:rFonts w:ascii="Archivo" w:hAnsi="Archivo" w:cs="Archivo"/>
          <w:b/>
          <w:bCs/>
          <w:color w:val="0069FB"/>
          <w:sz w:val="32"/>
          <w:szCs w:val="32"/>
          <w:lang w:val="it-IT"/>
        </w:rPr>
        <w:t>Outils</w:t>
      </w:r>
      <w:proofErr w:type="spellEnd"/>
      <w:r w:rsidRPr="009B3ACF">
        <w:rPr>
          <w:rFonts w:ascii="Archivo" w:hAnsi="Archivo" w:cs="Archivo"/>
          <w:b/>
          <w:bCs/>
          <w:color w:val="0069FB"/>
          <w:sz w:val="32"/>
          <w:szCs w:val="32"/>
          <w:lang w:val="it-IT"/>
        </w:rPr>
        <w:t xml:space="preserve"> </w:t>
      </w:r>
      <w:proofErr w:type="spellStart"/>
      <w:r w:rsidRPr="009B3ACF">
        <w:rPr>
          <w:rFonts w:ascii="Archivo" w:hAnsi="Archivo" w:cs="Archivo"/>
          <w:b/>
          <w:bCs/>
          <w:color w:val="0069FB"/>
          <w:sz w:val="32"/>
          <w:szCs w:val="32"/>
          <w:lang w:val="it-IT"/>
        </w:rPr>
        <w:t>automatisés</w:t>
      </w:r>
      <w:proofErr w:type="spellEnd"/>
      <w:r w:rsidRPr="009B3ACF">
        <w:rPr>
          <w:rFonts w:ascii="Archivo" w:hAnsi="Archivo" w:cs="Archivo"/>
          <w:b/>
          <w:bCs/>
          <w:color w:val="0069FB"/>
          <w:sz w:val="32"/>
          <w:szCs w:val="32"/>
          <w:lang w:val="it-IT"/>
        </w:rPr>
        <w:t xml:space="preserve"> de </w:t>
      </w:r>
      <w:proofErr w:type="spellStart"/>
      <w:r w:rsidRPr="009B3ACF">
        <w:rPr>
          <w:rFonts w:ascii="Archivo" w:hAnsi="Archivo" w:cs="Archivo"/>
          <w:b/>
          <w:bCs/>
          <w:color w:val="0069FB"/>
          <w:sz w:val="32"/>
          <w:szCs w:val="32"/>
          <w:lang w:val="it-IT"/>
        </w:rPr>
        <w:t>validation</w:t>
      </w:r>
      <w:proofErr w:type="spellEnd"/>
      <w:r w:rsidRPr="009B3ACF">
        <w:rPr>
          <w:rFonts w:ascii="Archivo" w:hAnsi="Archivo" w:cs="Archivo"/>
          <w:b/>
          <w:bCs/>
          <w:color w:val="0069FB"/>
          <w:sz w:val="32"/>
          <w:szCs w:val="32"/>
          <w:lang w:val="it-IT"/>
        </w:rPr>
        <w:t xml:space="preserve"> </w:t>
      </w:r>
      <w:proofErr w:type="spellStart"/>
      <w:r w:rsidRPr="009B3ACF">
        <w:rPr>
          <w:rFonts w:ascii="Archivo" w:hAnsi="Archivo" w:cs="Archivo"/>
          <w:b/>
          <w:bCs/>
          <w:color w:val="0069FB"/>
          <w:sz w:val="32"/>
          <w:szCs w:val="32"/>
          <w:lang w:val="it-IT"/>
        </w:rPr>
        <w:t>syntaxique</w:t>
      </w:r>
      <w:proofErr w:type="spellEnd"/>
    </w:p>
    <w:p w14:paraId="397BFD7F" w14:textId="77777777" w:rsidR="005510FC" w:rsidRPr="00852FCF" w:rsidRDefault="005510FC" w:rsidP="00CB4303">
      <w:pPr>
        <w:pStyle w:val="Corpotesto"/>
        <w:numPr>
          <w:ilvl w:val="0"/>
          <w:numId w:val="17"/>
        </w:numPr>
        <w:spacing w:line="276" w:lineRule="auto"/>
        <w:rPr>
          <w:rFonts w:ascii="Archivo" w:hAnsi="Archivo" w:cs="Archivo"/>
          <w:color w:val="212121"/>
          <w:lang w:val="it-IT"/>
        </w:rPr>
      </w:pPr>
      <w:r w:rsidRPr="009B3ACF">
        <w:rPr>
          <w:rFonts w:ascii="Archivo" w:hAnsi="Archivo" w:cs="Archivo"/>
          <w:b/>
          <w:bCs/>
          <w:color w:val="212121"/>
          <w:lang w:val="it-IT"/>
        </w:rPr>
        <w:t xml:space="preserve">W3C Markup Validation </w:t>
      </w:r>
      <w:proofErr w:type="gramStart"/>
      <w:r w:rsidRPr="009B3ACF">
        <w:rPr>
          <w:rFonts w:ascii="Archivo" w:hAnsi="Archivo" w:cs="Archivo"/>
          <w:b/>
          <w:bCs/>
          <w:color w:val="212121"/>
          <w:lang w:val="it-IT"/>
        </w:rPr>
        <w:t xml:space="preserve">Service </w:t>
      </w:r>
      <w:r w:rsidRPr="00852FCF">
        <w:rPr>
          <w:rFonts w:ascii="Archivo" w:hAnsi="Archivo" w:cs="Archivo"/>
          <w:color w:val="212121"/>
          <w:lang w:val="it-IT"/>
        </w:rPr>
        <w:t>:</w:t>
      </w:r>
      <w:proofErr w:type="gramEnd"/>
      <w:r w:rsidRPr="00852FCF">
        <w:rPr>
          <w:rFonts w:ascii="Archivo" w:hAnsi="Archivo" w:cs="Archivo"/>
          <w:color w:val="212121"/>
          <w:lang w:val="it-IT"/>
        </w:rPr>
        <w:t xml:space="preserve"> utilisé avec le code généré, car il s’agit de l’outil officiel de validation du HTML, XHTML, </w:t>
      </w:r>
      <w:proofErr w:type="spellStart"/>
      <w:r w:rsidRPr="00852FCF">
        <w:rPr>
          <w:rFonts w:ascii="Archivo" w:hAnsi="Archivo" w:cs="Archivo"/>
          <w:color w:val="212121"/>
          <w:lang w:val="it-IT"/>
        </w:rPr>
        <w:t>MathML</w:t>
      </w:r>
      <w:proofErr w:type="spellEnd"/>
      <w:r w:rsidRPr="00852FCF">
        <w:rPr>
          <w:rFonts w:ascii="Archivo" w:hAnsi="Archivo" w:cs="Archivo"/>
          <w:color w:val="212121"/>
          <w:lang w:val="it-IT"/>
        </w:rPr>
        <w:t xml:space="preserve"> et </w:t>
      </w:r>
      <w:proofErr w:type="spellStart"/>
      <w:r w:rsidRPr="00852FCF">
        <w:rPr>
          <w:rFonts w:ascii="Archivo" w:hAnsi="Archivo" w:cs="Archivo"/>
          <w:color w:val="212121"/>
          <w:lang w:val="it-IT"/>
        </w:rPr>
        <w:t>des</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technologies</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associées</w:t>
      </w:r>
      <w:proofErr w:type="spellEnd"/>
      <w:r w:rsidRPr="00852FCF">
        <w:rPr>
          <w:rFonts w:ascii="Archivo" w:hAnsi="Archivo" w:cs="Archivo"/>
          <w:color w:val="212121"/>
          <w:lang w:val="it-IT"/>
        </w:rPr>
        <w:t>.</w:t>
      </w:r>
    </w:p>
    <w:p w14:paraId="64B8C62E" w14:textId="77777777" w:rsidR="005510FC" w:rsidRPr="00852FCF" w:rsidRDefault="005510FC" w:rsidP="00CB4303">
      <w:pPr>
        <w:pStyle w:val="Corpotesto"/>
        <w:numPr>
          <w:ilvl w:val="0"/>
          <w:numId w:val="17"/>
        </w:numPr>
        <w:spacing w:line="276" w:lineRule="auto"/>
        <w:rPr>
          <w:rFonts w:ascii="Archivo" w:hAnsi="Archivo" w:cs="Archivo"/>
          <w:color w:val="212121"/>
          <w:lang w:val="it-IT"/>
        </w:rPr>
      </w:pPr>
      <w:r w:rsidRPr="009B3ACF">
        <w:rPr>
          <w:rFonts w:ascii="Archivo" w:hAnsi="Archivo" w:cs="Archivo"/>
          <w:b/>
          <w:bCs/>
          <w:color w:val="212121"/>
          <w:lang w:val="it-IT"/>
        </w:rPr>
        <w:t xml:space="preserve">W3C CSS Validation </w:t>
      </w:r>
      <w:proofErr w:type="gramStart"/>
      <w:r w:rsidRPr="009B3ACF">
        <w:rPr>
          <w:rFonts w:ascii="Archivo" w:hAnsi="Archivo" w:cs="Archivo"/>
          <w:b/>
          <w:bCs/>
          <w:color w:val="212121"/>
          <w:lang w:val="it-IT"/>
        </w:rPr>
        <w:t xml:space="preserve">Service </w:t>
      </w:r>
      <w:r w:rsidRPr="00852FCF">
        <w:rPr>
          <w:rFonts w:ascii="Archivo" w:hAnsi="Archivo" w:cs="Archivo"/>
          <w:color w:val="212121"/>
          <w:lang w:val="it-IT"/>
        </w:rPr>
        <w:t>:</w:t>
      </w:r>
      <w:proofErr w:type="gramEnd"/>
      <w:r w:rsidRPr="00852FCF">
        <w:rPr>
          <w:rFonts w:ascii="Archivo" w:hAnsi="Archivo" w:cs="Archivo"/>
          <w:color w:val="212121"/>
          <w:lang w:val="it-IT"/>
        </w:rPr>
        <w:t xml:space="preserve"> bien que la validité du CSS n’ait pas d’incidence directe sur l’accessibilité, des erreurs CSS peuvent affecter certains aspects liés à l’accessibilité si les styles ne sont pas interprétés correctement. La validation est donc pertinente et réalisée à l’aide </w:t>
      </w:r>
      <w:proofErr w:type="spellStart"/>
      <w:r w:rsidRPr="00852FCF">
        <w:rPr>
          <w:rFonts w:ascii="Archivo" w:hAnsi="Archivo" w:cs="Archivo"/>
          <w:color w:val="212121"/>
          <w:lang w:val="it-IT"/>
        </w:rPr>
        <w:t>du</w:t>
      </w:r>
      <w:proofErr w:type="spellEnd"/>
      <w:r w:rsidRPr="00852FCF">
        <w:rPr>
          <w:rFonts w:ascii="Archivo" w:hAnsi="Archivo" w:cs="Archivo"/>
          <w:color w:val="212121"/>
          <w:lang w:val="it-IT"/>
        </w:rPr>
        <w:t xml:space="preserve"> W3C CSS </w:t>
      </w:r>
      <w:proofErr w:type="spellStart"/>
      <w:r w:rsidRPr="00852FCF">
        <w:rPr>
          <w:rFonts w:ascii="Archivo" w:hAnsi="Archivo" w:cs="Archivo"/>
          <w:color w:val="212121"/>
          <w:lang w:val="it-IT"/>
        </w:rPr>
        <w:t>Validation</w:t>
      </w:r>
      <w:proofErr w:type="spellEnd"/>
      <w:r w:rsidRPr="00852FCF">
        <w:rPr>
          <w:rFonts w:ascii="Archivo" w:hAnsi="Archivo" w:cs="Archivo"/>
          <w:color w:val="212121"/>
          <w:lang w:val="it-IT"/>
        </w:rPr>
        <w:t xml:space="preserve"> Service.</w:t>
      </w:r>
    </w:p>
    <w:p w14:paraId="1F97B2C5" w14:textId="38B07D75" w:rsidR="005510FC" w:rsidRPr="009B3ACF" w:rsidRDefault="005510FC" w:rsidP="00CB4303">
      <w:pPr>
        <w:pStyle w:val="Corpotesto"/>
        <w:numPr>
          <w:ilvl w:val="0"/>
          <w:numId w:val="17"/>
        </w:numPr>
        <w:spacing w:line="276" w:lineRule="auto"/>
        <w:rPr>
          <w:rFonts w:ascii="Archivo" w:hAnsi="Archivo" w:cs="Archivo"/>
          <w:color w:val="212121"/>
          <w:lang w:val="it-IT"/>
        </w:rPr>
      </w:pPr>
      <w:r w:rsidRPr="009B3ACF">
        <w:rPr>
          <w:rFonts w:ascii="Archivo" w:hAnsi="Archivo" w:cs="Archivo"/>
          <w:b/>
          <w:bCs/>
          <w:color w:val="212121"/>
          <w:lang w:val="it-IT"/>
        </w:rPr>
        <w:t>PAC PDF Checker</w:t>
      </w:r>
    </w:p>
    <w:p w14:paraId="19B2042A" w14:textId="50244DFB" w:rsidR="005510FC" w:rsidRPr="009B3ACF" w:rsidRDefault="005510FC" w:rsidP="00CB4303">
      <w:pPr>
        <w:pStyle w:val="Corpotesto"/>
        <w:spacing w:line="360" w:lineRule="auto"/>
        <w:jc w:val="center"/>
        <w:rPr>
          <w:rFonts w:ascii="Archivo" w:hAnsi="Archivo" w:cs="Archivo"/>
          <w:b/>
          <w:bCs/>
          <w:color w:val="0069FB"/>
          <w:sz w:val="32"/>
          <w:szCs w:val="32"/>
          <w:lang w:val="it-IT"/>
        </w:rPr>
      </w:pPr>
      <w:proofErr w:type="spellStart"/>
      <w:r w:rsidRPr="009B3ACF">
        <w:rPr>
          <w:rFonts w:ascii="Archivo" w:hAnsi="Archivo" w:cs="Archivo"/>
          <w:b/>
          <w:bCs/>
          <w:color w:val="0069FB"/>
          <w:sz w:val="32"/>
          <w:szCs w:val="32"/>
          <w:lang w:val="it-IT"/>
        </w:rPr>
        <w:t>Outils</w:t>
      </w:r>
      <w:proofErr w:type="spellEnd"/>
      <w:r w:rsidRPr="009B3ACF">
        <w:rPr>
          <w:rFonts w:ascii="Archivo" w:hAnsi="Archivo" w:cs="Archivo"/>
          <w:b/>
          <w:bCs/>
          <w:color w:val="0069FB"/>
          <w:sz w:val="32"/>
          <w:szCs w:val="32"/>
          <w:lang w:val="it-IT"/>
        </w:rPr>
        <w:t xml:space="preserve"> </w:t>
      </w:r>
      <w:proofErr w:type="spellStart"/>
      <w:r w:rsidRPr="009B3ACF">
        <w:rPr>
          <w:rFonts w:ascii="Archivo" w:hAnsi="Archivo" w:cs="Archivo"/>
          <w:b/>
          <w:bCs/>
          <w:color w:val="0069FB"/>
          <w:sz w:val="32"/>
          <w:szCs w:val="32"/>
          <w:lang w:val="it-IT"/>
        </w:rPr>
        <w:t>automatisés</w:t>
      </w:r>
      <w:proofErr w:type="spellEnd"/>
      <w:r w:rsidRPr="009B3ACF">
        <w:rPr>
          <w:rFonts w:ascii="Archivo" w:hAnsi="Archivo" w:cs="Archivo"/>
          <w:b/>
          <w:bCs/>
          <w:color w:val="0069FB"/>
          <w:sz w:val="32"/>
          <w:szCs w:val="32"/>
          <w:lang w:val="it-IT"/>
        </w:rPr>
        <w:t xml:space="preserve"> et semi-</w:t>
      </w:r>
      <w:proofErr w:type="spellStart"/>
      <w:r w:rsidRPr="009B3ACF">
        <w:rPr>
          <w:rFonts w:ascii="Archivo" w:hAnsi="Archivo" w:cs="Archivo"/>
          <w:b/>
          <w:bCs/>
          <w:color w:val="0069FB"/>
          <w:sz w:val="32"/>
          <w:szCs w:val="32"/>
          <w:lang w:val="it-IT"/>
        </w:rPr>
        <w:t>automatisés</w:t>
      </w:r>
      <w:proofErr w:type="spellEnd"/>
      <w:r w:rsidRPr="009B3ACF">
        <w:rPr>
          <w:rFonts w:ascii="Archivo" w:hAnsi="Archivo" w:cs="Archivo"/>
          <w:b/>
          <w:bCs/>
          <w:color w:val="0069FB"/>
          <w:sz w:val="32"/>
          <w:szCs w:val="32"/>
          <w:lang w:val="it-IT"/>
        </w:rPr>
        <w:t xml:space="preserve"> de </w:t>
      </w:r>
      <w:proofErr w:type="spellStart"/>
      <w:r w:rsidRPr="009B3ACF">
        <w:rPr>
          <w:rFonts w:ascii="Archivo" w:hAnsi="Archivo" w:cs="Archivo"/>
          <w:b/>
          <w:bCs/>
          <w:color w:val="0069FB"/>
          <w:sz w:val="32"/>
          <w:szCs w:val="32"/>
          <w:lang w:val="it-IT"/>
        </w:rPr>
        <w:t>vérification</w:t>
      </w:r>
      <w:proofErr w:type="spellEnd"/>
      <w:r w:rsidRPr="009B3ACF">
        <w:rPr>
          <w:rFonts w:ascii="Archivo" w:hAnsi="Archivo" w:cs="Archivo"/>
          <w:b/>
          <w:bCs/>
          <w:color w:val="0069FB"/>
          <w:sz w:val="32"/>
          <w:szCs w:val="32"/>
          <w:lang w:val="it-IT"/>
        </w:rPr>
        <w:t xml:space="preserve"> </w:t>
      </w:r>
      <w:proofErr w:type="spellStart"/>
      <w:r w:rsidRPr="009B3ACF">
        <w:rPr>
          <w:rFonts w:ascii="Archivo" w:hAnsi="Archivo" w:cs="Archivo"/>
          <w:b/>
          <w:bCs/>
          <w:color w:val="0069FB"/>
          <w:sz w:val="32"/>
          <w:szCs w:val="32"/>
          <w:lang w:val="it-IT"/>
        </w:rPr>
        <w:t>des</w:t>
      </w:r>
      <w:proofErr w:type="spellEnd"/>
      <w:r w:rsidRPr="009B3ACF">
        <w:rPr>
          <w:rFonts w:ascii="Archivo" w:hAnsi="Archivo" w:cs="Archivo"/>
          <w:b/>
          <w:bCs/>
          <w:color w:val="0069FB"/>
          <w:sz w:val="32"/>
          <w:szCs w:val="32"/>
          <w:lang w:val="it-IT"/>
        </w:rPr>
        <w:t xml:space="preserve"> </w:t>
      </w:r>
      <w:proofErr w:type="spellStart"/>
      <w:r w:rsidRPr="009B3ACF">
        <w:rPr>
          <w:rFonts w:ascii="Archivo" w:hAnsi="Archivo" w:cs="Archivo"/>
          <w:b/>
          <w:bCs/>
          <w:color w:val="0069FB"/>
          <w:sz w:val="32"/>
          <w:szCs w:val="32"/>
          <w:lang w:val="it-IT"/>
        </w:rPr>
        <w:t>couleurs</w:t>
      </w:r>
      <w:proofErr w:type="spellEnd"/>
    </w:p>
    <w:p w14:paraId="5D567581" w14:textId="77777777" w:rsidR="005510FC" w:rsidRPr="009B3ACF" w:rsidRDefault="005510FC" w:rsidP="00CB4303">
      <w:pPr>
        <w:pStyle w:val="Corpotesto"/>
        <w:numPr>
          <w:ilvl w:val="0"/>
          <w:numId w:val="18"/>
        </w:numPr>
        <w:spacing w:line="276" w:lineRule="auto"/>
        <w:rPr>
          <w:rFonts w:ascii="Archivo" w:hAnsi="Archivo" w:cs="Archivo"/>
          <w:color w:val="212121"/>
          <w:lang w:val="it-IT"/>
        </w:rPr>
      </w:pPr>
      <w:r w:rsidRPr="009B3ACF">
        <w:rPr>
          <w:rFonts w:ascii="Archivo" w:hAnsi="Archivo" w:cs="Archivo"/>
          <w:b/>
          <w:bCs/>
          <w:color w:val="212121"/>
          <w:lang w:val="it-IT"/>
        </w:rPr>
        <w:t>Colour Contrast Analyser (CCA</w:t>
      </w:r>
      <w:proofErr w:type="gramStart"/>
      <w:r w:rsidRPr="009B3ACF">
        <w:rPr>
          <w:rFonts w:ascii="Archivo" w:hAnsi="Archivo" w:cs="Archivo"/>
          <w:b/>
          <w:bCs/>
          <w:color w:val="212121"/>
          <w:lang w:val="it-IT"/>
        </w:rPr>
        <w:t xml:space="preserve">) </w:t>
      </w:r>
      <w:r w:rsidRPr="00852FCF">
        <w:rPr>
          <w:rFonts w:ascii="Archivo" w:hAnsi="Archivo" w:cs="Archivo"/>
          <w:color w:val="212121"/>
          <w:lang w:val="it-IT"/>
        </w:rPr>
        <w:t>:</w:t>
      </w:r>
      <w:proofErr w:type="gramEnd"/>
      <w:r w:rsidRPr="00852FCF">
        <w:rPr>
          <w:rFonts w:ascii="Archivo" w:hAnsi="Archivo" w:cs="Archivo"/>
          <w:color w:val="212121"/>
          <w:lang w:val="it-IT"/>
        </w:rPr>
        <w:t xml:space="preserve"> utilisé pour vérifier ponctuellement les </w:t>
      </w:r>
      <w:proofErr w:type="spellStart"/>
      <w:r w:rsidRPr="00852FCF">
        <w:rPr>
          <w:rFonts w:ascii="Archivo" w:hAnsi="Archivo" w:cs="Archivo"/>
          <w:color w:val="212121"/>
          <w:lang w:val="it-IT"/>
        </w:rPr>
        <w:t>rapports</w:t>
      </w:r>
      <w:proofErr w:type="spellEnd"/>
      <w:r w:rsidRPr="00852FCF">
        <w:rPr>
          <w:rFonts w:ascii="Archivo" w:hAnsi="Archivo" w:cs="Archivo"/>
          <w:color w:val="212121"/>
          <w:lang w:val="it-IT"/>
        </w:rPr>
        <w:t xml:space="preserve"> de contraste </w:t>
      </w:r>
      <w:proofErr w:type="spellStart"/>
      <w:r w:rsidRPr="00852FCF">
        <w:rPr>
          <w:rFonts w:ascii="Archivo" w:hAnsi="Archivo" w:cs="Archivo"/>
          <w:color w:val="212121"/>
          <w:lang w:val="it-IT"/>
        </w:rPr>
        <w:t>des</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couleurs</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jugés</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douteux</w:t>
      </w:r>
      <w:proofErr w:type="spellEnd"/>
      <w:r w:rsidRPr="00852FCF">
        <w:rPr>
          <w:rFonts w:ascii="Archivo" w:hAnsi="Archivo" w:cs="Archivo"/>
          <w:color w:val="212121"/>
          <w:lang w:val="it-IT"/>
        </w:rPr>
        <w:t>.</w:t>
      </w:r>
    </w:p>
    <w:p w14:paraId="58E6C32F" w14:textId="77777777" w:rsidR="005510FC" w:rsidRPr="009B3ACF" w:rsidRDefault="005510FC" w:rsidP="00CB4303">
      <w:pPr>
        <w:pStyle w:val="Corpotesto"/>
        <w:numPr>
          <w:ilvl w:val="0"/>
          <w:numId w:val="18"/>
        </w:numPr>
        <w:spacing w:line="276" w:lineRule="auto"/>
        <w:rPr>
          <w:rFonts w:ascii="Archivo" w:hAnsi="Archivo" w:cs="Archivo"/>
          <w:color w:val="212121"/>
          <w:lang w:val="it-IT"/>
        </w:rPr>
      </w:pPr>
      <w:r w:rsidRPr="009B3ACF">
        <w:rPr>
          <w:rFonts w:ascii="Archivo" w:hAnsi="Archivo" w:cs="Archivo"/>
          <w:b/>
          <w:bCs/>
          <w:color w:val="212121"/>
          <w:lang w:val="it-IT"/>
        </w:rPr>
        <w:t xml:space="preserve">WCAG Colour Contrast </w:t>
      </w:r>
      <w:proofErr w:type="gramStart"/>
      <w:r w:rsidRPr="009B3ACF">
        <w:rPr>
          <w:rFonts w:ascii="Archivo" w:hAnsi="Archivo" w:cs="Archivo"/>
          <w:b/>
          <w:bCs/>
          <w:color w:val="212121"/>
          <w:lang w:val="it-IT"/>
        </w:rPr>
        <w:t xml:space="preserve">Checker </w:t>
      </w:r>
      <w:r w:rsidRPr="00852FCF">
        <w:rPr>
          <w:rFonts w:ascii="Archivo" w:hAnsi="Archivo" w:cs="Archivo"/>
          <w:color w:val="212121"/>
          <w:lang w:val="it-IT"/>
        </w:rPr>
        <w:t>:</w:t>
      </w:r>
      <w:proofErr w:type="gramEnd"/>
      <w:r w:rsidRPr="00852FCF">
        <w:rPr>
          <w:rFonts w:ascii="Archivo" w:hAnsi="Archivo" w:cs="Archivo"/>
          <w:color w:val="212121"/>
          <w:lang w:val="it-IT"/>
        </w:rPr>
        <w:t xml:space="preserve"> utilisé comme premier contrôle pour vérifier les rapports de contraste des couleurs utilisées </w:t>
      </w:r>
      <w:proofErr w:type="spellStart"/>
      <w:r w:rsidRPr="00852FCF">
        <w:rPr>
          <w:rFonts w:ascii="Archivo" w:hAnsi="Archivo" w:cs="Archivo"/>
          <w:color w:val="212121"/>
          <w:lang w:val="it-IT"/>
        </w:rPr>
        <w:t>dans</w:t>
      </w:r>
      <w:proofErr w:type="spellEnd"/>
      <w:r w:rsidRPr="00852FCF">
        <w:rPr>
          <w:rFonts w:ascii="Archivo" w:hAnsi="Archivo" w:cs="Archivo"/>
          <w:color w:val="212121"/>
          <w:lang w:val="it-IT"/>
        </w:rPr>
        <w:t xml:space="preserve"> le CSS </w:t>
      </w:r>
      <w:proofErr w:type="spellStart"/>
      <w:r w:rsidRPr="00852FCF">
        <w:rPr>
          <w:rFonts w:ascii="Archivo" w:hAnsi="Archivo" w:cs="Archivo"/>
          <w:color w:val="212121"/>
          <w:lang w:val="it-IT"/>
        </w:rPr>
        <w:t>des</w:t>
      </w:r>
      <w:proofErr w:type="spellEnd"/>
      <w:r w:rsidRPr="00852FCF">
        <w:rPr>
          <w:rFonts w:ascii="Archivo" w:hAnsi="Archivo" w:cs="Archivo"/>
          <w:color w:val="212121"/>
          <w:lang w:val="it-IT"/>
        </w:rPr>
        <w:t xml:space="preserve"> pages.</w:t>
      </w:r>
    </w:p>
    <w:p w14:paraId="27DABC71" w14:textId="77777777" w:rsidR="005510FC" w:rsidRPr="009B3ACF" w:rsidRDefault="005510FC" w:rsidP="00CB4303">
      <w:pPr>
        <w:pStyle w:val="Corpotesto"/>
        <w:numPr>
          <w:ilvl w:val="0"/>
          <w:numId w:val="18"/>
        </w:numPr>
        <w:spacing w:line="276" w:lineRule="auto"/>
        <w:rPr>
          <w:rFonts w:ascii="Archivo" w:hAnsi="Archivo" w:cs="Archivo"/>
          <w:color w:val="212121"/>
          <w:lang w:val="it-IT"/>
        </w:rPr>
      </w:pPr>
      <w:r w:rsidRPr="009B3ACF">
        <w:rPr>
          <w:rFonts w:ascii="Archivo" w:hAnsi="Archivo" w:cs="Archivo"/>
          <w:b/>
          <w:bCs/>
          <w:color w:val="212121"/>
          <w:lang w:val="it-IT"/>
        </w:rPr>
        <w:t xml:space="preserve">Text on Background Image Accessibility </w:t>
      </w:r>
      <w:proofErr w:type="gramStart"/>
      <w:r w:rsidRPr="009B3ACF">
        <w:rPr>
          <w:rFonts w:ascii="Archivo" w:hAnsi="Archivo" w:cs="Archivo"/>
          <w:b/>
          <w:bCs/>
          <w:color w:val="212121"/>
          <w:lang w:val="it-IT"/>
        </w:rPr>
        <w:t xml:space="preserve">Check </w:t>
      </w:r>
      <w:r w:rsidRPr="00852FCF">
        <w:rPr>
          <w:rFonts w:ascii="Archivo" w:hAnsi="Archivo" w:cs="Archivo"/>
          <w:color w:val="212121"/>
          <w:lang w:val="it-IT"/>
        </w:rPr>
        <w:t>:</w:t>
      </w:r>
      <w:proofErr w:type="gramEnd"/>
      <w:r w:rsidRPr="00852FCF">
        <w:rPr>
          <w:rFonts w:ascii="Archivo" w:hAnsi="Archivo" w:cs="Archivo"/>
          <w:color w:val="212121"/>
          <w:lang w:val="it-IT"/>
        </w:rPr>
        <w:t xml:space="preserve"> utilisé pour vérifier les situations dans lesquelles </w:t>
      </w:r>
      <w:proofErr w:type="spellStart"/>
      <w:r w:rsidRPr="00852FCF">
        <w:rPr>
          <w:rFonts w:ascii="Archivo" w:hAnsi="Archivo" w:cs="Archivo"/>
          <w:color w:val="212121"/>
          <w:lang w:val="it-IT"/>
        </w:rPr>
        <w:t>du</w:t>
      </w:r>
      <w:proofErr w:type="spellEnd"/>
      <w:r w:rsidRPr="00852FCF">
        <w:rPr>
          <w:rFonts w:ascii="Archivo" w:hAnsi="Archivo" w:cs="Archivo"/>
          <w:color w:val="212121"/>
          <w:lang w:val="it-IT"/>
        </w:rPr>
        <w:t xml:space="preserve"> texte est </w:t>
      </w:r>
      <w:proofErr w:type="spellStart"/>
      <w:r w:rsidRPr="00852FCF">
        <w:rPr>
          <w:rFonts w:ascii="Archivo" w:hAnsi="Archivo" w:cs="Archivo"/>
          <w:color w:val="212121"/>
          <w:lang w:val="it-IT"/>
        </w:rPr>
        <w:t>affiché</w:t>
      </w:r>
      <w:proofErr w:type="spellEnd"/>
      <w:r w:rsidRPr="00852FCF">
        <w:rPr>
          <w:rFonts w:ascii="Archivo" w:hAnsi="Archivo" w:cs="Archivo"/>
          <w:color w:val="212121"/>
          <w:lang w:val="it-IT"/>
        </w:rPr>
        <w:t xml:space="preserve"> sur </w:t>
      </w:r>
      <w:proofErr w:type="spellStart"/>
      <w:r w:rsidRPr="00852FCF">
        <w:rPr>
          <w:rFonts w:ascii="Archivo" w:hAnsi="Archivo" w:cs="Archivo"/>
          <w:color w:val="212121"/>
          <w:lang w:val="it-IT"/>
        </w:rPr>
        <w:t>des</w:t>
      </w:r>
      <w:proofErr w:type="spellEnd"/>
      <w:r w:rsidRPr="00852FCF">
        <w:rPr>
          <w:rFonts w:ascii="Archivo" w:hAnsi="Archivo" w:cs="Archivo"/>
          <w:color w:val="212121"/>
          <w:lang w:val="it-IT"/>
        </w:rPr>
        <w:t xml:space="preserve"> images.</w:t>
      </w:r>
    </w:p>
    <w:p w14:paraId="0D7BF0C7" w14:textId="77777777" w:rsidR="005510FC" w:rsidRPr="009B3ACF" w:rsidRDefault="005510FC" w:rsidP="00CB4303">
      <w:pPr>
        <w:pStyle w:val="Corpotesto"/>
        <w:numPr>
          <w:ilvl w:val="0"/>
          <w:numId w:val="18"/>
        </w:numPr>
        <w:spacing w:line="276" w:lineRule="auto"/>
        <w:rPr>
          <w:rFonts w:ascii="Archivo" w:hAnsi="Archivo" w:cs="Archivo"/>
          <w:color w:val="212121"/>
          <w:lang w:val="it-IT"/>
        </w:rPr>
      </w:pPr>
      <w:r w:rsidRPr="009B3ACF">
        <w:rPr>
          <w:rFonts w:ascii="Archivo" w:hAnsi="Archivo" w:cs="Archivo"/>
          <w:b/>
          <w:bCs/>
          <w:color w:val="212121"/>
          <w:lang w:val="it-IT"/>
        </w:rPr>
        <w:t xml:space="preserve">Colour Contrast Accessibility </w:t>
      </w:r>
      <w:proofErr w:type="gramStart"/>
      <w:r w:rsidRPr="009B3ACF">
        <w:rPr>
          <w:rFonts w:ascii="Archivo" w:hAnsi="Archivo" w:cs="Archivo"/>
          <w:b/>
          <w:bCs/>
          <w:color w:val="212121"/>
          <w:lang w:val="it-IT"/>
        </w:rPr>
        <w:t xml:space="preserve">Evaluator </w:t>
      </w:r>
      <w:r w:rsidRPr="00852FCF">
        <w:rPr>
          <w:rFonts w:ascii="Archivo" w:hAnsi="Archivo" w:cs="Archivo"/>
          <w:color w:val="212121"/>
          <w:lang w:val="it-IT"/>
        </w:rPr>
        <w:t>:</w:t>
      </w:r>
      <w:proofErr w:type="gramEnd"/>
      <w:r w:rsidRPr="00852FCF">
        <w:rPr>
          <w:rFonts w:ascii="Archivo" w:hAnsi="Archivo" w:cs="Archivo"/>
          <w:color w:val="212121"/>
          <w:lang w:val="it-IT"/>
        </w:rPr>
        <w:t xml:space="preserve"> utilisé comme outil de </w:t>
      </w:r>
      <w:proofErr w:type="spellStart"/>
      <w:r w:rsidRPr="00852FCF">
        <w:rPr>
          <w:rFonts w:ascii="Archivo" w:hAnsi="Archivo" w:cs="Archivo"/>
          <w:color w:val="212121"/>
          <w:lang w:val="it-IT"/>
        </w:rPr>
        <w:t>contrôle</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complémentaire</w:t>
      </w:r>
      <w:proofErr w:type="spellEnd"/>
      <w:r w:rsidRPr="00852FCF">
        <w:rPr>
          <w:rFonts w:ascii="Archivo" w:hAnsi="Archivo" w:cs="Archivo"/>
          <w:color w:val="212121"/>
          <w:lang w:val="it-IT"/>
        </w:rPr>
        <w:t xml:space="preserve"> pour </w:t>
      </w:r>
      <w:proofErr w:type="spellStart"/>
      <w:r w:rsidRPr="00852FCF">
        <w:rPr>
          <w:rFonts w:ascii="Archivo" w:hAnsi="Archivo" w:cs="Archivo"/>
          <w:color w:val="212121"/>
          <w:lang w:val="it-IT"/>
        </w:rPr>
        <w:t>certaines</w:t>
      </w:r>
      <w:proofErr w:type="spellEnd"/>
      <w:r w:rsidRPr="00852FCF">
        <w:rPr>
          <w:rFonts w:ascii="Archivo" w:hAnsi="Archivo" w:cs="Archivo"/>
          <w:color w:val="212121"/>
          <w:lang w:val="it-IT"/>
        </w:rPr>
        <w:t xml:space="preserve"> pages web.</w:t>
      </w:r>
    </w:p>
    <w:p w14:paraId="05FEDD03" w14:textId="77777777" w:rsidR="005510FC" w:rsidRDefault="005510FC" w:rsidP="00CB4303">
      <w:pPr>
        <w:pStyle w:val="Corpotesto"/>
        <w:spacing w:line="360" w:lineRule="auto"/>
        <w:jc w:val="center"/>
        <w:rPr>
          <w:rFonts w:ascii="Archivo" w:hAnsi="Archivo" w:cs="Archivo"/>
          <w:b/>
          <w:bCs/>
          <w:color w:val="004F88"/>
          <w:sz w:val="32"/>
          <w:szCs w:val="32"/>
          <w:lang w:val="it-IT"/>
        </w:rPr>
      </w:pPr>
    </w:p>
    <w:p w14:paraId="35C8BB90" w14:textId="77777777" w:rsidR="00CB4303" w:rsidRPr="00CB4303" w:rsidRDefault="00CB4303" w:rsidP="00CB4303">
      <w:pPr>
        <w:pStyle w:val="Corpotesto"/>
        <w:spacing w:line="360" w:lineRule="auto"/>
        <w:jc w:val="center"/>
        <w:rPr>
          <w:rFonts w:ascii="Archivo" w:hAnsi="Archivo" w:cs="Archivo"/>
          <w:b/>
          <w:bCs/>
          <w:color w:val="004F88"/>
          <w:sz w:val="32"/>
          <w:szCs w:val="32"/>
          <w:lang w:val="it-IT"/>
        </w:rPr>
      </w:pPr>
    </w:p>
    <w:p w14:paraId="66D0BED5" w14:textId="7FF906E9" w:rsidR="005510FC" w:rsidRPr="00CB4303" w:rsidRDefault="005510FC" w:rsidP="00CB4303">
      <w:pPr>
        <w:pStyle w:val="Corpotesto"/>
        <w:spacing w:line="360" w:lineRule="auto"/>
        <w:jc w:val="center"/>
        <w:rPr>
          <w:rFonts w:ascii="Archivo" w:hAnsi="Archivo" w:cs="Archivo"/>
          <w:b/>
          <w:bCs/>
          <w:color w:val="0069FB"/>
          <w:sz w:val="32"/>
          <w:szCs w:val="32"/>
          <w:lang w:val="it-IT"/>
        </w:rPr>
      </w:pPr>
      <w:proofErr w:type="spellStart"/>
      <w:r w:rsidRPr="00CB4303">
        <w:rPr>
          <w:rFonts w:ascii="Archivo" w:hAnsi="Archivo" w:cs="Archivo"/>
          <w:b/>
          <w:bCs/>
          <w:color w:val="0069FB"/>
          <w:sz w:val="32"/>
          <w:szCs w:val="32"/>
          <w:lang w:val="it-IT"/>
        </w:rPr>
        <w:t>Outils</w:t>
      </w:r>
      <w:proofErr w:type="spellEnd"/>
      <w:r w:rsidRPr="00CB4303">
        <w:rPr>
          <w:rFonts w:ascii="Archivo" w:hAnsi="Archivo" w:cs="Archivo"/>
          <w:b/>
          <w:bCs/>
          <w:color w:val="0069FB"/>
          <w:sz w:val="32"/>
          <w:szCs w:val="32"/>
          <w:lang w:val="it-IT"/>
        </w:rPr>
        <w:t xml:space="preserve"> </w:t>
      </w:r>
      <w:proofErr w:type="spellStart"/>
      <w:r w:rsidRPr="00CB4303">
        <w:rPr>
          <w:rFonts w:ascii="Archivo" w:hAnsi="Archivo" w:cs="Archivo"/>
          <w:b/>
          <w:bCs/>
          <w:color w:val="0069FB"/>
          <w:sz w:val="32"/>
          <w:szCs w:val="32"/>
          <w:lang w:val="it-IT"/>
        </w:rPr>
        <w:t>automatisés</w:t>
      </w:r>
      <w:proofErr w:type="spellEnd"/>
      <w:r w:rsidRPr="00CB4303">
        <w:rPr>
          <w:rFonts w:ascii="Archivo" w:hAnsi="Archivo" w:cs="Archivo"/>
          <w:b/>
          <w:bCs/>
          <w:color w:val="0069FB"/>
          <w:sz w:val="32"/>
          <w:szCs w:val="32"/>
          <w:lang w:val="it-IT"/>
        </w:rPr>
        <w:t xml:space="preserve"> et semi-</w:t>
      </w:r>
      <w:proofErr w:type="spellStart"/>
      <w:r w:rsidRPr="00CB4303">
        <w:rPr>
          <w:rFonts w:ascii="Archivo" w:hAnsi="Archivo" w:cs="Archivo"/>
          <w:b/>
          <w:bCs/>
          <w:color w:val="0069FB"/>
          <w:sz w:val="32"/>
          <w:szCs w:val="32"/>
          <w:lang w:val="it-IT"/>
        </w:rPr>
        <w:t>automatisés</w:t>
      </w:r>
      <w:proofErr w:type="spellEnd"/>
      <w:r w:rsidRPr="00CB4303">
        <w:rPr>
          <w:rFonts w:ascii="Archivo" w:hAnsi="Archivo" w:cs="Archivo"/>
          <w:b/>
          <w:bCs/>
          <w:color w:val="0069FB"/>
          <w:sz w:val="32"/>
          <w:szCs w:val="32"/>
          <w:lang w:val="it-IT"/>
        </w:rPr>
        <w:t xml:space="preserve"> de </w:t>
      </w:r>
      <w:proofErr w:type="spellStart"/>
      <w:r w:rsidRPr="00CB4303">
        <w:rPr>
          <w:rFonts w:ascii="Archivo" w:hAnsi="Archivo" w:cs="Archivo"/>
          <w:b/>
          <w:bCs/>
          <w:color w:val="0069FB"/>
          <w:sz w:val="32"/>
          <w:szCs w:val="32"/>
          <w:lang w:val="it-IT"/>
        </w:rPr>
        <w:t>contrôle</w:t>
      </w:r>
      <w:proofErr w:type="spellEnd"/>
      <w:r w:rsidRPr="00CB4303">
        <w:rPr>
          <w:rFonts w:ascii="Archivo" w:hAnsi="Archivo" w:cs="Archivo"/>
          <w:b/>
          <w:bCs/>
          <w:color w:val="0069FB"/>
          <w:sz w:val="32"/>
          <w:szCs w:val="32"/>
          <w:lang w:val="it-IT"/>
        </w:rPr>
        <w:t xml:space="preserve"> de l’</w:t>
      </w:r>
      <w:proofErr w:type="spellStart"/>
      <w:r w:rsidRPr="00CB4303">
        <w:rPr>
          <w:rFonts w:ascii="Archivo" w:hAnsi="Archivo" w:cs="Archivo"/>
          <w:b/>
          <w:bCs/>
          <w:color w:val="0069FB"/>
          <w:sz w:val="32"/>
          <w:szCs w:val="32"/>
          <w:lang w:val="it-IT"/>
        </w:rPr>
        <w:t>accessibilité</w:t>
      </w:r>
      <w:proofErr w:type="spellEnd"/>
    </w:p>
    <w:p w14:paraId="7135E896" w14:textId="77777777" w:rsidR="005510FC" w:rsidRPr="00CB4303" w:rsidRDefault="005510FC" w:rsidP="00CB4303">
      <w:pPr>
        <w:pStyle w:val="Corpotesto"/>
        <w:spacing w:line="276" w:lineRule="auto"/>
        <w:rPr>
          <w:rFonts w:ascii="Archivo" w:hAnsi="Archivo" w:cs="Archivo"/>
          <w:color w:val="212121"/>
          <w:lang w:val="it-IT"/>
        </w:rPr>
      </w:pPr>
      <w:r w:rsidRPr="00CB4303">
        <w:rPr>
          <w:rFonts w:ascii="Archivo" w:hAnsi="Archivo" w:cs="Archivo"/>
          <w:color w:val="212121"/>
          <w:lang w:val="it-IT"/>
        </w:rPr>
        <w:t xml:space="preserve">Les validateurs en ligne suivants sont utilisés comme contrôles par échantillonnage sur les pages du </w:t>
      </w:r>
      <w:proofErr w:type="gramStart"/>
      <w:r w:rsidRPr="00CB4303">
        <w:rPr>
          <w:rFonts w:ascii="Archivo" w:hAnsi="Archivo" w:cs="Archivo"/>
          <w:color w:val="212121"/>
          <w:lang w:val="it-IT"/>
        </w:rPr>
        <w:t>site :</w:t>
      </w:r>
      <w:proofErr w:type="gramEnd"/>
    </w:p>
    <w:p w14:paraId="3C28C252" w14:textId="77777777" w:rsidR="005510FC" w:rsidRPr="00CB4303" w:rsidRDefault="005510FC" w:rsidP="00CB4303">
      <w:pPr>
        <w:pStyle w:val="Corpotesto"/>
        <w:numPr>
          <w:ilvl w:val="0"/>
          <w:numId w:val="19"/>
        </w:numPr>
        <w:spacing w:line="276" w:lineRule="auto"/>
        <w:rPr>
          <w:rFonts w:ascii="Archivo" w:hAnsi="Archivo" w:cs="Archivo"/>
          <w:color w:val="212121"/>
          <w:lang w:val="it-IT"/>
        </w:rPr>
      </w:pPr>
      <w:proofErr w:type="spellStart"/>
      <w:r w:rsidRPr="00CB4303">
        <w:rPr>
          <w:rFonts w:ascii="Archivo" w:hAnsi="Archivo" w:cs="Archivo"/>
          <w:color w:val="212121"/>
          <w:lang w:val="it-IT"/>
        </w:rPr>
        <w:t>Accescan</w:t>
      </w:r>
      <w:proofErr w:type="spellEnd"/>
    </w:p>
    <w:p w14:paraId="02B39923" w14:textId="77777777" w:rsidR="005510FC" w:rsidRPr="00CB4303" w:rsidRDefault="005510FC" w:rsidP="00CB4303">
      <w:pPr>
        <w:pStyle w:val="Corpotesto"/>
        <w:numPr>
          <w:ilvl w:val="0"/>
          <w:numId w:val="19"/>
        </w:numPr>
        <w:spacing w:line="276" w:lineRule="auto"/>
        <w:rPr>
          <w:rFonts w:ascii="Archivo" w:hAnsi="Archivo" w:cs="Archivo"/>
          <w:color w:val="212121"/>
          <w:lang w:val="it-IT"/>
        </w:rPr>
      </w:pPr>
      <w:r w:rsidRPr="00CB4303">
        <w:rPr>
          <w:rFonts w:ascii="Archivo" w:hAnsi="Archivo" w:cs="Archivo"/>
          <w:color w:val="212121"/>
          <w:lang w:val="it-IT"/>
        </w:rPr>
        <w:t>WAVE</w:t>
      </w:r>
    </w:p>
    <w:p w14:paraId="3F0682EC" w14:textId="77777777" w:rsidR="005510FC" w:rsidRPr="00CB4303" w:rsidRDefault="005510FC" w:rsidP="00CB4303">
      <w:pPr>
        <w:pStyle w:val="Corpotesto"/>
        <w:spacing w:line="276" w:lineRule="auto"/>
        <w:rPr>
          <w:rFonts w:ascii="Archivo" w:hAnsi="Archivo" w:cs="Archivo"/>
          <w:color w:val="212121"/>
          <w:lang w:val="it-IT"/>
        </w:rPr>
      </w:pPr>
      <w:r w:rsidRPr="00CB4303">
        <w:rPr>
          <w:rFonts w:ascii="Archivo" w:hAnsi="Archivo" w:cs="Archivo"/>
          <w:color w:val="212121"/>
          <w:lang w:val="it-IT"/>
        </w:rPr>
        <w:t>D’</w:t>
      </w:r>
      <w:proofErr w:type="spellStart"/>
      <w:r w:rsidRPr="00CB4303">
        <w:rPr>
          <w:rFonts w:ascii="Archivo" w:hAnsi="Archivo" w:cs="Archivo"/>
          <w:color w:val="212121"/>
          <w:lang w:val="it-IT"/>
        </w:rPr>
        <w:t>autres</w:t>
      </w:r>
      <w:proofErr w:type="spellEnd"/>
      <w:r w:rsidRPr="00CB4303">
        <w:rPr>
          <w:rFonts w:ascii="Archivo" w:hAnsi="Archivo" w:cs="Archivo"/>
          <w:color w:val="212121"/>
          <w:lang w:val="it-IT"/>
        </w:rPr>
        <w:t xml:space="preserve"> </w:t>
      </w:r>
      <w:proofErr w:type="spellStart"/>
      <w:r w:rsidRPr="00CB4303">
        <w:rPr>
          <w:rFonts w:ascii="Archivo" w:hAnsi="Archivo" w:cs="Archivo"/>
          <w:color w:val="212121"/>
          <w:lang w:val="it-IT"/>
        </w:rPr>
        <w:t>outils</w:t>
      </w:r>
      <w:proofErr w:type="spellEnd"/>
      <w:r w:rsidRPr="00CB4303">
        <w:rPr>
          <w:rFonts w:ascii="Archivo" w:hAnsi="Archivo" w:cs="Archivo"/>
          <w:color w:val="212121"/>
          <w:lang w:val="it-IT"/>
        </w:rPr>
        <w:t xml:space="preserve"> </w:t>
      </w:r>
      <w:proofErr w:type="spellStart"/>
      <w:r w:rsidRPr="00CB4303">
        <w:rPr>
          <w:rFonts w:ascii="Archivo" w:hAnsi="Archivo" w:cs="Archivo"/>
          <w:color w:val="212121"/>
          <w:lang w:val="it-IT"/>
        </w:rPr>
        <w:t>sont</w:t>
      </w:r>
      <w:proofErr w:type="spellEnd"/>
      <w:r w:rsidRPr="00CB4303">
        <w:rPr>
          <w:rFonts w:ascii="Archivo" w:hAnsi="Archivo" w:cs="Archivo"/>
          <w:color w:val="212121"/>
          <w:lang w:val="it-IT"/>
        </w:rPr>
        <w:t xml:space="preserve"> </w:t>
      </w:r>
      <w:proofErr w:type="spellStart"/>
      <w:r w:rsidRPr="00CB4303">
        <w:rPr>
          <w:rFonts w:ascii="Archivo" w:hAnsi="Archivo" w:cs="Archivo"/>
          <w:color w:val="212121"/>
          <w:lang w:val="it-IT"/>
        </w:rPr>
        <w:t>également</w:t>
      </w:r>
      <w:proofErr w:type="spellEnd"/>
      <w:r w:rsidRPr="00CB4303">
        <w:rPr>
          <w:rFonts w:ascii="Archivo" w:hAnsi="Archivo" w:cs="Archivo"/>
          <w:color w:val="212121"/>
          <w:lang w:val="it-IT"/>
        </w:rPr>
        <w:t xml:space="preserve"> </w:t>
      </w:r>
      <w:proofErr w:type="spellStart"/>
      <w:proofErr w:type="gramStart"/>
      <w:r w:rsidRPr="00CB4303">
        <w:rPr>
          <w:rFonts w:ascii="Archivo" w:hAnsi="Archivo" w:cs="Archivo"/>
          <w:color w:val="212121"/>
          <w:lang w:val="it-IT"/>
        </w:rPr>
        <w:t>utilisés</w:t>
      </w:r>
      <w:proofErr w:type="spellEnd"/>
      <w:r w:rsidRPr="00CB4303">
        <w:rPr>
          <w:rFonts w:ascii="Archivo" w:hAnsi="Archivo" w:cs="Archivo"/>
          <w:color w:val="212121"/>
          <w:lang w:val="it-IT"/>
        </w:rPr>
        <w:t xml:space="preserve"> :</w:t>
      </w:r>
      <w:proofErr w:type="gramEnd"/>
    </w:p>
    <w:p w14:paraId="77D95BD8" w14:textId="77777777" w:rsidR="005510FC" w:rsidRPr="00CB4303" w:rsidRDefault="005510FC" w:rsidP="00CB4303">
      <w:pPr>
        <w:pStyle w:val="Corpotesto"/>
        <w:numPr>
          <w:ilvl w:val="0"/>
          <w:numId w:val="20"/>
        </w:numPr>
        <w:spacing w:line="276" w:lineRule="auto"/>
        <w:rPr>
          <w:rFonts w:ascii="Archivo" w:hAnsi="Archivo" w:cs="Archivo"/>
          <w:color w:val="212121"/>
          <w:lang w:val="it-IT"/>
        </w:rPr>
      </w:pPr>
      <w:r w:rsidRPr="00CB4303">
        <w:rPr>
          <w:rFonts w:ascii="Archivo" w:hAnsi="Archivo" w:cs="Archivo"/>
          <w:b/>
          <w:bCs/>
          <w:color w:val="212121"/>
          <w:lang w:val="it-IT"/>
        </w:rPr>
        <w:t xml:space="preserve">Web Developer </w:t>
      </w:r>
      <w:proofErr w:type="gramStart"/>
      <w:r w:rsidRPr="00CB4303">
        <w:rPr>
          <w:rFonts w:ascii="Archivo" w:hAnsi="Archivo" w:cs="Archivo"/>
          <w:b/>
          <w:bCs/>
          <w:color w:val="212121"/>
          <w:lang w:val="it-IT"/>
        </w:rPr>
        <w:t xml:space="preserve">Toolbar </w:t>
      </w:r>
      <w:r w:rsidRPr="00852FCF">
        <w:rPr>
          <w:rFonts w:ascii="Archivo" w:hAnsi="Archivo" w:cs="Archivo"/>
          <w:color w:val="212121"/>
          <w:lang w:val="it-IT"/>
        </w:rPr>
        <w:t>:</w:t>
      </w:r>
      <w:proofErr w:type="gramEnd"/>
      <w:r w:rsidRPr="00852FCF">
        <w:rPr>
          <w:rFonts w:ascii="Archivo" w:hAnsi="Archivo" w:cs="Archivo"/>
          <w:color w:val="212121"/>
          <w:lang w:val="it-IT"/>
        </w:rPr>
        <w:t xml:space="preserve"> utilisé pour compléter les vérifications manuelles. Il permet d’identifier les images sans texte alternatif, les champs de formulaire sans </w:t>
      </w:r>
      <w:proofErr w:type="spellStart"/>
      <w:r w:rsidRPr="00852FCF">
        <w:rPr>
          <w:rFonts w:ascii="Archivo" w:hAnsi="Archivo" w:cs="Archivo"/>
          <w:color w:val="212121"/>
          <w:lang w:val="it-IT"/>
        </w:rPr>
        <w:t>étiquette</w:t>
      </w:r>
      <w:proofErr w:type="spellEnd"/>
      <w:r w:rsidRPr="00852FCF">
        <w:rPr>
          <w:rFonts w:ascii="Archivo" w:hAnsi="Archivo" w:cs="Archivo"/>
          <w:color w:val="212121"/>
          <w:lang w:val="it-IT"/>
        </w:rPr>
        <w:t xml:space="preserve"> et d’</w:t>
      </w:r>
      <w:proofErr w:type="spellStart"/>
      <w:r w:rsidRPr="00852FCF">
        <w:rPr>
          <w:rFonts w:ascii="Archivo" w:hAnsi="Archivo" w:cs="Archivo"/>
          <w:color w:val="212121"/>
          <w:lang w:val="it-IT"/>
        </w:rPr>
        <w:t>autres</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problèmes</w:t>
      </w:r>
      <w:proofErr w:type="spellEnd"/>
      <w:r w:rsidRPr="00852FCF">
        <w:rPr>
          <w:rFonts w:ascii="Archivo" w:hAnsi="Archivo" w:cs="Archivo"/>
          <w:color w:val="212121"/>
          <w:lang w:val="it-IT"/>
        </w:rPr>
        <w:t xml:space="preserve"> d’</w:t>
      </w:r>
      <w:proofErr w:type="spellStart"/>
      <w:r w:rsidRPr="00852FCF">
        <w:rPr>
          <w:rFonts w:ascii="Archivo" w:hAnsi="Archivo" w:cs="Archivo"/>
          <w:color w:val="212121"/>
          <w:lang w:val="it-IT"/>
        </w:rPr>
        <w:t>accessibilité</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similaires</w:t>
      </w:r>
      <w:proofErr w:type="spellEnd"/>
      <w:r w:rsidRPr="00852FCF">
        <w:rPr>
          <w:rFonts w:ascii="Archivo" w:hAnsi="Archivo" w:cs="Archivo"/>
          <w:color w:val="212121"/>
          <w:lang w:val="it-IT"/>
        </w:rPr>
        <w:t>.</w:t>
      </w:r>
    </w:p>
    <w:p w14:paraId="68A56294" w14:textId="77777777" w:rsidR="005510FC" w:rsidRPr="00CB4303" w:rsidRDefault="005510FC" w:rsidP="00CB4303">
      <w:pPr>
        <w:pStyle w:val="Corpotesto"/>
        <w:numPr>
          <w:ilvl w:val="0"/>
          <w:numId w:val="20"/>
        </w:numPr>
        <w:spacing w:line="276" w:lineRule="auto"/>
        <w:rPr>
          <w:rFonts w:ascii="Archivo" w:hAnsi="Archivo" w:cs="Archivo"/>
          <w:color w:val="212121"/>
          <w:lang w:val="it-IT"/>
        </w:rPr>
      </w:pPr>
      <w:r w:rsidRPr="00CB4303">
        <w:rPr>
          <w:rFonts w:ascii="Archivo" w:hAnsi="Archivo" w:cs="Archivo"/>
          <w:b/>
          <w:bCs/>
          <w:color w:val="212121"/>
          <w:lang w:val="it-IT"/>
        </w:rPr>
        <w:t xml:space="preserve">AXE et Lighthouse for </w:t>
      </w:r>
      <w:proofErr w:type="gramStart"/>
      <w:r w:rsidRPr="00CB4303">
        <w:rPr>
          <w:rFonts w:ascii="Archivo" w:hAnsi="Archivo" w:cs="Archivo"/>
          <w:b/>
          <w:bCs/>
          <w:color w:val="212121"/>
          <w:lang w:val="it-IT"/>
        </w:rPr>
        <w:t xml:space="preserve">Chrome </w:t>
      </w:r>
      <w:r w:rsidRPr="00852FCF">
        <w:rPr>
          <w:rFonts w:ascii="Archivo" w:hAnsi="Archivo" w:cs="Archivo"/>
          <w:color w:val="212121"/>
          <w:lang w:val="it-IT"/>
        </w:rPr>
        <w:t>:</w:t>
      </w:r>
      <w:proofErr w:type="gramEnd"/>
      <w:r w:rsidRPr="00852FCF">
        <w:rPr>
          <w:rFonts w:ascii="Archivo" w:hAnsi="Archivo" w:cs="Archivo"/>
          <w:color w:val="212121"/>
          <w:lang w:val="it-IT"/>
        </w:rPr>
        <w:t xml:space="preserve"> fournissent des informations détaillées sur les problèmes d’accessibilité du code HTML ainsi que sur les attributs WAI-ARIA, essentiels pour les </w:t>
      </w:r>
      <w:proofErr w:type="spellStart"/>
      <w:r w:rsidRPr="00852FCF">
        <w:rPr>
          <w:rFonts w:ascii="Archivo" w:hAnsi="Archivo" w:cs="Archivo"/>
          <w:color w:val="212121"/>
          <w:lang w:val="it-IT"/>
        </w:rPr>
        <w:t>applications</w:t>
      </w:r>
      <w:proofErr w:type="spellEnd"/>
      <w:r w:rsidRPr="00852FCF">
        <w:rPr>
          <w:rFonts w:ascii="Archivo" w:hAnsi="Archivo" w:cs="Archivo"/>
          <w:color w:val="212121"/>
          <w:lang w:val="it-IT"/>
        </w:rPr>
        <w:t xml:space="preserve"> web et </w:t>
      </w:r>
      <w:proofErr w:type="spellStart"/>
      <w:r w:rsidRPr="00852FCF">
        <w:rPr>
          <w:rFonts w:ascii="Archivo" w:hAnsi="Archivo" w:cs="Archivo"/>
          <w:color w:val="212121"/>
          <w:lang w:val="it-IT"/>
        </w:rPr>
        <w:t>les</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composants</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interactifs</w:t>
      </w:r>
      <w:proofErr w:type="spellEnd"/>
      <w:r w:rsidRPr="00852FCF">
        <w:rPr>
          <w:rFonts w:ascii="Archivo" w:hAnsi="Archivo" w:cs="Archivo"/>
          <w:color w:val="212121"/>
          <w:lang w:val="it-IT"/>
        </w:rPr>
        <w:t>.</w:t>
      </w:r>
    </w:p>
    <w:p w14:paraId="2BC3C45F" w14:textId="77777777" w:rsidR="005510FC" w:rsidRPr="00CB4303" w:rsidRDefault="005510FC" w:rsidP="00CB4303">
      <w:pPr>
        <w:pStyle w:val="Corpotesto"/>
        <w:spacing w:line="360" w:lineRule="auto"/>
        <w:ind w:left="360"/>
        <w:jc w:val="center"/>
        <w:rPr>
          <w:rFonts w:ascii="Archivo" w:hAnsi="Archivo" w:cs="Archivo"/>
          <w:b/>
          <w:bCs/>
          <w:color w:val="0069FB"/>
          <w:sz w:val="36"/>
          <w:szCs w:val="36"/>
          <w:lang w:val="it-IT"/>
        </w:rPr>
      </w:pPr>
      <w:r w:rsidRPr="00CB4303">
        <w:rPr>
          <w:rFonts w:ascii="Archivo" w:hAnsi="Archivo" w:cs="Archivo"/>
          <w:b/>
          <w:bCs/>
          <w:color w:val="0069FB"/>
          <w:sz w:val="36"/>
          <w:szCs w:val="36"/>
          <w:lang w:val="it-IT"/>
        </w:rPr>
        <w:t>Terminologie</w:t>
      </w:r>
    </w:p>
    <w:p w14:paraId="10514CFA" w14:textId="77777777" w:rsidR="005510FC" w:rsidRPr="00CB4303" w:rsidRDefault="005510FC" w:rsidP="00CB4303">
      <w:pPr>
        <w:pStyle w:val="Corpotesto"/>
        <w:spacing w:line="360" w:lineRule="auto"/>
        <w:rPr>
          <w:rFonts w:ascii="Archivo" w:hAnsi="Archivo" w:cs="Archivo"/>
          <w:color w:val="212121"/>
          <w:lang w:val="it-IT"/>
        </w:rPr>
      </w:pPr>
      <w:r w:rsidRPr="00CB4303">
        <w:rPr>
          <w:rFonts w:ascii="Archivo" w:hAnsi="Archivo" w:cs="Archivo"/>
          <w:color w:val="212121"/>
          <w:lang w:val="it-IT"/>
        </w:rPr>
        <w:t xml:space="preserve">Les termes utilisés dans les informations relatives au niveau de conformité sont définis comme </w:t>
      </w:r>
      <w:proofErr w:type="gramStart"/>
      <w:r w:rsidRPr="00CB4303">
        <w:rPr>
          <w:rFonts w:ascii="Archivo" w:hAnsi="Archivo" w:cs="Archivo"/>
          <w:color w:val="212121"/>
          <w:lang w:val="it-IT"/>
        </w:rPr>
        <w:t>suit :</w:t>
      </w:r>
      <w:proofErr w:type="gramEnd"/>
    </w:p>
    <w:p w14:paraId="78EFBDD2" w14:textId="77777777" w:rsidR="005510FC" w:rsidRPr="00CB4303" w:rsidRDefault="005510FC" w:rsidP="00CB4303">
      <w:pPr>
        <w:pStyle w:val="Corpotesto"/>
        <w:spacing w:line="360" w:lineRule="auto"/>
        <w:rPr>
          <w:rFonts w:ascii="Archivo" w:hAnsi="Archivo" w:cs="Archivo"/>
          <w:color w:val="212121"/>
          <w:lang w:val="it-IT"/>
        </w:rPr>
      </w:pPr>
    </w:p>
    <w:p w14:paraId="1A02CBD8" w14:textId="77777777" w:rsidR="005510FC" w:rsidRPr="00852FCF" w:rsidRDefault="005510FC" w:rsidP="00CB4303">
      <w:pPr>
        <w:pStyle w:val="Corpotesto"/>
        <w:spacing w:line="360" w:lineRule="auto"/>
        <w:rPr>
          <w:rFonts w:ascii="Archivo" w:hAnsi="Archivo" w:cs="Archivo"/>
          <w:color w:val="212121"/>
          <w:lang w:val="it-IT"/>
        </w:rPr>
      </w:pPr>
      <w:proofErr w:type="spellStart"/>
      <w:r w:rsidRPr="00CB4303">
        <w:rPr>
          <w:rFonts w:ascii="Archivo" w:hAnsi="Archivo" w:cs="Archivo"/>
          <w:b/>
          <w:bCs/>
          <w:color w:val="212121"/>
          <w:lang w:val="it-IT"/>
        </w:rPr>
        <w:t>Pris</w:t>
      </w:r>
      <w:proofErr w:type="spellEnd"/>
      <w:r w:rsidRPr="00CB4303">
        <w:rPr>
          <w:rFonts w:ascii="Archivo" w:hAnsi="Archivo" w:cs="Archivo"/>
          <w:b/>
          <w:bCs/>
          <w:color w:val="212121"/>
          <w:lang w:val="it-IT"/>
        </w:rPr>
        <w:t xml:space="preserve"> en </w:t>
      </w:r>
      <w:proofErr w:type="spellStart"/>
      <w:proofErr w:type="gramStart"/>
      <w:r w:rsidRPr="00CB4303">
        <w:rPr>
          <w:rFonts w:ascii="Archivo" w:hAnsi="Archivo" w:cs="Archivo"/>
          <w:b/>
          <w:bCs/>
          <w:color w:val="212121"/>
          <w:lang w:val="it-IT"/>
        </w:rPr>
        <w:t>charge</w:t>
      </w:r>
      <w:proofErr w:type="spellEnd"/>
      <w:r w:rsidRPr="00CB4303">
        <w:rPr>
          <w:rFonts w:ascii="Archivo" w:hAnsi="Archivo" w:cs="Archivo"/>
          <w:b/>
          <w:bCs/>
          <w:color w:val="212121"/>
          <w:lang w:val="it-IT"/>
        </w:rPr>
        <w:t xml:space="preserve"> </w:t>
      </w:r>
      <w:r w:rsidRPr="00852FCF">
        <w:rPr>
          <w:rFonts w:ascii="Archivo" w:hAnsi="Archivo" w:cs="Archivo"/>
          <w:color w:val="212121"/>
          <w:lang w:val="it-IT"/>
        </w:rPr>
        <w:t>:</w:t>
      </w:r>
      <w:proofErr w:type="gramEnd"/>
      <w:r w:rsidRPr="00852FCF">
        <w:rPr>
          <w:rFonts w:ascii="Archivo" w:hAnsi="Archivo" w:cs="Archivo"/>
          <w:color w:val="212121"/>
          <w:lang w:val="it-IT"/>
        </w:rPr>
        <w:t xml:space="preserve"> la </w:t>
      </w:r>
      <w:proofErr w:type="spellStart"/>
      <w:r w:rsidRPr="00852FCF">
        <w:rPr>
          <w:rFonts w:ascii="Archivo" w:hAnsi="Archivo" w:cs="Archivo"/>
          <w:color w:val="212121"/>
          <w:lang w:val="it-IT"/>
        </w:rPr>
        <w:t>fonctionnalité</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du</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produit</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comprend</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au</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moins</w:t>
      </w:r>
      <w:proofErr w:type="spellEnd"/>
      <w:r w:rsidRPr="00852FCF">
        <w:rPr>
          <w:rFonts w:ascii="Archivo" w:hAnsi="Archivo" w:cs="Archivo"/>
          <w:color w:val="212121"/>
          <w:lang w:val="it-IT"/>
        </w:rPr>
        <w:t xml:space="preserve"> une </w:t>
      </w:r>
      <w:proofErr w:type="spellStart"/>
      <w:r w:rsidRPr="00852FCF">
        <w:rPr>
          <w:rFonts w:ascii="Archivo" w:hAnsi="Archivo" w:cs="Archivo"/>
          <w:color w:val="212121"/>
          <w:lang w:val="it-IT"/>
        </w:rPr>
        <w:t>méthode</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satisfaisant</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au</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critère</w:t>
      </w:r>
      <w:proofErr w:type="spellEnd"/>
      <w:r w:rsidRPr="00852FCF">
        <w:rPr>
          <w:rFonts w:ascii="Archivo" w:hAnsi="Archivo" w:cs="Archivo"/>
          <w:color w:val="212121"/>
          <w:lang w:val="it-IT"/>
        </w:rPr>
        <w:t xml:space="preserve"> sans </w:t>
      </w:r>
      <w:proofErr w:type="spellStart"/>
      <w:r w:rsidRPr="00852FCF">
        <w:rPr>
          <w:rFonts w:ascii="Archivo" w:hAnsi="Archivo" w:cs="Archivo"/>
          <w:color w:val="212121"/>
          <w:lang w:val="it-IT"/>
        </w:rPr>
        <w:t>défaut</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connu</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ou</w:t>
      </w:r>
      <w:proofErr w:type="spellEnd"/>
      <w:r w:rsidRPr="00852FCF">
        <w:rPr>
          <w:rFonts w:ascii="Archivo" w:hAnsi="Archivo" w:cs="Archivo"/>
          <w:color w:val="212121"/>
          <w:lang w:val="it-IT"/>
        </w:rPr>
        <w:t xml:space="preserve"> y </w:t>
      </w:r>
      <w:proofErr w:type="spellStart"/>
      <w:r w:rsidRPr="00852FCF">
        <w:rPr>
          <w:rFonts w:ascii="Archivo" w:hAnsi="Archivo" w:cs="Archivo"/>
          <w:color w:val="212121"/>
          <w:lang w:val="it-IT"/>
        </w:rPr>
        <w:t>répond</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au</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moyen</w:t>
      </w:r>
      <w:proofErr w:type="spellEnd"/>
      <w:r w:rsidRPr="00852FCF">
        <w:rPr>
          <w:rFonts w:ascii="Archivo" w:hAnsi="Archivo" w:cs="Archivo"/>
          <w:color w:val="212121"/>
          <w:lang w:val="it-IT"/>
        </w:rPr>
        <w:t xml:space="preserve"> d’une </w:t>
      </w:r>
      <w:proofErr w:type="spellStart"/>
      <w:r w:rsidRPr="00852FCF">
        <w:rPr>
          <w:rFonts w:ascii="Archivo" w:hAnsi="Archivo" w:cs="Archivo"/>
          <w:color w:val="212121"/>
          <w:lang w:val="it-IT"/>
        </w:rPr>
        <w:t>facilitation</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équivalente</w:t>
      </w:r>
      <w:proofErr w:type="spellEnd"/>
      <w:r w:rsidRPr="00852FCF">
        <w:rPr>
          <w:rFonts w:ascii="Archivo" w:hAnsi="Archivo" w:cs="Archivo"/>
          <w:color w:val="212121"/>
          <w:lang w:val="it-IT"/>
        </w:rPr>
        <w:t>.</w:t>
      </w:r>
    </w:p>
    <w:p w14:paraId="7852D9B5" w14:textId="77777777" w:rsidR="005510FC" w:rsidRPr="00852FCF" w:rsidRDefault="005510FC" w:rsidP="00CB4303">
      <w:pPr>
        <w:pStyle w:val="Corpotesto"/>
        <w:spacing w:line="360" w:lineRule="auto"/>
        <w:rPr>
          <w:rFonts w:ascii="Archivo" w:hAnsi="Archivo" w:cs="Archivo"/>
          <w:color w:val="212121"/>
          <w:lang w:val="it-IT"/>
        </w:rPr>
      </w:pPr>
      <w:proofErr w:type="spellStart"/>
      <w:r w:rsidRPr="00CB4303">
        <w:rPr>
          <w:rFonts w:ascii="Archivo" w:hAnsi="Archivo" w:cs="Archivo"/>
          <w:b/>
          <w:bCs/>
          <w:color w:val="212121"/>
          <w:lang w:val="it-IT"/>
        </w:rPr>
        <w:t>Partiellement</w:t>
      </w:r>
      <w:proofErr w:type="spellEnd"/>
      <w:r w:rsidRPr="00CB4303">
        <w:rPr>
          <w:rFonts w:ascii="Archivo" w:hAnsi="Archivo" w:cs="Archivo"/>
          <w:b/>
          <w:bCs/>
          <w:color w:val="212121"/>
          <w:lang w:val="it-IT"/>
        </w:rPr>
        <w:t xml:space="preserve"> </w:t>
      </w:r>
      <w:proofErr w:type="spellStart"/>
      <w:r w:rsidRPr="00CB4303">
        <w:rPr>
          <w:rFonts w:ascii="Archivo" w:hAnsi="Archivo" w:cs="Archivo"/>
          <w:b/>
          <w:bCs/>
          <w:color w:val="212121"/>
          <w:lang w:val="it-IT"/>
        </w:rPr>
        <w:t>pris</w:t>
      </w:r>
      <w:proofErr w:type="spellEnd"/>
      <w:r w:rsidRPr="00CB4303">
        <w:rPr>
          <w:rFonts w:ascii="Archivo" w:hAnsi="Archivo" w:cs="Archivo"/>
          <w:b/>
          <w:bCs/>
          <w:color w:val="212121"/>
          <w:lang w:val="it-IT"/>
        </w:rPr>
        <w:t xml:space="preserve"> en </w:t>
      </w:r>
      <w:proofErr w:type="spellStart"/>
      <w:proofErr w:type="gramStart"/>
      <w:r w:rsidRPr="00CB4303">
        <w:rPr>
          <w:rFonts w:ascii="Archivo" w:hAnsi="Archivo" w:cs="Archivo"/>
          <w:b/>
          <w:bCs/>
          <w:color w:val="212121"/>
          <w:lang w:val="it-IT"/>
        </w:rPr>
        <w:t>charge</w:t>
      </w:r>
      <w:proofErr w:type="spellEnd"/>
      <w:r w:rsidRPr="00CB4303">
        <w:rPr>
          <w:rFonts w:ascii="Archivo" w:hAnsi="Archivo" w:cs="Archivo"/>
          <w:b/>
          <w:bCs/>
          <w:color w:val="212121"/>
          <w:lang w:val="it-IT"/>
        </w:rPr>
        <w:t xml:space="preserve"> </w:t>
      </w:r>
      <w:r w:rsidRPr="00852FCF">
        <w:rPr>
          <w:rFonts w:ascii="Archivo" w:hAnsi="Archivo" w:cs="Archivo"/>
          <w:color w:val="212121"/>
          <w:lang w:val="it-IT"/>
        </w:rPr>
        <w:t>:</w:t>
      </w:r>
      <w:proofErr w:type="gramEnd"/>
      <w:r w:rsidRPr="00852FCF">
        <w:rPr>
          <w:rFonts w:ascii="Archivo" w:hAnsi="Archivo" w:cs="Archivo"/>
          <w:color w:val="212121"/>
          <w:lang w:val="it-IT"/>
        </w:rPr>
        <w:t xml:space="preserve"> </w:t>
      </w:r>
      <w:proofErr w:type="spellStart"/>
      <w:r w:rsidRPr="00852FCF">
        <w:rPr>
          <w:rFonts w:ascii="Archivo" w:hAnsi="Archivo" w:cs="Archivo"/>
          <w:color w:val="212121"/>
          <w:lang w:val="it-IT"/>
        </w:rPr>
        <w:t>certaines</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fonctionnalités</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du</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produit</w:t>
      </w:r>
      <w:proofErr w:type="spellEnd"/>
      <w:r w:rsidRPr="00852FCF">
        <w:rPr>
          <w:rFonts w:ascii="Archivo" w:hAnsi="Archivo" w:cs="Archivo"/>
          <w:color w:val="212121"/>
          <w:lang w:val="it-IT"/>
        </w:rPr>
        <w:t xml:space="preserve"> ne </w:t>
      </w:r>
      <w:proofErr w:type="spellStart"/>
      <w:r w:rsidRPr="00852FCF">
        <w:rPr>
          <w:rFonts w:ascii="Archivo" w:hAnsi="Archivo" w:cs="Archivo"/>
          <w:color w:val="212121"/>
          <w:lang w:val="it-IT"/>
        </w:rPr>
        <w:t>satisfont</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pas</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au</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critère</w:t>
      </w:r>
      <w:proofErr w:type="spellEnd"/>
      <w:r w:rsidRPr="00852FCF">
        <w:rPr>
          <w:rFonts w:ascii="Archivo" w:hAnsi="Archivo" w:cs="Archivo"/>
          <w:color w:val="212121"/>
          <w:lang w:val="it-IT"/>
        </w:rPr>
        <w:t>.</w:t>
      </w:r>
    </w:p>
    <w:p w14:paraId="1D76F675" w14:textId="77777777" w:rsidR="005510FC" w:rsidRPr="00852FCF" w:rsidRDefault="005510FC" w:rsidP="00CB4303">
      <w:pPr>
        <w:pStyle w:val="Corpotesto"/>
        <w:spacing w:line="360" w:lineRule="auto"/>
        <w:rPr>
          <w:rFonts w:ascii="Archivo" w:hAnsi="Archivo" w:cs="Archivo"/>
          <w:color w:val="212121"/>
          <w:lang w:val="it-IT"/>
        </w:rPr>
      </w:pPr>
      <w:r w:rsidRPr="00CB4303">
        <w:rPr>
          <w:rFonts w:ascii="Archivo" w:hAnsi="Archivo" w:cs="Archivo"/>
          <w:b/>
          <w:bCs/>
          <w:color w:val="212121"/>
          <w:lang w:val="it-IT"/>
        </w:rPr>
        <w:t xml:space="preserve">Non pris en </w:t>
      </w:r>
      <w:proofErr w:type="gramStart"/>
      <w:r w:rsidRPr="00CB4303">
        <w:rPr>
          <w:rFonts w:ascii="Archivo" w:hAnsi="Archivo" w:cs="Archivo"/>
          <w:b/>
          <w:bCs/>
          <w:color w:val="212121"/>
          <w:lang w:val="it-IT"/>
        </w:rPr>
        <w:t xml:space="preserve">charge </w:t>
      </w:r>
      <w:r w:rsidRPr="00852FCF">
        <w:rPr>
          <w:rFonts w:ascii="Archivo" w:hAnsi="Archivo" w:cs="Archivo"/>
          <w:color w:val="212121"/>
          <w:lang w:val="it-IT"/>
        </w:rPr>
        <w:t>:</w:t>
      </w:r>
      <w:proofErr w:type="gramEnd"/>
      <w:r w:rsidRPr="00852FCF">
        <w:rPr>
          <w:rFonts w:ascii="Archivo" w:hAnsi="Archivo" w:cs="Archivo"/>
          <w:color w:val="212121"/>
          <w:lang w:val="it-IT"/>
        </w:rPr>
        <w:t xml:space="preserve"> la plupart des fonctionnalités </w:t>
      </w:r>
      <w:proofErr w:type="spellStart"/>
      <w:r w:rsidRPr="00852FCF">
        <w:rPr>
          <w:rFonts w:ascii="Archivo" w:hAnsi="Archivo" w:cs="Archivo"/>
          <w:color w:val="212121"/>
          <w:lang w:val="it-IT"/>
        </w:rPr>
        <w:t>du</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produit</w:t>
      </w:r>
      <w:proofErr w:type="spellEnd"/>
      <w:r w:rsidRPr="00852FCF">
        <w:rPr>
          <w:rFonts w:ascii="Archivo" w:hAnsi="Archivo" w:cs="Archivo"/>
          <w:color w:val="212121"/>
          <w:lang w:val="it-IT"/>
        </w:rPr>
        <w:t xml:space="preserve"> ne </w:t>
      </w:r>
      <w:proofErr w:type="spellStart"/>
      <w:r w:rsidRPr="00852FCF">
        <w:rPr>
          <w:rFonts w:ascii="Archivo" w:hAnsi="Archivo" w:cs="Archivo"/>
          <w:color w:val="212121"/>
          <w:lang w:val="it-IT"/>
        </w:rPr>
        <w:t>satisfont</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pas</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au</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critère</w:t>
      </w:r>
      <w:proofErr w:type="spellEnd"/>
      <w:r w:rsidRPr="00852FCF">
        <w:rPr>
          <w:rFonts w:ascii="Archivo" w:hAnsi="Archivo" w:cs="Archivo"/>
          <w:color w:val="212121"/>
          <w:lang w:val="it-IT"/>
        </w:rPr>
        <w:t>.</w:t>
      </w:r>
    </w:p>
    <w:p w14:paraId="77D9AA29" w14:textId="77777777" w:rsidR="005510FC" w:rsidRPr="00CB4303" w:rsidRDefault="005510FC" w:rsidP="00CB4303">
      <w:pPr>
        <w:pStyle w:val="Corpotesto"/>
        <w:spacing w:line="360" w:lineRule="auto"/>
        <w:rPr>
          <w:rFonts w:ascii="Archivo" w:hAnsi="Archivo" w:cs="Archivo"/>
          <w:color w:val="212121"/>
          <w:lang w:val="it-IT"/>
        </w:rPr>
      </w:pPr>
      <w:r w:rsidRPr="00CB4303">
        <w:rPr>
          <w:rFonts w:ascii="Archivo" w:hAnsi="Archivo" w:cs="Archivo"/>
          <w:b/>
          <w:bCs/>
          <w:color w:val="212121"/>
          <w:lang w:val="it-IT"/>
        </w:rPr>
        <w:t xml:space="preserve">Non </w:t>
      </w:r>
      <w:proofErr w:type="gramStart"/>
      <w:r w:rsidRPr="00CB4303">
        <w:rPr>
          <w:rFonts w:ascii="Archivo" w:hAnsi="Archivo" w:cs="Archivo"/>
          <w:b/>
          <w:bCs/>
          <w:color w:val="212121"/>
          <w:lang w:val="it-IT"/>
        </w:rPr>
        <w:t xml:space="preserve">applicable </w:t>
      </w:r>
      <w:r w:rsidRPr="00852FCF">
        <w:rPr>
          <w:rFonts w:ascii="Archivo" w:hAnsi="Archivo" w:cs="Archivo"/>
          <w:color w:val="212121"/>
          <w:lang w:val="it-IT"/>
        </w:rPr>
        <w:t>:</w:t>
      </w:r>
      <w:proofErr w:type="gramEnd"/>
      <w:r w:rsidRPr="00852FCF">
        <w:rPr>
          <w:rFonts w:ascii="Archivo" w:hAnsi="Archivo" w:cs="Archivo"/>
          <w:color w:val="212121"/>
          <w:lang w:val="it-IT"/>
        </w:rPr>
        <w:t xml:space="preserve"> le </w:t>
      </w:r>
      <w:proofErr w:type="spellStart"/>
      <w:r w:rsidRPr="00852FCF">
        <w:rPr>
          <w:rFonts w:ascii="Archivo" w:hAnsi="Archivo" w:cs="Archivo"/>
          <w:color w:val="212121"/>
          <w:lang w:val="it-IT"/>
        </w:rPr>
        <w:t>critère</w:t>
      </w:r>
      <w:proofErr w:type="spellEnd"/>
      <w:r w:rsidRPr="00852FCF">
        <w:rPr>
          <w:rFonts w:ascii="Archivo" w:hAnsi="Archivo" w:cs="Archivo"/>
          <w:color w:val="212121"/>
          <w:lang w:val="it-IT"/>
        </w:rPr>
        <w:t xml:space="preserve"> n’est </w:t>
      </w:r>
      <w:proofErr w:type="spellStart"/>
      <w:r w:rsidRPr="00852FCF">
        <w:rPr>
          <w:rFonts w:ascii="Archivo" w:hAnsi="Archivo" w:cs="Archivo"/>
          <w:color w:val="212121"/>
          <w:lang w:val="it-IT"/>
        </w:rPr>
        <w:t>pas</w:t>
      </w:r>
      <w:proofErr w:type="spellEnd"/>
      <w:r w:rsidRPr="00852FCF">
        <w:rPr>
          <w:rFonts w:ascii="Archivo" w:hAnsi="Archivo" w:cs="Archivo"/>
          <w:color w:val="212121"/>
          <w:lang w:val="it-IT"/>
        </w:rPr>
        <w:t xml:space="preserve"> </w:t>
      </w:r>
      <w:proofErr w:type="spellStart"/>
      <w:r w:rsidRPr="00852FCF">
        <w:rPr>
          <w:rFonts w:ascii="Archivo" w:hAnsi="Archivo" w:cs="Archivo"/>
          <w:color w:val="212121"/>
          <w:lang w:val="it-IT"/>
        </w:rPr>
        <w:t>pertinent</w:t>
      </w:r>
      <w:proofErr w:type="spellEnd"/>
      <w:r w:rsidRPr="00852FCF">
        <w:rPr>
          <w:rFonts w:ascii="Archivo" w:hAnsi="Archivo" w:cs="Archivo"/>
          <w:color w:val="212121"/>
          <w:lang w:val="it-IT"/>
        </w:rPr>
        <w:t xml:space="preserve"> pour le </w:t>
      </w:r>
      <w:proofErr w:type="spellStart"/>
      <w:r w:rsidRPr="00852FCF">
        <w:rPr>
          <w:rFonts w:ascii="Archivo" w:hAnsi="Archivo" w:cs="Archivo"/>
          <w:color w:val="212121"/>
          <w:lang w:val="it-IT"/>
        </w:rPr>
        <w:t>produit</w:t>
      </w:r>
      <w:proofErr w:type="spellEnd"/>
      <w:r w:rsidRPr="00852FCF">
        <w:rPr>
          <w:rFonts w:ascii="Archivo" w:hAnsi="Archivo" w:cs="Archivo"/>
          <w:color w:val="212121"/>
          <w:lang w:val="it-IT"/>
        </w:rPr>
        <w:t>.</w:t>
      </w:r>
    </w:p>
    <w:p w14:paraId="7461E7EB" w14:textId="77777777" w:rsidR="005510FC" w:rsidRPr="00CB4303" w:rsidRDefault="005510FC" w:rsidP="00CB4303">
      <w:pPr>
        <w:pStyle w:val="Corpotesto"/>
        <w:spacing w:line="360" w:lineRule="auto"/>
        <w:rPr>
          <w:rFonts w:ascii="Archivo" w:hAnsi="Archivo" w:cs="Archivo"/>
          <w:color w:val="212121"/>
          <w:lang w:val="it-IT"/>
        </w:rPr>
      </w:pPr>
      <w:r w:rsidRPr="00CB4303">
        <w:rPr>
          <w:rFonts w:ascii="Archivo" w:hAnsi="Archivo" w:cs="Archivo"/>
          <w:b/>
          <w:bCs/>
          <w:color w:val="212121"/>
          <w:lang w:val="it-IT"/>
        </w:rPr>
        <w:t xml:space="preserve">Non </w:t>
      </w:r>
      <w:proofErr w:type="gramStart"/>
      <w:r w:rsidRPr="00CB4303">
        <w:rPr>
          <w:rFonts w:ascii="Archivo" w:hAnsi="Archivo" w:cs="Archivo"/>
          <w:b/>
          <w:bCs/>
          <w:color w:val="212121"/>
          <w:lang w:val="it-IT"/>
        </w:rPr>
        <w:t xml:space="preserve">évalué </w:t>
      </w:r>
      <w:r w:rsidRPr="00852FCF">
        <w:rPr>
          <w:rFonts w:ascii="Archivo" w:hAnsi="Archivo" w:cs="Archivo"/>
          <w:color w:val="212121"/>
          <w:lang w:val="it-IT"/>
        </w:rPr>
        <w:t>:</w:t>
      </w:r>
      <w:proofErr w:type="gramEnd"/>
      <w:r w:rsidRPr="00852FCF">
        <w:rPr>
          <w:rFonts w:ascii="Archivo" w:hAnsi="Archivo" w:cs="Archivo"/>
          <w:color w:val="212121"/>
          <w:lang w:val="it-IT"/>
        </w:rPr>
        <w:t xml:space="preserve"> le produit n’a pas été évalué au regard du critère. Cette désignation ne peut être utilisée que pour les </w:t>
      </w:r>
      <w:proofErr w:type="spellStart"/>
      <w:r w:rsidRPr="00852FCF">
        <w:rPr>
          <w:rFonts w:ascii="Archivo" w:hAnsi="Archivo" w:cs="Archivo"/>
          <w:color w:val="212121"/>
          <w:lang w:val="it-IT"/>
        </w:rPr>
        <w:t>critères</w:t>
      </w:r>
      <w:proofErr w:type="spellEnd"/>
      <w:r w:rsidRPr="00852FCF">
        <w:rPr>
          <w:rFonts w:ascii="Archivo" w:hAnsi="Archivo" w:cs="Archivo"/>
          <w:color w:val="212121"/>
          <w:lang w:val="it-IT"/>
        </w:rPr>
        <w:t xml:space="preserve"> WCAG de </w:t>
      </w:r>
      <w:proofErr w:type="spellStart"/>
      <w:r w:rsidRPr="00852FCF">
        <w:rPr>
          <w:rFonts w:ascii="Archivo" w:hAnsi="Archivo" w:cs="Archivo"/>
          <w:color w:val="212121"/>
          <w:lang w:val="it-IT"/>
        </w:rPr>
        <w:t>niveau</w:t>
      </w:r>
      <w:proofErr w:type="spellEnd"/>
      <w:r w:rsidRPr="00852FCF">
        <w:rPr>
          <w:rFonts w:ascii="Archivo" w:hAnsi="Archivo" w:cs="Archivo"/>
          <w:color w:val="212121"/>
          <w:lang w:val="it-IT"/>
        </w:rPr>
        <w:t xml:space="preserve"> AAA.</w:t>
      </w:r>
    </w:p>
    <w:p w14:paraId="69BB073E" w14:textId="77777777" w:rsidR="005510FC" w:rsidRPr="00CB4303" w:rsidRDefault="005510FC" w:rsidP="00CB4303">
      <w:pPr>
        <w:pStyle w:val="Corpotesto"/>
        <w:spacing w:line="360" w:lineRule="auto"/>
        <w:jc w:val="center"/>
        <w:rPr>
          <w:rFonts w:ascii="Archivo" w:hAnsi="Archivo" w:cs="Archivo"/>
          <w:color w:val="212121"/>
        </w:rPr>
      </w:pPr>
    </w:p>
    <w:sectPr w:rsidR="005510FC" w:rsidRPr="00CB4303" w:rsidSect="00CA5B99">
      <w:footerReference w:type="default" r:id="rId9"/>
      <w:headerReference w:type="first" r:id="rId10"/>
      <w:footnotePr>
        <w:numRestart w:val="eachSect"/>
      </w:footnotePr>
      <w:pgSz w:w="11907" w:h="16840" w:code="9"/>
      <w:pgMar w:top="1418"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A055F8" w14:textId="77777777" w:rsidR="00B62378" w:rsidRDefault="00B62378" w:rsidP="004603A5">
      <w:pPr>
        <w:spacing w:after="0"/>
      </w:pPr>
      <w:r>
        <w:separator/>
      </w:r>
    </w:p>
  </w:endnote>
  <w:endnote w:type="continuationSeparator" w:id="0">
    <w:p w14:paraId="3B2767E6" w14:textId="77777777" w:rsidR="00B62378" w:rsidRDefault="00B62378" w:rsidP="004603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chivo">
    <w:panose1 w:val="00000000000000000000"/>
    <w:charset w:val="00"/>
    <w:family w:val="auto"/>
    <w:pitch w:val="variable"/>
    <w:sig w:usb0="A00000FF" w:usb1="500020EB" w:usb2="00000008"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70991" w14:textId="057749FE" w:rsidR="004C1211" w:rsidRDefault="004C1211" w:rsidP="004C1211">
    <w:pPr>
      <w:tabs>
        <w:tab w:val="center" w:pos="4680"/>
        <w:tab w:val="right" w:pos="9360"/>
      </w:tabs>
      <w:ind w:right="-330"/>
      <w:jc w:val="center"/>
    </w:pPr>
    <w:r>
      <w:rPr>
        <w:color w:val="000000"/>
      </w:rPr>
      <w:t xml:space="preserve">Page </w:t>
    </w:r>
    <w:r>
      <w:rPr>
        <w:b/>
        <w:bCs/>
        <w:color w:val="000000"/>
      </w:rPr>
      <w:fldChar w:fldCharType="begin"/>
    </w:r>
    <w:r>
      <w:rPr>
        <w:b/>
        <w:bCs/>
        <w:color w:val="000000"/>
      </w:rPr>
      <w:instrText>PAGE</w:instrText>
    </w:r>
    <w:r>
      <w:rPr>
        <w:b/>
        <w:bCs/>
        <w:color w:val="000000"/>
      </w:rPr>
      <w:fldChar w:fldCharType="separate"/>
    </w:r>
    <w:r>
      <w:rPr>
        <w:b/>
        <w:bCs/>
        <w:color w:val="000000"/>
      </w:rPr>
      <w:t>30</w:t>
    </w:r>
    <w:r>
      <w:rPr>
        <w:b/>
        <w:bCs/>
        <w:color w:val="000000"/>
      </w:rPr>
      <w:fldChar w:fldCharType="end"/>
    </w:r>
    <w:r>
      <w:rPr>
        <w:color w:val="000000"/>
      </w:rPr>
      <w:t xml:space="preserve"> of </w:t>
    </w:r>
    <w:r>
      <w:rPr>
        <w:b/>
        <w:bCs/>
        <w:color w:val="000000"/>
      </w:rPr>
      <w:fldChar w:fldCharType="begin"/>
    </w:r>
    <w:r>
      <w:rPr>
        <w:b/>
        <w:bCs/>
        <w:color w:val="000000"/>
      </w:rPr>
      <w:instrText>NUMPAGES</w:instrText>
    </w:r>
    <w:r>
      <w:rPr>
        <w:b/>
        <w:bCs/>
        <w:color w:val="000000"/>
      </w:rPr>
      <w:fldChar w:fldCharType="separate"/>
    </w:r>
    <w:r>
      <w:rPr>
        <w:b/>
        <w:bCs/>
        <w:color w:val="000000"/>
      </w:rPr>
      <w:t>33</w:t>
    </w:r>
    <w:r>
      <w:rPr>
        <w:b/>
        <w:bCs/>
        <w:color w:val="000000"/>
      </w:rPr>
      <w:fldChar w:fldCharType="end"/>
    </w:r>
  </w:p>
  <w:p w14:paraId="2A14FDF1" w14:textId="09A87D75" w:rsidR="004603A5" w:rsidRPr="004C1211" w:rsidRDefault="004C1211" w:rsidP="004C1211">
    <w:pPr>
      <w:tabs>
        <w:tab w:val="center" w:pos="4680"/>
        <w:tab w:val="right" w:pos="9360"/>
      </w:tabs>
      <w:ind w:right="-330"/>
      <w:jc w:val="center"/>
    </w:pPr>
    <w:proofErr w:type="spellStart"/>
    <w:r>
      <w:rPr>
        <w:color w:val="126FF9"/>
        <w:sz w:val="18"/>
        <w:szCs w:val="18"/>
      </w:rPr>
      <w:t>Propulsé</w:t>
    </w:r>
    <w:proofErr w:type="spellEnd"/>
    <w:r>
      <w:rPr>
        <w:color w:val="126FF9"/>
        <w:sz w:val="18"/>
        <w:szCs w:val="18"/>
      </w:rPr>
      <w:t xml:space="preserve"> par </w:t>
    </w:r>
    <w:hyperlink r:id="rId1">
      <w:proofErr w:type="spellStart"/>
      <w:r>
        <w:rPr>
          <w:color w:val="126FF9"/>
          <w:sz w:val="18"/>
          <w:szCs w:val="18"/>
          <w:u w:val="single"/>
        </w:rPr>
        <w:t>Accessiway</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73CB27" w14:textId="77777777" w:rsidR="00B62378" w:rsidRDefault="00B62378" w:rsidP="004603A5">
      <w:pPr>
        <w:spacing w:after="0"/>
      </w:pPr>
      <w:r>
        <w:separator/>
      </w:r>
    </w:p>
  </w:footnote>
  <w:footnote w:type="continuationSeparator" w:id="0">
    <w:p w14:paraId="66CCBDAC" w14:textId="77777777" w:rsidR="00B62378" w:rsidRDefault="00B62378" w:rsidP="004603A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A736F" w14:textId="4D50C6A1" w:rsidR="004603A5" w:rsidRDefault="004C1211">
    <w:pPr>
      <w:pStyle w:val="Intestazione"/>
    </w:pPr>
    <w:r>
      <w:rPr>
        <w:noProof/>
      </w:rPr>
      <w:drawing>
        <wp:inline distT="114300" distB="114300" distL="114300" distR="114300" wp14:anchorId="2EE0DAEB" wp14:editId="033B2757">
          <wp:extent cx="1985963" cy="287331"/>
          <wp:effectExtent l="0" t="0" r="0" b="0"/>
          <wp:docPr id="2" name="image2.png" descr="Accessiway"/>
          <wp:cNvGraphicFramePr/>
          <a:graphic xmlns:a="http://schemas.openxmlformats.org/drawingml/2006/main">
            <a:graphicData uri="http://schemas.openxmlformats.org/drawingml/2006/picture">
              <pic:pic xmlns:pic="http://schemas.openxmlformats.org/drawingml/2006/picture">
                <pic:nvPicPr>
                  <pic:cNvPr id="0" name="image2.png" descr="Accessiway"/>
                  <pic:cNvPicPr preferRelativeResize="0"/>
                </pic:nvPicPr>
                <pic:blipFill>
                  <a:blip r:embed="rId1"/>
                  <a:srcRect/>
                  <a:stretch>
                    <a:fillRect/>
                  </a:stretch>
                </pic:blipFill>
                <pic:spPr>
                  <a:xfrm>
                    <a:off x="0" y="0"/>
                    <a:ext cx="1985963" cy="28733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A990"/>
    <w:multiLevelType w:val="multilevel"/>
    <w:tmpl w:val="49BC3A5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8FB47ED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14CB652F"/>
    <w:multiLevelType w:val="multilevel"/>
    <w:tmpl w:val="17267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930408"/>
    <w:multiLevelType w:val="multilevel"/>
    <w:tmpl w:val="A9F47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A460A1"/>
    <w:multiLevelType w:val="multilevel"/>
    <w:tmpl w:val="17267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596BCA"/>
    <w:multiLevelType w:val="multilevel"/>
    <w:tmpl w:val="CEB45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E65057"/>
    <w:multiLevelType w:val="hybridMultilevel"/>
    <w:tmpl w:val="DCA2D8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4E92C0C"/>
    <w:multiLevelType w:val="multilevel"/>
    <w:tmpl w:val="17267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B900BE"/>
    <w:multiLevelType w:val="multilevel"/>
    <w:tmpl w:val="28D4A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B1361C"/>
    <w:multiLevelType w:val="multilevel"/>
    <w:tmpl w:val="17267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2614522">
    <w:abstractNumId w:val="0"/>
  </w:num>
  <w:num w:numId="2" w16cid:durableId="210849688">
    <w:abstractNumId w:val="1"/>
  </w:num>
  <w:num w:numId="3" w16cid:durableId="1456022989">
    <w:abstractNumId w:val="1"/>
  </w:num>
  <w:num w:numId="4" w16cid:durableId="1357076607">
    <w:abstractNumId w:val="1"/>
  </w:num>
  <w:num w:numId="5" w16cid:durableId="1827361446">
    <w:abstractNumId w:val="1"/>
  </w:num>
  <w:num w:numId="6" w16cid:durableId="1540892120">
    <w:abstractNumId w:val="1"/>
  </w:num>
  <w:num w:numId="7" w16cid:durableId="1316953354">
    <w:abstractNumId w:val="1"/>
  </w:num>
  <w:num w:numId="8" w16cid:durableId="180752123">
    <w:abstractNumId w:val="1"/>
  </w:num>
  <w:num w:numId="9" w16cid:durableId="860583016">
    <w:abstractNumId w:val="1"/>
  </w:num>
  <w:num w:numId="10" w16cid:durableId="1123034912">
    <w:abstractNumId w:val="1"/>
  </w:num>
  <w:num w:numId="11" w16cid:durableId="1623805514">
    <w:abstractNumId w:val="1"/>
  </w:num>
  <w:num w:numId="12" w16cid:durableId="1561021070">
    <w:abstractNumId w:val="1"/>
  </w:num>
  <w:num w:numId="13" w16cid:durableId="547298482">
    <w:abstractNumId w:val="1"/>
  </w:num>
  <w:num w:numId="14" w16cid:durableId="899561021">
    <w:abstractNumId w:val="1"/>
  </w:num>
  <w:num w:numId="15" w16cid:durableId="2117290837">
    <w:abstractNumId w:val="1"/>
  </w:num>
  <w:num w:numId="16" w16cid:durableId="6686531">
    <w:abstractNumId w:val="6"/>
  </w:num>
  <w:num w:numId="17" w16cid:durableId="992224549">
    <w:abstractNumId w:val="8"/>
  </w:num>
  <w:num w:numId="18" w16cid:durableId="1464039533">
    <w:abstractNumId w:val="3"/>
  </w:num>
  <w:num w:numId="19" w16cid:durableId="810555240">
    <w:abstractNumId w:val="5"/>
  </w:num>
  <w:num w:numId="20" w16cid:durableId="23212690">
    <w:abstractNumId w:val="2"/>
  </w:num>
  <w:num w:numId="21" w16cid:durableId="380710605">
    <w:abstractNumId w:val="7"/>
  </w:num>
  <w:num w:numId="22" w16cid:durableId="1325667728">
    <w:abstractNumId w:val="4"/>
  </w:num>
  <w:num w:numId="23" w16cid:durableId="3324130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727"/>
    <w:rsid w:val="000C7AAF"/>
    <w:rsid w:val="00140727"/>
    <w:rsid w:val="00150CA7"/>
    <w:rsid w:val="00212641"/>
    <w:rsid w:val="002341B3"/>
    <w:rsid w:val="002F7C27"/>
    <w:rsid w:val="003C7B93"/>
    <w:rsid w:val="00442677"/>
    <w:rsid w:val="004603A5"/>
    <w:rsid w:val="004C1211"/>
    <w:rsid w:val="004F7CDA"/>
    <w:rsid w:val="00526439"/>
    <w:rsid w:val="005510FC"/>
    <w:rsid w:val="005A549F"/>
    <w:rsid w:val="005B1B24"/>
    <w:rsid w:val="006C6E50"/>
    <w:rsid w:val="007054B7"/>
    <w:rsid w:val="007666A5"/>
    <w:rsid w:val="00777E86"/>
    <w:rsid w:val="007A2341"/>
    <w:rsid w:val="00852FCF"/>
    <w:rsid w:val="008D6786"/>
    <w:rsid w:val="009B3ACF"/>
    <w:rsid w:val="009E040E"/>
    <w:rsid w:val="00A9271D"/>
    <w:rsid w:val="00B62378"/>
    <w:rsid w:val="00B87F11"/>
    <w:rsid w:val="00C63F97"/>
    <w:rsid w:val="00CA5B99"/>
    <w:rsid w:val="00CB4303"/>
    <w:rsid w:val="00CE1520"/>
    <w:rsid w:val="00D83CAA"/>
    <w:rsid w:val="00DD7F62"/>
    <w:rsid w:val="00DF37D6"/>
    <w:rsid w:val="00F15556"/>
    <w:rsid w:val="00F628D9"/>
    <w:rsid w:val="00FE0712"/>
    <w:rsid w:val="00FF6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F3310"/>
  <w15:docId w15:val="{DE237AF5-6007-4153-BE82-747ACD20F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Corpotesto"/>
    <w:link w:val="Titolo1Carattere"/>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Corpotesto"/>
    <w:link w:val="Titolo2Carattere"/>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Corpotesto"/>
    <w:link w:val="Titolo3Carattere"/>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Corpotesto"/>
    <w:link w:val="Titolo4Carattere"/>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Corpotesto"/>
    <w:link w:val="Titolo5Carattere"/>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Corpotesto"/>
    <w:link w:val="Titolo6Carattere"/>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Corpotesto"/>
    <w:link w:val="Titolo7Carattere"/>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Corpotesto"/>
    <w:link w:val="Titolo8Carattere"/>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Corpotesto"/>
    <w:link w:val="Titolo9Carattere"/>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qFormat/>
    <w:pPr>
      <w:spacing w:before="180" w:after="180"/>
    </w:pPr>
  </w:style>
  <w:style w:type="paragraph" w:customStyle="1" w:styleId="FirstParagraph">
    <w:name w:val="First Paragraph"/>
    <w:basedOn w:val="Corpotesto"/>
    <w:next w:val="Corpotesto"/>
    <w:qFormat/>
  </w:style>
  <w:style w:type="paragraph" w:customStyle="1" w:styleId="Compact">
    <w:name w:val="Compact"/>
    <w:basedOn w:val="Corpotesto"/>
    <w:qFormat/>
    <w:pPr>
      <w:spacing w:before="36" w:after="36"/>
    </w:pPr>
  </w:style>
  <w:style w:type="paragraph" w:styleId="Titolo">
    <w:name w:val="Title"/>
    <w:basedOn w:val="Normale"/>
    <w:next w:val="Corpotesto"/>
    <w:link w:val="TitoloCarattere"/>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10FD9"/>
    <w:rPr>
      <w:rFonts w:asciiTheme="majorHAnsi" w:eastAsiaTheme="majorEastAsia" w:hAnsiTheme="majorHAnsi" w:cstheme="majorBidi"/>
      <w:spacing w:val="-10"/>
      <w:kern w:val="28"/>
      <w:sz w:val="56"/>
      <w:szCs w:val="56"/>
    </w:rPr>
  </w:style>
  <w:style w:type="paragraph" w:styleId="Sottotitolo">
    <w:name w:val="Subtitle"/>
    <w:basedOn w:val="Titolo"/>
    <w:next w:val="Corpotesto"/>
    <w:link w:val="SottotitoloCarattere"/>
    <w:uiPriority w:val="11"/>
    <w:qFormat/>
    <w:rsid w:val="00A10FD9"/>
    <w:pPr>
      <w:numPr>
        <w:ilvl w:val="1"/>
      </w:numPr>
    </w:pPr>
    <w:rPr>
      <w:spacing w:val="15"/>
      <w:sz w:val="28"/>
      <w:szCs w:val="28"/>
    </w:rPr>
  </w:style>
  <w:style w:type="character" w:customStyle="1" w:styleId="SottotitoloCarattere">
    <w:name w:val="Sottotitolo Carattere"/>
    <w:basedOn w:val="Carpredefinitoparagrafo"/>
    <w:link w:val="Sottotitolo"/>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otesto"/>
    <w:qFormat/>
    <w:pPr>
      <w:keepNext/>
      <w:keepLines/>
      <w:jc w:val="center"/>
    </w:pPr>
  </w:style>
  <w:style w:type="paragraph" w:styleId="Data">
    <w:name w:val="Date"/>
    <w:next w:val="Corpotesto"/>
    <w:qFormat/>
    <w:pPr>
      <w:keepNext/>
      <w:keepLines/>
      <w:jc w:val="center"/>
    </w:pPr>
  </w:style>
  <w:style w:type="paragraph" w:customStyle="1" w:styleId="AbstractTitle">
    <w:name w:val="Abstract Title"/>
    <w:basedOn w:val="Normale"/>
    <w:next w:val="Abstract"/>
    <w:qFormat/>
    <w:pPr>
      <w:keepNext/>
      <w:keepLines/>
      <w:spacing w:before="300" w:after="0"/>
      <w:jc w:val="center"/>
    </w:pPr>
    <w:rPr>
      <w:b/>
      <w:sz w:val="20"/>
      <w:szCs w:val="20"/>
    </w:rPr>
  </w:style>
  <w:style w:type="paragraph" w:customStyle="1" w:styleId="Abstract">
    <w:name w:val="Abstract"/>
    <w:basedOn w:val="Normale"/>
    <w:next w:val="Corpotesto"/>
    <w:qFormat/>
    <w:pPr>
      <w:keepNext/>
      <w:keepLines/>
      <w:spacing w:before="100" w:after="300"/>
    </w:pPr>
    <w:rPr>
      <w:sz w:val="20"/>
      <w:szCs w:val="20"/>
    </w:rPr>
  </w:style>
  <w:style w:type="paragraph" w:styleId="Bibliografia">
    <w:name w:val="Bibliography"/>
    <w:basedOn w:val="Normale"/>
    <w:qFormat/>
  </w:style>
  <w:style w:type="character" w:customStyle="1" w:styleId="Titolo1Carattere">
    <w:name w:val="Titolo 1 Carattere"/>
    <w:basedOn w:val="Carpredefinitoparagrafo"/>
    <w:link w:val="Titolo1"/>
    <w:uiPriority w:val="9"/>
    <w:rsid w:val="00A10FD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A10FD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10FD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10FD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10FD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10FD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10FD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10FD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10FD9"/>
    <w:rPr>
      <w:rFonts w:eastAsiaTheme="majorEastAsia" w:cstheme="majorBidi"/>
      <w:color w:val="272727" w:themeColor="text1" w:themeTint="D8"/>
    </w:rPr>
  </w:style>
  <w:style w:type="paragraph" w:styleId="Testodelblocco">
    <w:name w:val="Block Text"/>
    <w:basedOn w:val="Corpotesto"/>
    <w:next w:val="Corpotesto"/>
    <w:uiPriority w:val="9"/>
    <w:unhideWhenUsed/>
    <w:qFormat/>
    <w:pPr>
      <w:spacing w:before="100" w:after="100"/>
      <w:ind w:left="480" w:right="480"/>
    </w:pPr>
  </w:style>
  <w:style w:type="paragraph" w:styleId="Testonotaapidipagina">
    <w:name w:val="footnote text"/>
    <w:basedOn w:val="Normale"/>
    <w:uiPriority w:val="9"/>
    <w:unhideWhenUsed/>
    <w:qFormat/>
  </w:style>
  <w:style w:type="paragraph" w:customStyle="1" w:styleId="FootnoteBlockText">
    <w:name w:val="Footnote Block Text"/>
    <w:basedOn w:val="Testonotaapidipagina"/>
    <w:next w:val="Testonotaapidipagina"/>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e"/>
    <w:next w:val="Definition"/>
    <w:pPr>
      <w:keepNext/>
      <w:keepLines/>
      <w:spacing w:after="0"/>
    </w:pPr>
    <w:rPr>
      <w:b/>
    </w:rPr>
  </w:style>
  <w:style w:type="paragraph" w:customStyle="1" w:styleId="Definition">
    <w:name w:val="Definition"/>
    <w:basedOn w:val="Normale"/>
  </w:style>
  <w:style w:type="paragraph" w:styleId="Didascalia">
    <w:name w:val="caption"/>
    <w:basedOn w:val="Normale"/>
    <w:link w:val="DidascaliaCarattere"/>
    <w:pPr>
      <w:spacing w:after="120"/>
    </w:pPr>
    <w:rPr>
      <w:i/>
    </w:rPr>
  </w:style>
  <w:style w:type="paragraph" w:customStyle="1" w:styleId="TableCaption">
    <w:name w:val="Table Caption"/>
    <w:basedOn w:val="Didascalia"/>
    <w:pPr>
      <w:keepNext/>
    </w:pPr>
  </w:style>
  <w:style w:type="paragraph" w:customStyle="1" w:styleId="ImageCaption">
    <w:name w:val="Image Caption"/>
    <w:basedOn w:val="Didascalia"/>
  </w:style>
  <w:style w:type="paragraph" w:customStyle="1" w:styleId="Figure">
    <w:name w:val="Figure"/>
    <w:basedOn w:val="Normale"/>
  </w:style>
  <w:style w:type="paragraph" w:customStyle="1" w:styleId="CaptionedFigure">
    <w:name w:val="Captioned Figure"/>
    <w:basedOn w:val="Figure"/>
    <w:pPr>
      <w:keepNext/>
    </w:pPr>
  </w:style>
  <w:style w:type="character" w:customStyle="1" w:styleId="DidascaliaCarattere">
    <w:name w:val="Didascalia Carattere"/>
    <w:basedOn w:val="Carpredefinitoparagrafo"/>
    <w:link w:val="Didascalia"/>
  </w:style>
  <w:style w:type="character" w:customStyle="1" w:styleId="VerbatimChar">
    <w:name w:val="Verbatim Char"/>
    <w:basedOn w:val="DidascaliaCarattere"/>
    <w:link w:val="SourceCode"/>
    <w:rPr>
      <w:rFonts w:ascii="Consolas" w:hAnsi="Consolas"/>
      <w:sz w:val="22"/>
    </w:rPr>
  </w:style>
  <w:style w:type="character" w:customStyle="1" w:styleId="SectionNumber">
    <w:name w:val="Section Number"/>
    <w:basedOn w:val="DidascaliaCarattere"/>
  </w:style>
  <w:style w:type="character" w:styleId="Rimandonotaapidipagina">
    <w:name w:val="footnote reference"/>
    <w:basedOn w:val="DidascaliaCarattere"/>
    <w:rPr>
      <w:vertAlign w:val="superscript"/>
    </w:rPr>
  </w:style>
  <w:style w:type="character" w:styleId="Collegamentoipertestuale">
    <w:name w:val="Hyperlink"/>
    <w:basedOn w:val="DidascaliaCarattere"/>
    <w:rPr>
      <w:color w:val="156082" w:themeColor="accent1"/>
    </w:rPr>
  </w:style>
  <w:style w:type="paragraph" w:styleId="Titolosommario">
    <w:name w:val="TOC Heading"/>
    <w:basedOn w:val="Titolo1"/>
    <w:next w:val="Corpotesto"/>
    <w:uiPriority w:val="39"/>
    <w:unhideWhenUsed/>
    <w:qFormat/>
    <w:pPr>
      <w:spacing w:before="240" w:line="259" w:lineRule="auto"/>
      <w:outlineLvl w:val="9"/>
    </w:pPr>
  </w:style>
  <w:style w:type="paragraph" w:customStyle="1" w:styleId="SourceCode">
    <w:name w:val="Source Code"/>
    <w:basedOn w:val="Normal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Menzionenonrisolta">
    <w:name w:val="Unresolved Mention"/>
    <w:basedOn w:val="Carpredefinitoparagrafo"/>
    <w:uiPriority w:val="99"/>
    <w:semiHidden/>
    <w:unhideWhenUsed/>
    <w:rsid w:val="00F628D9"/>
    <w:rPr>
      <w:color w:val="605E5C"/>
      <w:shd w:val="clear" w:color="auto" w:fill="E1DFDD"/>
    </w:rPr>
  </w:style>
  <w:style w:type="paragraph" w:styleId="Intestazione">
    <w:name w:val="header"/>
    <w:basedOn w:val="Normale"/>
    <w:link w:val="IntestazioneCarattere"/>
    <w:rsid w:val="004603A5"/>
    <w:pPr>
      <w:tabs>
        <w:tab w:val="center" w:pos="4819"/>
        <w:tab w:val="right" w:pos="9638"/>
      </w:tabs>
      <w:spacing w:after="0"/>
    </w:pPr>
  </w:style>
  <w:style w:type="character" w:customStyle="1" w:styleId="IntestazioneCarattere">
    <w:name w:val="Intestazione Carattere"/>
    <w:basedOn w:val="Carpredefinitoparagrafo"/>
    <w:link w:val="Intestazione"/>
    <w:rsid w:val="004603A5"/>
  </w:style>
  <w:style w:type="paragraph" w:styleId="Pidipagina">
    <w:name w:val="footer"/>
    <w:basedOn w:val="Normale"/>
    <w:link w:val="PidipaginaCarattere"/>
    <w:rsid w:val="004603A5"/>
    <w:pPr>
      <w:tabs>
        <w:tab w:val="center" w:pos="4819"/>
        <w:tab w:val="right" w:pos="9638"/>
      </w:tabs>
      <w:spacing w:after="0"/>
    </w:pPr>
  </w:style>
  <w:style w:type="character" w:customStyle="1" w:styleId="PidipaginaCarattere">
    <w:name w:val="Piè di pagina Carattere"/>
    <w:basedOn w:val="Carpredefinitoparagrafo"/>
    <w:link w:val="Pidipagina"/>
    <w:rsid w:val="004603A5"/>
  </w:style>
  <w:style w:type="character" w:styleId="Enfasigrassetto">
    <w:name w:val="Strong"/>
    <w:basedOn w:val="Carpredefinitoparagrafo"/>
    <w:uiPriority w:val="22"/>
    <w:qFormat/>
    <w:rsid w:val="00FF6306"/>
    <w:rPr>
      <w:b/>
      <w:bCs/>
    </w:rPr>
  </w:style>
  <w:style w:type="character" w:styleId="Enfasicorsivo">
    <w:name w:val="Emphasis"/>
    <w:basedOn w:val="Carpredefinitoparagrafo"/>
    <w:uiPriority w:val="20"/>
    <w:qFormat/>
    <w:rsid w:val="007A23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6298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cessiway.com/" TargetMode="External"/><Relationship Id="rId3" Type="http://schemas.openxmlformats.org/officeDocument/2006/relationships/settings" Target="settings.xml"/><Relationship Id="rId7" Type="http://schemas.openxmlformats.org/officeDocument/2006/relationships/hyperlink" Target="https://www.accessiway.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ccessiwa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1</Pages>
  <Words>5701</Words>
  <Characters>32499</Characters>
  <Application>Microsoft Office Word</Application>
  <DocSecurity>0</DocSecurity>
  <Lines>270</Lines>
  <Paragraphs>76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dc:creator>
  <cp:keywords/>
  <cp:lastModifiedBy>Alice About Office</cp:lastModifiedBy>
  <cp:revision>14</cp:revision>
  <dcterms:created xsi:type="dcterms:W3CDTF">2026-05-28T07:29:00Z</dcterms:created>
  <dcterms:modified xsi:type="dcterms:W3CDTF">2026-09-03T13:54:00Z</dcterms:modified>
</cp:coreProperties>
</file>